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6A05F" w14:textId="2DE4EFC5" w:rsidR="00B80A97" w:rsidRPr="00355F14" w:rsidRDefault="00355F14" w:rsidP="00B80A97">
      <w:pPr>
        <w:jc w:val="center"/>
        <w:rPr>
          <w:b/>
          <w:sz w:val="24"/>
        </w:rPr>
      </w:pPr>
      <w:r w:rsidRPr="00355F14">
        <w:rPr>
          <w:b/>
          <w:sz w:val="22"/>
        </w:rPr>
        <w:t>ÇİFT ANADAL/YANDAL KESİN KAYIT DİLEKÇESİ</w:t>
      </w:r>
    </w:p>
    <w:p w14:paraId="50A9318E" w14:textId="77777777" w:rsidR="0043743E" w:rsidRPr="0043743E" w:rsidRDefault="0043743E" w:rsidP="00F36D32">
      <w:pPr>
        <w:jc w:val="center"/>
        <w:rPr>
          <w:b/>
          <w:sz w:val="24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807312" w:rsidRPr="00DC211D" w14:paraId="578980CF" w14:textId="77777777" w:rsidTr="003E52DB">
        <w:trPr>
          <w:trHeight w:val="344"/>
        </w:trPr>
        <w:tc>
          <w:tcPr>
            <w:tcW w:w="2581" w:type="dxa"/>
          </w:tcPr>
          <w:p w14:paraId="49BAD89C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14:paraId="2014C2FF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07312" w:rsidRPr="00DC211D" w14:paraId="3125D5D4" w14:textId="77777777" w:rsidTr="003E52DB">
        <w:trPr>
          <w:trHeight w:val="344"/>
        </w:trPr>
        <w:tc>
          <w:tcPr>
            <w:tcW w:w="2581" w:type="dxa"/>
          </w:tcPr>
          <w:p w14:paraId="511F6CAD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</w:tcPr>
          <w:p w14:paraId="3D98FCC5" w14:textId="77777777" w:rsidR="00807312" w:rsidRPr="00DC211D" w:rsidRDefault="00807312" w:rsidP="003E52DB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807312" w:rsidRPr="00DC211D" w14:paraId="1CB1DA3D" w14:textId="77777777" w:rsidTr="003E52DB">
        <w:trPr>
          <w:trHeight w:val="344"/>
        </w:trPr>
        <w:tc>
          <w:tcPr>
            <w:tcW w:w="2581" w:type="dxa"/>
          </w:tcPr>
          <w:p w14:paraId="1388EBB4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 xml:space="preserve">Bölümü </w:t>
            </w:r>
          </w:p>
        </w:tc>
        <w:tc>
          <w:tcPr>
            <w:tcW w:w="6804" w:type="dxa"/>
          </w:tcPr>
          <w:p w14:paraId="06C70906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0F3216" w:rsidRPr="00DC211D" w14:paraId="7D7B5911" w14:textId="77777777" w:rsidTr="003E52DB">
        <w:trPr>
          <w:trHeight w:val="344"/>
        </w:trPr>
        <w:tc>
          <w:tcPr>
            <w:tcW w:w="2581" w:type="dxa"/>
          </w:tcPr>
          <w:p w14:paraId="6E0E0C55" w14:textId="0C75593F" w:rsidR="000F3216" w:rsidRPr="00DC211D" w:rsidRDefault="000F3216" w:rsidP="000F3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14:paraId="2BFBFF3C" w14:textId="2190CC42" w:rsidR="000F3216" w:rsidRPr="00DC211D" w:rsidRDefault="000F3216" w:rsidP="000F321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>:</w:t>
            </w:r>
          </w:p>
        </w:tc>
      </w:tr>
      <w:tr w:rsidR="000F3216" w:rsidRPr="00DC211D" w14:paraId="34385DB0" w14:textId="77777777" w:rsidTr="003E52DB">
        <w:trPr>
          <w:trHeight w:val="344"/>
        </w:trPr>
        <w:tc>
          <w:tcPr>
            <w:tcW w:w="2581" w:type="dxa"/>
          </w:tcPr>
          <w:p w14:paraId="0014CAD4" w14:textId="77777777" w:rsidR="000F3216" w:rsidRPr="00DC211D" w:rsidRDefault="000F3216" w:rsidP="000F3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</w:tcPr>
          <w:p w14:paraId="38B5DEFD" w14:textId="77777777" w:rsidR="000F3216" w:rsidRPr="00DC211D" w:rsidRDefault="000F3216" w:rsidP="000F321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0F3216" w:rsidRPr="00DC211D" w14:paraId="6A3623F4" w14:textId="77777777" w:rsidTr="003E52DB">
        <w:trPr>
          <w:trHeight w:val="344"/>
        </w:trPr>
        <w:tc>
          <w:tcPr>
            <w:tcW w:w="2581" w:type="dxa"/>
          </w:tcPr>
          <w:p w14:paraId="716EFEE1" w14:textId="77777777" w:rsidR="000F3216" w:rsidRPr="00DC211D" w:rsidRDefault="000F3216" w:rsidP="000F3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E-Posta</w:t>
            </w:r>
          </w:p>
        </w:tc>
        <w:tc>
          <w:tcPr>
            <w:tcW w:w="6804" w:type="dxa"/>
          </w:tcPr>
          <w:p w14:paraId="4A34E4B1" w14:textId="77777777" w:rsidR="000F3216" w:rsidRPr="00DC211D" w:rsidRDefault="000F3216" w:rsidP="000F321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0F3216" w:rsidRPr="00DC211D" w14:paraId="2340B482" w14:textId="77777777" w:rsidTr="003E52DB">
        <w:trPr>
          <w:trHeight w:val="344"/>
        </w:trPr>
        <w:tc>
          <w:tcPr>
            <w:tcW w:w="2581" w:type="dxa"/>
          </w:tcPr>
          <w:p w14:paraId="3A0E36AF" w14:textId="77777777" w:rsidR="000F3216" w:rsidRPr="00DC211D" w:rsidRDefault="000F3216" w:rsidP="000F3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</w:tcPr>
          <w:p w14:paraId="4E54B8C1" w14:textId="76B98B16" w:rsidR="000F3216" w:rsidRPr="00DC211D" w:rsidRDefault="000F3216" w:rsidP="000F321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14:paraId="6022D8B2" w14:textId="77777777" w:rsidR="00C50127" w:rsidRPr="00DC211D" w:rsidRDefault="00C50127" w:rsidP="00112FBA">
      <w:pPr>
        <w:spacing w:line="276" w:lineRule="auto"/>
        <w:rPr>
          <w:sz w:val="22"/>
          <w:szCs w:val="22"/>
        </w:rPr>
      </w:pPr>
    </w:p>
    <w:p w14:paraId="2C1046CA" w14:textId="2182D4D1" w:rsidR="00807312" w:rsidRDefault="000F3216" w:rsidP="00355F14">
      <w:pPr>
        <w:spacing w:line="276" w:lineRule="auto"/>
        <w:jc w:val="center"/>
        <w:rPr>
          <w:b/>
          <w:sz w:val="22"/>
        </w:rPr>
      </w:pPr>
      <w:r w:rsidRPr="000F3216">
        <w:rPr>
          <w:b/>
          <w:sz w:val="22"/>
        </w:rPr>
        <w:t>Mimarlık ve Tasarım Fakültesi Dekanlığına</w:t>
      </w:r>
    </w:p>
    <w:p w14:paraId="1A949BC1" w14:textId="77777777" w:rsidR="00E04F2C" w:rsidRPr="000F3216" w:rsidRDefault="00E04F2C" w:rsidP="000F3216">
      <w:pPr>
        <w:spacing w:line="276" w:lineRule="auto"/>
        <w:jc w:val="center"/>
        <w:rPr>
          <w:b/>
          <w:sz w:val="24"/>
          <w:szCs w:val="22"/>
        </w:rPr>
      </w:pPr>
    </w:p>
    <w:p w14:paraId="2AC23E6D" w14:textId="3EFED374" w:rsidR="00D5363E" w:rsidRPr="00626233" w:rsidRDefault="000F3216" w:rsidP="007370D7">
      <w:pPr>
        <w:spacing w:line="360" w:lineRule="auto"/>
        <w:ind w:left="284" w:right="140" w:firstLine="424"/>
        <w:jc w:val="both"/>
        <w:rPr>
          <w:sz w:val="24"/>
        </w:rPr>
      </w:pPr>
      <w:r w:rsidRPr="00E04F2C">
        <w:rPr>
          <w:sz w:val="22"/>
        </w:rPr>
        <w:t>Fakülte</w:t>
      </w:r>
      <w:r w:rsidR="007370D7">
        <w:rPr>
          <w:sz w:val="22"/>
        </w:rPr>
        <w:t xml:space="preserve">nizin </w:t>
      </w:r>
      <w:proofErr w:type="gramStart"/>
      <w:r w:rsidR="00626233">
        <w:rPr>
          <w:sz w:val="22"/>
        </w:rPr>
        <w:t>……………..…………</w:t>
      </w:r>
      <w:r w:rsidR="007370D7">
        <w:rPr>
          <w:sz w:val="22"/>
        </w:rPr>
        <w:t>.</w:t>
      </w:r>
      <w:r w:rsidR="00626233">
        <w:rPr>
          <w:sz w:val="22"/>
        </w:rPr>
        <w:t>..</w:t>
      </w:r>
      <w:proofErr w:type="gramEnd"/>
      <w:r w:rsidRPr="00E04F2C">
        <w:rPr>
          <w:sz w:val="22"/>
        </w:rPr>
        <w:t xml:space="preserve"> </w:t>
      </w:r>
      <w:proofErr w:type="gramStart"/>
      <w:r w:rsidR="007370D7">
        <w:rPr>
          <w:sz w:val="22"/>
        </w:rPr>
        <w:t>programına</w:t>
      </w:r>
      <w:proofErr w:type="gramEnd"/>
      <w:r w:rsidR="007370D7">
        <w:rPr>
          <w:sz w:val="22"/>
        </w:rPr>
        <w:t xml:space="preserve"> Çift</w:t>
      </w:r>
      <w:r w:rsidR="00E04F2C">
        <w:rPr>
          <w:sz w:val="22"/>
        </w:rPr>
        <w:t xml:space="preserve"> </w:t>
      </w:r>
      <w:proofErr w:type="spellStart"/>
      <w:r w:rsidR="007370D7">
        <w:rPr>
          <w:sz w:val="22"/>
        </w:rPr>
        <w:t>Anadal</w:t>
      </w:r>
      <w:proofErr w:type="spellEnd"/>
      <w:r w:rsidR="007370D7">
        <w:rPr>
          <w:sz w:val="22"/>
        </w:rPr>
        <w:t xml:space="preserve"> </w:t>
      </w:r>
      <w:r w:rsidR="00E04F2C">
        <w:rPr>
          <w:sz w:val="22"/>
        </w:rPr>
        <w:t xml:space="preserve">/ </w:t>
      </w:r>
      <w:proofErr w:type="spellStart"/>
      <w:r w:rsidR="007370D7" w:rsidRPr="00E04F2C">
        <w:rPr>
          <w:sz w:val="22"/>
        </w:rPr>
        <w:t>Yandal</w:t>
      </w:r>
      <w:proofErr w:type="spellEnd"/>
      <w:r w:rsidR="007370D7">
        <w:rPr>
          <w:sz w:val="22"/>
        </w:rPr>
        <w:t xml:space="preserve"> </w:t>
      </w:r>
      <w:r w:rsidR="00626233">
        <w:rPr>
          <w:sz w:val="22"/>
        </w:rPr>
        <w:t>kayıt hakkı kazandım.</w:t>
      </w:r>
      <w:r w:rsidR="007370D7">
        <w:rPr>
          <w:sz w:val="22"/>
        </w:rPr>
        <w:t xml:space="preserve"> </w:t>
      </w:r>
      <w:r w:rsidR="00626233">
        <w:rPr>
          <w:sz w:val="22"/>
        </w:rPr>
        <w:t>K</w:t>
      </w:r>
      <w:r w:rsidR="00626233" w:rsidRPr="00626233">
        <w:rPr>
          <w:sz w:val="22"/>
        </w:rPr>
        <w:t xml:space="preserve">aydımın beyan ettiğim bilgilere göre yapılması </w:t>
      </w:r>
      <w:r w:rsidR="007370D7">
        <w:rPr>
          <w:sz w:val="22"/>
        </w:rPr>
        <w:t>hususunda</w:t>
      </w:r>
      <w:r w:rsidR="00626233" w:rsidRPr="00626233">
        <w:rPr>
          <w:sz w:val="22"/>
        </w:rPr>
        <w:t xml:space="preserve"> gereğini arz ederim.</w:t>
      </w:r>
      <w:r w:rsidR="007464CE" w:rsidRPr="007464CE">
        <w:rPr>
          <w:sz w:val="22"/>
          <w:szCs w:val="22"/>
        </w:rPr>
        <w:t xml:space="preserve"> </w:t>
      </w:r>
      <w:r w:rsidR="007464CE" w:rsidRPr="00FF1ADF">
        <w:rPr>
          <w:sz w:val="22"/>
          <w:szCs w:val="22"/>
        </w:rPr>
        <w:t>…/…/</w:t>
      </w:r>
      <w:r w:rsidR="007464CE">
        <w:rPr>
          <w:sz w:val="22"/>
          <w:szCs w:val="22"/>
        </w:rPr>
        <w:t>20…</w:t>
      </w:r>
    </w:p>
    <w:p w14:paraId="78123A1C" w14:textId="77777777" w:rsidR="007370D7" w:rsidRPr="00DC211D" w:rsidRDefault="007370D7" w:rsidP="00F36D32">
      <w:pPr>
        <w:pStyle w:val="GvdeMetniGirintisi"/>
        <w:spacing w:line="276" w:lineRule="auto"/>
        <w:ind w:left="0"/>
        <w:rPr>
          <w:sz w:val="22"/>
          <w:szCs w:val="22"/>
        </w:rPr>
      </w:pPr>
    </w:p>
    <w:p w14:paraId="49147729" w14:textId="6E2D5057" w:rsidR="00011F3E" w:rsidRPr="00DC211D" w:rsidRDefault="00321997" w:rsidP="007370D7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Öğrenci</w:t>
      </w:r>
    </w:p>
    <w:p w14:paraId="312C3E3B" w14:textId="5B6FFB03" w:rsidR="00011F3E" w:rsidRPr="00DC211D" w:rsidRDefault="00011F3E" w:rsidP="007370D7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 xml:space="preserve">Adı </w:t>
      </w:r>
      <w:r w:rsidR="00836E50" w:rsidRPr="00DC211D">
        <w:rPr>
          <w:sz w:val="22"/>
          <w:szCs w:val="22"/>
        </w:rPr>
        <w:t>SOYADI</w:t>
      </w:r>
    </w:p>
    <w:p w14:paraId="04FC0871" w14:textId="71FD8105" w:rsidR="00B87DE7" w:rsidRDefault="003467F3" w:rsidP="007370D7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İmza</w:t>
      </w:r>
      <w:r w:rsidR="00321997" w:rsidRPr="00DC211D">
        <w:rPr>
          <w:sz w:val="22"/>
          <w:szCs w:val="22"/>
        </w:rPr>
        <w:t>sı</w:t>
      </w:r>
    </w:p>
    <w:p w14:paraId="563E289E" w14:textId="29A928A4" w:rsidR="00776F2D" w:rsidRDefault="00776F2D" w:rsidP="007370D7">
      <w:pPr>
        <w:pStyle w:val="GvdeMetniGirintisi"/>
        <w:ind w:left="2124" w:hanging="46"/>
        <w:jc w:val="center"/>
        <w:rPr>
          <w:sz w:val="22"/>
          <w:szCs w:val="22"/>
        </w:rPr>
      </w:pPr>
    </w:p>
    <w:p w14:paraId="5988F3FE" w14:textId="77777777" w:rsidR="00776F2D" w:rsidRDefault="00776F2D" w:rsidP="007370D7">
      <w:pPr>
        <w:pStyle w:val="GvdeMetniGirintisi"/>
        <w:ind w:left="2124" w:hanging="46"/>
        <w:jc w:val="center"/>
        <w:rPr>
          <w:sz w:val="22"/>
          <w:szCs w:val="22"/>
        </w:rPr>
      </w:pPr>
    </w:p>
    <w:tbl>
      <w:tblPr>
        <w:tblStyle w:val="TabloKlavuzu"/>
        <w:tblW w:w="8562" w:type="dxa"/>
        <w:jc w:val="center"/>
        <w:tblLayout w:type="fixed"/>
        <w:tblLook w:val="04A0" w:firstRow="1" w:lastRow="0" w:firstColumn="1" w:lastColumn="0" w:noHBand="0" w:noVBand="1"/>
      </w:tblPr>
      <w:tblGrid>
        <w:gridCol w:w="3642"/>
        <w:gridCol w:w="2331"/>
        <w:gridCol w:w="2589"/>
      </w:tblGrid>
      <w:tr w:rsidR="001B29FA" w:rsidRPr="00DC211D" w14:paraId="372BDEC2" w14:textId="77777777" w:rsidTr="00355F14">
        <w:trPr>
          <w:trHeight w:val="236"/>
          <w:jc w:val="center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46665" w14:textId="77E85305" w:rsidR="001B29FA" w:rsidRPr="00E04F2C" w:rsidRDefault="001B29FA" w:rsidP="00E04F2C">
            <w:pPr>
              <w:rPr>
                <w:sz w:val="22"/>
              </w:rPr>
            </w:pPr>
            <w:r w:rsidRPr="00E04F2C">
              <w:rPr>
                <w:sz w:val="22"/>
              </w:rPr>
              <w:t xml:space="preserve">Başvuru Şekli </w:t>
            </w:r>
            <w:r w:rsidRPr="007370D7">
              <w:rPr>
                <w:sz w:val="18"/>
              </w:rPr>
              <w:t xml:space="preserve">(Birini işaretleyiniz)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001AC" w14:textId="0FF4C7C9" w:rsidR="001B29FA" w:rsidRPr="00E04F2C" w:rsidRDefault="009B2D96" w:rsidP="00E04F2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369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9FA" w:rsidRPr="00E04F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29FA" w:rsidRPr="00E04F2C">
              <w:rPr>
                <w:sz w:val="22"/>
                <w:szCs w:val="22"/>
              </w:rPr>
              <w:t xml:space="preserve"> </w:t>
            </w:r>
            <w:r w:rsidR="00E04F2C" w:rsidRPr="00E04F2C">
              <w:rPr>
                <w:sz w:val="22"/>
                <w:szCs w:val="22"/>
              </w:rPr>
              <w:t xml:space="preserve">Çift </w:t>
            </w:r>
            <w:proofErr w:type="spellStart"/>
            <w:r w:rsidR="00E04F2C" w:rsidRPr="00E04F2C">
              <w:rPr>
                <w:sz w:val="22"/>
                <w:szCs w:val="22"/>
              </w:rPr>
              <w:t>Anadal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C6501" w14:textId="028D7DF3" w:rsidR="001B29FA" w:rsidRPr="00E04F2C" w:rsidRDefault="009B2D96" w:rsidP="00E04F2C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240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D" w:rsidRPr="00E04F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76F2D" w:rsidRPr="00E04F2C">
              <w:rPr>
                <w:sz w:val="22"/>
                <w:szCs w:val="22"/>
              </w:rPr>
              <w:t xml:space="preserve"> </w:t>
            </w:r>
            <w:proofErr w:type="spellStart"/>
            <w:r w:rsidR="00E04F2C" w:rsidRPr="00E04F2C">
              <w:rPr>
                <w:sz w:val="22"/>
                <w:szCs w:val="22"/>
              </w:rPr>
              <w:t>Yandal</w:t>
            </w:r>
            <w:proofErr w:type="spellEnd"/>
          </w:p>
        </w:tc>
      </w:tr>
    </w:tbl>
    <w:p w14:paraId="0C5283E2" w14:textId="3637F70B" w:rsidR="0043743E" w:rsidRPr="007370D7" w:rsidRDefault="0043743E" w:rsidP="007370D7">
      <w:pPr>
        <w:rPr>
          <w:sz w:val="16"/>
          <w:szCs w:val="16"/>
        </w:rPr>
      </w:pPr>
    </w:p>
    <w:p w14:paraId="1C0D4075" w14:textId="0DDB4BCF" w:rsidR="00E04F2C" w:rsidRDefault="00E04F2C" w:rsidP="007370D7">
      <w:pPr>
        <w:ind w:left="142" w:right="140"/>
        <w:rPr>
          <w:sz w:val="16"/>
          <w:szCs w:val="16"/>
        </w:rPr>
      </w:pPr>
    </w:p>
    <w:p w14:paraId="79F02C2A" w14:textId="77777777" w:rsidR="007370D7" w:rsidRPr="007370D7" w:rsidRDefault="00F36D32" w:rsidP="007370D7">
      <w:pPr>
        <w:pStyle w:val="GvdeMetniGirintisi"/>
        <w:ind w:left="142" w:right="140"/>
        <w:rPr>
          <w:b/>
          <w:bCs/>
          <w:sz w:val="18"/>
          <w:szCs w:val="16"/>
        </w:rPr>
      </w:pPr>
      <w:r w:rsidRPr="007370D7">
        <w:rPr>
          <w:b/>
          <w:bCs/>
          <w:sz w:val="18"/>
          <w:szCs w:val="16"/>
        </w:rPr>
        <w:t>İLGİLİ YÖNETMELİK MADDE</w:t>
      </w:r>
      <w:r w:rsidR="005C40B4" w:rsidRPr="007370D7">
        <w:rPr>
          <w:b/>
          <w:bCs/>
          <w:sz w:val="18"/>
          <w:szCs w:val="16"/>
        </w:rPr>
        <w:t>S</w:t>
      </w:r>
      <w:r w:rsidRPr="007370D7">
        <w:rPr>
          <w:b/>
          <w:bCs/>
          <w:sz w:val="18"/>
          <w:szCs w:val="16"/>
        </w:rPr>
        <w:t>İ</w:t>
      </w:r>
    </w:p>
    <w:p w14:paraId="25334EDC" w14:textId="72A6895A" w:rsidR="00F36D32" w:rsidRPr="007370D7" w:rsidRDefault="00F36D32" w:rsidP="007370D7">
      <w:pPr>
        <w:pStyle w:val="GvdeMetniGirintisi"/>
        <w:ind w:left="142" w:right="140"/>
        <w:rPr>
          <w:b/>
          <w:sz w:val="18"/>
          <w:szCs w:val="16"/>
        </w:rPr>
      </w:pPr>
      <w:r w:rsidRPr="007370D7">
        <w:rPr>
          <w:b/>
          <w:sz w:val="18"/>
          <w:szCs w:val="16"/>
        </w:rPr>
        <w:t xml:space="preserve">ATATÜRK ÜNİVERSİTESİ </w:t>
      </w:r>
      <w:r w:rsidR="001B1ACD" w:rsidRPr="007370D7">
        <w:rPr>
          <w:b/>
          <w:sz w:val="18"/>
          <w:szCs w:val="16"/>
        </w:rPr>
        <w:t>ÇİFT ANADAL PROGRAMI VER YANDAL PROGRAMI UYGULAMA ESASLARI</w:t>
      </w:r>
    </w:p>
    <w:p w14:paraId="491F6EC7" w14:textId="77777777" w:rsidR="001B1ACD" w:rsidRPr="007370D7" w:rsidRDefault="001B1ACD" w:rsidP="007370D7">
      <w:pPr>
        <w:pStyle w:val="GvdeMetniGirintisi"/>
        <w:ind w:left="142" w:right="140"/>
        <w:rPr>
          <w:sz w:val="18"/>
          <w:szCs w:val="16"/>
        </w:rPr>
      </w:pPr>
      <w:r w:rsidRPr="007370D7">
        <w:rPr>
          <w:b/>
          <w:sz w:val="18"/>
          <w:szCs w:val="16"/>
        </w:rPr>
        <w:t>MADDE 9</w:t>
      </w:r>
      <w:r w:rsidRPr="007370D7">
        <w:rPr>
          <w:sz w:val="18"/>
          <w:szCs w:val="16"/>
        </w:rPr>
        <w:t xml:space="preserve"> – (1) Öğrenci ikinci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diploma programına,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diploma programının en erken üçüncü, en geç beşinci yarıyılın başında başvurabilir.</w:t>
      </w:r>
    </w:p>
    <w:p w14:paraId="719D14F4" w14:textId="77777777" w:rsidR="001B1ACD" w:rsidRPr="007370D7" w:rsidRDefault="001B1ACD" w:rsidP="007370D7">
      <w:pPr>
        <w:pStyle w:val="GvdeMetniGirintisi"/>
        <w:ind w:left="142" w:right="140"/>
        <w:rPr>
          <w:sz w:val="18"/>
          <w:szCs w:val="16"/>
        </w:rPr>
      </w:pPr>
      <w:r w:rsidRPr="007370D7">
        <w:rPr>
          <w:sz w:val="18"/>
          <w:szCs w:val="16"/>
        </w:rPr>
        <w:t xml:space="preserve">(2) Çift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programına başvurular akademik takvimde belirlenen tarihlerde başvuru formu ve not döküm belgesi ile ilgili birime yapılır.</w:t>
      </w:r>
    </w:p>
    <w:p w14:paraId="6CCD1510" w14:textId="77777777" w:rsidR="001B1ACD" w:rsidRPr="007370D7" w:rsidRDefault="001B1ACD" w:rsidP="007370D7">
      <w:pPr>
        <w:pStyle w:val="GvdeMetniGirintisi"/>
        <w:ind w:left="142" w:right="140"/>
        <w:rPr>
          <w:sz w:val="18"/>
          <w:szCs w:val="16"/>
        </w:rPr>
      </w:pPr>
      <w:r w:rsidRPr="007370D7">
        <w:rPr>
          <w:sz w:val="18"/>
          <w:szCs w:val="16"/>
        </w:rPr>
        <w:t xml:space="preserve">(3) Öğrencinin çift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programına başvurabilmesi için; a) Çift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programına başvurduğu yarıyıla kadar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diploma programında aldığı tüm dersleri başarıyla tamamlamış olması, b) </w:t>
      </w:r>
      <w:proofErr w:type="spellStart"/>
      <w:r w:rsidRPr="007370D7">
        <w:rPr>
          <w:sz w:val="18"/>
          <w:szCs w:val="16"/>
        </w:rPr>
        <w:t>AGNO’sunun</w:t>
      </w:r>
      <w:proofErr w:type="spellEnd"/>
      <w:r w:rsidRPr="007370D7">
        <w:rPr>
          <w:sz w:val="18"/>
          <w:szCs w:val="16"/>
        </w:rPr>
        <w:t xml:space="preserve"> en az 2.80 olması, c)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diploma programının ilgili sınıfında başarı sıralaması itibari ile en üst yüzde yirmisinde bulunması gerekir. (4) Öğrencilerin ikinci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diploma programına kabulü, o programın yürütüldüğü ilgili bölümün önerisi üzerine Fakülte Yönetim Kurulunun onayı ile yapılır. </w:t>
      </w:r>
    </w:p>
    <w:p w14:paraId="13AC09FF" w14:textId="5283EE54" w:rsidR="00344449" w:rsidRPr="007370D7" w:rsidRDefault="001B1ACD" w:rsidP="007370D7">
      <w:pPr>
        <w:pStyle w:val="GvdeMetniGirintisi"/>
        <w:ind w:left="142" w:right="140"/>
        <w:rPr>
          <w:sz w:val="18"/>
          <w:szCs w:val="16"/>
        </w:rPr>
      </w:pPr>
      <w:r w:rsidRPr="007370D7">
        <w:rPr>
          <w:sz w:val="18"/>
          <w:szCs w:val="16"/>
        </w:rPr>
        <w:t xml:space="preserve">(5) Çift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ikinci diploma programında öğrenim gören öğrencinin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programında almış olduğu ve eşdeğerlikleri kabul edilen dersler, not döküm belgesinde gösterilir.</w:t>
      </w:r>
    </w:p>
    <w:p w14:paraId="2A3F3AF4" w14:textId="77777777" w:rsidR="001B1ACD" w:rsidRPr="007370D7" w:rsidRDefault="001B1ACD" w:rsidP="007370D7">
      <w:pPr>
        <w:pStyle w:val="GvdeMetniGirintisi"/>
        <w:ind w:left="142" w:right="140"/>
        <w:rPr>
          <w:sz w:val="18"/>
          <w:szCs w:val="16"/>
        </w:rPr>
      </w:pPr>
      <w:r w:rsidRPr="007370D7">
        <w:rPr>
          <w:b/>
          <w:sz w:val="18"/>
          <w:szCs w:val="16"/>
        </w:rPr>
        <w:t>MADDE 10</w:t>
      </w:r>
      <w:r w:rsidRPr="007370D7">
        <w:rPr>
          <w:sz w:val="18"/>
          <w:szCs w:val="16"/>
        </w:rPr>
        <w:t xml:space="preserve"> – (2)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diploma programından mezuniyet hakkını elde eden ancak ikinci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diploma programını bitiremeyen öğrencilerin öğrenim süresi ikinci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diploma programının bulunduğu ilgili birim kurulunun kararı ile en fazla iki yarıyıl uzatılabilir. </w:t>
      </w:r>
    </w:p>
    <w:p w14:paraId="2A5AFE8F" w14:textId="151D908D" w:rsidR="001B1ACD" w:rsidRPr="007370D7" w:rsidRDefault="001B1ACD" w:rsidP="007370D7">
      <w:pPr>
        <w:pStyle w:val="GvdeMetniGirintisi"/>
        <w:ind w:left="142" w:right="140"/>
        <w:rPr>
          <w:sz w:val="18"/>
          <w:szCs w:val="16"/>
        </w:rPr>
      </w:pPr>
      <w:r w:rsidRPr="007370D7">
        <w:rPr>
          <w:sz w:val="18"/>
          <w:szCs w:val="16"/>
        </w:rPr>
        <w:t xml:space="preserve">(3) Öğrencinin çift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programından mezun olabilmesi için eş değer olarak kabul edilen derslerden alınan notlar da </w:t>
      </w:r>
      <w:proofErr w:type="gramStart"/>
      <w:r w:rsidRPr="007370D7">
        <w:rPr>
          <w:sz w:val="18"/>
          <w:szCs w:val="16"/>
        </w:rPr>
        <w:t>dahil</w:t>
      </w:r>
      <w:proofErr w:type="gramEnd"/>
      <w:r w:rsidRPr="007370D7">
        <w:rPr>
          <w:sz w:val="18"/>
          <w:szCs w:val="16"/>
        </w:rPr>
        <w:t xml:space="preserve"> edilerek elde edilen </w:t>
      </w:r>
      <w:proofErr w:type="spellStart"/>
      <w:r w:rsidRPr="007370D7">
        <w:rPr>
          <w:sz w:val="18"/>
          <w:szCs w:val="16"/>
        </w:rPr>
        <w:t>AGNO’sunun</w:t>
      </w:r>
      <w:proofErr w:type="spellEnd"/>
      <w:r w:rsidRPr="007370D7">
        <w:rPr>
          <w:sz w:val="18"/>
          <w:szCs w:val="16"/>
        </w:rPr>
        <w:t xml:space="preserve"> en az 2.80 olması gerekir. Tüm çift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öğrenimi süresince öğrencinin çift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programındaki </w:t>
      </w:r>
      <w:proofErr w:type="spellStart"/>
      <w:r w:rsidRPr="007370D7">
        <w:rPr>
          <w:sz w:val="18"/>
          <w:szCs w:val="16"/>
        </w:rPr>
        <w:t>AGNO’su</w:t>
      </w:r>
      <w:proofErr w:type="spellEnd"/>
      <w:r w:rsidRPr="007370D7">
        <w:rPr>
          <w:sz w:val="18"/>
          <w:szCs w:val="16"/>
        </w:rPr>
        <w:t xml:space="preserve"> bir defaya mahsus olmak üzere 2,50’ye kadar düşebilir. Çift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programındaki </w:t>
      </w:r>
      <w:proofErr w:type="spellStart"/>
      <w:r w:rsidRPr="007370D7">
        <w:rPr>
          <w:sz w:val="18"/>
          <w:szCs w:val="16"/>
        </w:rPr>
        <w:t>AGNO’su</w:t>
      </w:r>
      <w:proofErr w:type="spellEnd"/>
      <w:r w:rsidRPr="007370D7">
        <w:rPr>
          <w:sz w:val="18"/>
          <w:szCs w:val="16"/>
        </w:rPr>
        <w:t xml:space="preserve"> iki kez 2.50’nin altına düşen öğrencinin ikinci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diploma programından kaydı silinir.</w:t>
      </w:r>
    </w:p>
    <w:p w14:paraId="6E1F2680" w14:textId="77777777" w:rsidR="001B1ACD" w:rsidRPr="007370D7" w:rsidRDefault="001B1ACD" w:rsidP="007370D7">
      <w:pPr>
        <w:pStyle w:val="GvdeMetniGirintisi"/>
        <w:ind w:left="142" w:right="140"/>
        <w:rPr>
          <w:sz w:val="18"/>
          <w:szCs w:val="16"/>
        </w:rPr>
      </w:pPr>
      <w:r w:rsidRPr="007370D7">
        <w:rPr>
          <w:b/>
          <w:sz w:val="18"/>
          <w:szCs w:val="16"/>
        </w:rPr>
        <w:t>MADDE 14</w:t>
      </w:r>
      <w:r w:rsidRPr="007370D7">
        <w:rPr>
          <w:sz w:val="18"/>
          <w:szCs w:val="16"/>
        </w:rPr>
        <w:t xml:space="preserve"> – (1) Öğrenci, </w:t>
      </w:r>
      <w:proofErr w:type="spellStart"/>
      <w:r w:rsidRPr="007370D7">
        <w:rPr>
          <w:sz w:val="18"/>
          <w:szCs w:val="16"/>
        </w:rPr>
        <w:t>yandal</w:t>
      </w:r>
      <w:proofErr w:type="spellEnd"/>
      <w:r w:rsidRPr="007370D7">
        <w:rPr>
          <w:sz w:val="18"/>
          <w:szCs w:val="16"/>
        </w:rPr>
        <w:t xml:space="preserve"> programına,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lisans programının en erken üçüncü, en geç altıncı yarıyılın başında başvurabilir. </w:t>
      </w:r>
    </w:p>
    <w:p w14:paraId="082A4571" w14:textId="77777777" w:rsidR="001B1ACD" w:rsidRPr="007370D7" w:rsidRDefault="001B1ACD" w:rsidP="007370D7">
      <w:pPr>
        <w:pStyle w:val="GvdeMetniGirintisi"/>
        <w:ind w:left="142" w:right="140"/>
        <w:rPr>
          <w:sz w:val="18"/>
          <w:szCs w:val="16"/>
        </w:rPr>
      </w:pPr>
      <w:r w:rsidRPr="007370D7">
        <w:rPr>
          <w:sz w:val="18"/>
          <w:szCs w:val="16"/>
        </w:rPr>
        <w:t xml:space="preserve">(2) </w:t>
      </w:r>
      <w:proofErr w:type="spellStart"/>
      <w:r w:rsidRPr="007370D7">
        <w:rPr>
          <w:sz w:val="18"/>
          <w:szCs w:val="16"/>
        </w:rPr>
        <w:t>Yandal</w:t>
      </w:r>
      <w:proofErr w:type="spellEnd"/>
      <w:r w:rsidRPr="007370D7">
        <w:rPr>
          <w:sz w:val="18"/>
          <w:szCs w:val="16"/>
        </w:rPr>
        <w:t xml:space="preserve"> programına başvurular akademik takvimde belirlenen tarihlerde başvuru formu ve not döküm belgesi ile ilgili birime yapılır. </w:t>
      </w:r>
    </w:p>
    <w:p w14:paraId="71ED0C6A" w14:textId="77777777" w:rsidR="001B1ACD" w:rsidRPr="007370D7" w:rsidRDefault="001B1ACD" w:rsidP="007370D7">
      <w:pPr>
        <w:pStyle w:val="GvdeMetniGirintisi"/>
        <w:ind w:left="142" w:right="140"/>
        <w:rPr>
          <w:sz w:val="18"/>
          <w:szCs w:val="16"/>
        </w:rPr>
      </w:pPr>
      <w:r w:rsidRPr="007370D7">
        <w:rPr>
          <w:sz w:val="18"/>
          <w:szCs w:val="16"/>
        </w:rPr>
        <w:t xml:space="preserve">(3) Öğrencinin </w:t>
      </w:r>
      <w:proofErr w:type="spellStart"/>
      <w:r w:rsidRPr="007370D7">
        <w:rPr>
          <w:sz w:val="18"/>
          <w:szCs w:val="16"/>
        </w:rPr>
        <w:t>yandal</w:t>
      </w:r>
      <w:proofErr w:type="spellEnd"/>
      <w:r w:rsidRPr="007370D7">
        <w:rPr>
          <w:sz w:val="18"/>
          <w:szCs w:val="16"/>
        </w:rPr>
        <w:t xml:space="preserve"> programına başvurabilmesi için başvurduğu yarıyıla kadar aldığı lisans programındaki tüm kredili dersleri başarıyla tamamlaması ve </w:t>
      </w:r>
      <w:proofErr w:type="spellStart"/>
      <w:r w:rsidRPr="007370D7">
        <w:rPr>
          <w:sz w:val="18"/>
          <w:szCs w:val="16"/>
        </w:rPr>
        <w:t>AGNO’sunun</w:t>
      </w:r>
      <w:proofErr w:type="spellEnd"/>
      <w:r w:rsidRPr="007370D7">
        <w:rPr>
          <w:sz w:val="18"/>
          <w:szCs w:val="16"/>
        </w:rPr>
        <w:t xml:space="preserve"> en az 2.50 olması gerekir. Başvurular, o programın yürütüldüğü ilgili yönetim kurulları tarafından değerlendirilerek karara bağlanır. </w:t>
      </w:r>
    </w:p>
    <w:p w14:paraId="24555EA9" w14:textId="77777777" w:rsidR="001B1ACD" w:rsidRPr="007370D7" w:rsidRDefault="001B1ACD" w:rsidP="007370D7">
      <w:pPr>
        <w:pStyle w:val="GvdeMetniGirintisi"/>
        <w:ind w:left="142" w:right="140"/>
        <w:rPr>
          <w:sz w:val="18"/>
          <w:szCs w:val="16"/>
        </w:rPr>
      </w:pPr>
      <w:r w:rsidRPr="007370D7">
        <w:rPr>
          <w:sz w:val="18"/>
          <w:szCs w:val="16"/>
        </w:rPr>
        <w:t xml:space="preserve">(4) </w:t>
      </w:r>
      <w:proofErr w:type="spellStart"/>
      <w:r w:rsidRPr="007370D7">
        <w:rPr>
          <w:sz w:val="18"/>
          <w:szCs w:val="16"/>
        </w:rPr>
        <w:t>Yandal</w:t>
      </w:r>
      <w:proofErr w:type="spellEnd"/>
      <w:r w:rsidRPr="007370D7">
        <w:rPr>
          <w:sz w:val="18"/>
          <w:szCs w:val="16"/>
        </w:rPr>
        <w:t xml:space="preserve"> programı uygulayacak ilgili bölümler tarafından, </w:t>
      </w:r>
      <w:proofErr w:type="spellStart"/>
      <w:r w:rsidRPr="007370D7">
        <w:rPr>
          <w:sz w:val="18"/>
          <w:szCs w:val="16"/>
        </w:rPr>
        <w:t>yandal</w:t>
      </w:r>
      <w:proofErr w:type="spellEnd"/>
      <w:r w:rsidRPr="007370D7">
        <w:rPr>
          <w:sz w:val="18"/>
          <w:szCs w:val="16"/>
        </w:rPr>
        <w:t xml:space="preserve"> programı kapsamında okutulacak olan </w:t>
      </w:r>
      <w:proofErr w:type="spellStart"/>
      <w:r w:rsidRPr="007370D7">
        <w:rPr>
          <w:sz w:val="18"/>
          <w:szCs w:val="16"/>
        </w:rPr>
        <w:t>yandal</w:t>
      </w:r>
      <w:proofErr w:type="spellEnd"/>
      <w:r w:rsidRPr="007370D7">
        <w:rPr>
          <w:sz w:val="18"/>
          <w:szCs w:val="16"/>
        </w:rPr>
        <w:t xml:space="preserve"> ders pr</w:t>
      </w:r>
      <w:bookmarkStart w:id="0" w:name="_GoBack"/>
      <w:bookmarkEnd w:id="0"/>
      <w:r w:rsidRPr="007370D7">
        <w:rPr>
          <w:sz w:val="18"/>
          <w:szCs w:val="16"/>
        </w:rPr>
        <w:t xml:space="preserve">ogramları belirlenir, ilgili kurul kararı ile Senato onayına sunulur. </w:t>
      </w:r>
      <w:proofErr w:type="spellStart"/>
      <w:r w:rsidRPr="007370D7">
        <w:rPr>
          <w:sz w:val="18"/>
          <w:szCs w:val="16"/>
        </w:rPr>
        <w:t>Yandal</w:t>
      </w:r>
      <w:proofErr w:type="spellEnd"/>
      <w:r w:rsidRPr="007370D7">
        <w:rPr>
          <w:sz w:val="18"/>
          <w:szCs w:val="16"/>
        </w:rPr>
        <w:t xml:space="preserve"> programına başvurusu kabul edilen öğrenciler belirlenen bu dersleri almak ve başarmak zorundadırlar. </w:t>
      </w:r>
    </w:p>
    <w:p w14:paraId="4F5A35A3" w14:textId="77777777" w:rsidR="001B1ACD" w:rsidRPr="007370D7" w:rsidRDefault="001B1ACD" w:rsidP="007370D7">
      <w:pPr>
        <w:pStyle w:val="GvdeMetniGirintisi"/>
        <w:ind w:left="142" w:right="140"/>
        <w:rPr>
          <w:sz w:val="18"/>
          <w:szCs w:val="16"/>
        </w:rPr>
      </w:pPr>
      <w:r w:rsidRPr="007370D7">
        <w:rPr>
          <w:sz w:val="18"/>
          <w:szCs w:val="16"/>
        </w:rPr>
        <w:t xml:space="preserve">(5) </w:t>
      </w:r>
      <w:proofErr w:type="spellStart"/>
      <w:r w:rsidRPr="007370D7">
        <w:rPr>
          <w:sz w:val="18"/>
          <w:szCs w:val="16"/>
        </w:rPr>
        <w:t>Yandal</w:t>
      </w:r>
      <w:proofErr w:type="spellEnd"/>
      <w:r w:rsidRPr="007370D7">
        <w:rPr>
          <w:sz w:val="18"/>
          <w:szCs w:val="16"/>
        </w:rPr>
        <w:t xml:space="preserve"> programına devam edebilmesi için öğrencinin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programındaki AGNO’ sunun en az 2.30 olması şarttır. Bu şartı sağlayamayan öğrencinin </w:t>
      </w:r>
      <w:proofErr w:type="spellStart"/>
      <w:r w:rsidRPr="007370D7">
        <w:rPr>
          <w:sz w:val="18"/>
          <w:szCs w:val="16"/>
        </w:rPr>
        <w:t>yandal</w:t>
      </w:r>
      <w:proofErr w:type="spellEnd"/>
      <w:r w:rsidRPr="007370D7">
        <w:rPr>
          <w:sz w:val="18"/>
          <w:szCs w:val="16"/>
        </w:rPr>
        <w:t xml:space="preserve"> programından kaydı silinir. </w:t>
      </w:r>
    </w:p>
    <w:p w14:paraId="16CE530C" w14:textId="2925808C" w:rsidR="0043743E" w:rsidRPr="007370D7" w:rsidRDefault="001B1ACD" w:rsidP="007370D7">
      <w:pPr>
        <w:pStyle w:val="GvdeMetniGirintisi"/>
        <w:ind w:left="142" w:right="140"/>
        <w:rPr>
          <w:sz w:val="16"/>
          <w:szCs w:val="16"/>
        </w:rPr>
      </w:pPr>
      <w:r w:rsidRPr="007370D7">
        <w:rPr>
          <w:sz w:val="18"/>
          <w:szCs w:val="16"/>
        </w:rPr>
        <w:t xml:space="preserve">(6) </w:t>
      </w:r>
      <w:proofErr w:type="spellStart"/>
      <w:r w:rsidRPr="007370D7">
        <w:rPr>
          <w:sz w:val="18"/>
          <w:szCs w:val="16"/>
        </w:rPr>
        <w:t>Anadal</w:t>
      </w:r>
      <w:proofErr w:type="spellEnd"/>
      <w:r w:rsidRPr="007370D7">
        <w:rPr>
          <w:sz w:val="18"/>
          <w:szCs w:val="16"/>
        </w:rPr>
        <w:t xml:space="preserve"> programından mezuniyet hakkını elde eden ancak </w:t>
      </w:r>
      <w:proofErr w:type="spellStart"/>
      <w:r w:rsidRPr="007370D7">
        <w:rPr>
          <w:sz w:val="18"/>
          <w:szCs w:val="16"/>
        </w:rPr>
        <w:t>yandal</w:t>
      </w:r>
      <w:proofErr w:type="spellEnd"/>
      <w:r w:rsidRPr="007370D7">
        <w:rPr>
          <w:sz w:val="18"/>
          <w:szCs w:val="16"/>
        </w:rPr>
        <w:t xml:space="preserve"> programını bitiremeyen öğrencilere ilgili yönetim kurulunun kararı ile en fazla bir yarıyıl ek süre tanınır.</w:t>
      </w:r>
    </w:p>
    <w:sectPr w:rsidR="0043743E" w:rsidRPr="007370D7" w:rsidSect="00836E5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B4AF8" w14:textId="77777777" w:rsidR="009B2D96" w:rsidRDefault="009B2D96" w:rsidP="00A73ED1">
      <w:r>
        <w:separator/>
      </w:r>
    </w:p>
  </w:endnote>
  <w:endnote w:type="continuationSeparator" w:id="0">
    <w:p w14:paraId="1E8B859F" w14:textId="77777777" w:rsidR="009B2D96" w:rsidRDefault="009B2D96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9FC7" w14:textId="35BC5A55" w:rsidR="00321A84" w:rsidRPr="00E71285" w:rsidRDefault="00355F14" w:rsidP="00321A84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MTF-15</w:t>
    </w:r>
    <w:r w:rsidR="00321A84" w:rsidRPr="00E71285">
      <w:rPr>
        <w:sz w:val="16"/>
        <w:szCs w:val="16"/>
      </w:rPr>
      <w:t>_V</w:t>
    </w:r>
    <w:r w:rsidR="00321A84">
      <w:rPr>
        <w:sz w:val="16"/>
        <w:szCs w:val="16"/>
      </w:rPr>
      <w:t>1</w:t>
    </w:r>
    <w:r w:rsidR="00321A84" w:rsidRPr="00E71285">
      <w:rPr>
        <w:sz w:val="16"/>
        <w:szCs w:val="16"/>
      </w:rPr>
      <w:t>_</w:t>
    </w:r>
    <w:r>
      <w:rPr>
        <w:sz w:val="16"/>
        <w:szCs w:val="16"/>
      </w:rPr>
      <w:t>22</w:t>
    </w:r>
    <w:r w:rsidR="00321A84" w:rsidRPr="00E71285">
      <w:rPr>
        <w:sz w:val="16"/>
        <w:szCs w:val="16"/>
      </w:rPr>
      <w:t>.</w:t>
    </w:r>
    <w:r w:rsidR="00321A84">
      <w:rPr>
        <w:sz w:val="16"/>
        <w:szCs w:val="16"/>
      </w:rPr>
      <w:t>03</w:t>
    </w:r>
    <w:r w:rsidR="00321A84" w:rsidRPr="00E71285">
      <w:rPr>
        <w:sz w:val="16"/>
        <w:szCs w:val="16"/>
      </w:rPr>
      <w:t>.20</w:t>
    </w:r>
    <w:r w:rsidR="00321A84">
      <w:rPr>
        <w:sz w:val="16"/>
        <w:szCs w:val="16"/>
      </w:rPr>
      <w:t>21</w:t>
    </w:r>
  </w:p>
  <w:p w14:paraId="44A56508" w14:textId="77777777" w:rsidR="00321A84" w:rsidRDefault="00321A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0386" w14:textId="389063CF" w:rsidR="008542A8" w:rsidRPr="00E71285" w:rsidRDefault="00DE2D49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355F14">
      <w:rPr>
        <w:sz w:val="16"/>
        <w:szCs w:val="16"/>
      </w:rPr>
      <w:t>15</w:t>
    </w:r>
    <w:r w:rsidR="003315EC">
      <w:rPr>
        <w:sz w:val="16"/>
        <w:szCs w:val="16"/>
      </w:rPr>
      <w:t>_</w:t>
    </w:r>
    <w:r w:rsidR="008542A8" w:rsidRPr="00E71285">
      <w:rPr>
        <w:sz w:val="16"/>
        <w:szCs w:val="16"/>
      </w:rPr>
      <w:t>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7370D7">
      <w:rPr>
        <w:sz w:val="16"/>
        <w:szCs w:val="16"/>
      </w:rPr>
      <w:t>15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7B6AB" w14:textId="77777777" w:rsidR="009B2D96" w:rsidRDefault="009B2D96" w:rsidP="00A73ED1">
      <w:r>
        <w:separator/>
      </w:r>
    </w:p>
  </w:footnote>
  <w:footnote w:type="continuationSeparator" w:id="0">
    <w:p w14:paraId="01E216DD" w14:textId="77777777" w:rsidR="009B2D96" w:rsidRDefault="009B2D96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5EA5" w14:textId="77777777"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74BE5363" wp14:editId="4491E3EB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7472B"/>
    <w:rsid w:val="00082EF0"/>
    <w:rsid w:val="000A739E"/>
    <w:rsid w:val="000F3216"/>
    <w:rsid w:val="000F7663"/>
    <w:rsid w:val="00110A9C"/>
    <w:rsid w:val="00112FBA"/>
    <w:rsid w:val="00116E4A"/>
    <w:rsid w:val="001B1ACD"/>
    <w:rsid w:val="001B29FA"/>
    <w:rsid w:val="001B4940"/>
    <w:rsid w:val="001C0B7F"/>
    <w:rsid w:val="001C7228"/>
    <w:rsid w:val="002003C3"/>
    <w:rsid w:val="00240C34"/>
    <w:rsid w:val="00244595"/>
    <w:rsid w:val="002B564D"/>
    <w:rsid w:val="00300C84"/>
    <w:rsid w:val="00317F68"/>
    <w:rsid w:val="00321997"/>
    <w:rsid w:val="00321A84"/>
    <w:rsid w:val="003315EC"/>
    <w:rsid w:val="00341A99"/>
    <w:rsid w:val="00344449"/>
    <w:rsid w:val="003467F3"/>
    <w:rsid w:val="003474D9"/>
    <w:rsid w:val="00355F14"/>
    <w:rsid w:val="00361C42"/>
    <w:rsid w:val="00380DB1"/>
    <w:rsid w:val="00397A91"/>
    <w:rsid w:val="003A1C90"/>
    <w:rsid w:val="003B534D"/>
    <w:rsid w:val="0043743E"/>
    <w:rsid w:val="00444262"/>
    <w:rsid w:val="004446B2"/>
    <w:rsid w:val="004540EE"/>
    <w:rsid w:val="00470157"/>
    <w:rsid w:val="00474EE3"/>
    <w:rsid w:val="00482464"/>
    <w:rsid w:val="0048307C"/>
    <w:rsid w:val="004B2C31"/>
    <w:rsid w:val="00515DFB"/>
    <w:rsid w:val="00537302"/>
    <w:rsid w:val="005A3A2B"/>
    <w:rsid w:val="005C1CF6"/>
    <w:rsid w:val="005C40B4"/>
    <w:rsid w:val="00626233"/>
    <w:rsid w:val="00661B69"/>
    <w:rsid w:val="00687987"/>
    <w:rsid w:val="006B3B1A"/>
    <w:rsid w:val="006B413A"/>
    <w:rsid w:val="006C1115"/>
    <w:rsid w:val="007063A3"/>
    <w:rsid w:val="007370D7"/>
    <w:rsid w:val="007464CE"/>
    <w:rsid w:val="0076515E"/>
    <w:rsid w:val="00776F2D"/>
    <w:rsid w:val="007874AD"/>
    <w:rsid w:val="007D1753"/>
    <w:rsid w:val="007F3DEE"/>
    <w:rsid w:val="00807312"/>
    <w:rsid w:val="00836E50"/>
    <w:rsid w:val="008542A8"/>
    <w:rsid w:val="008656FE"/>
    <w:rsid w:val="008F535E"/>
    <w:rsid w:val="00935854"/>
    <w:rsid w:val="009368B2"/>
    <w:rsid w:val="009B2D96"/>
    <w:rsid w:val="009D3560"/>
    <w:rsid w:val="00A14A88"/>
    <w:rsid w:val="00A172E1"/>
    <w:rsid w:val="00A731B0"/>
    <w:rsid w:val="00A73ED1"/>
    <w:rsid w:val="00A76A13"/>
    <w:rsid w:val="00B80A97"/>
    <w:rsid w:val="00B87DE7"/>
    <w:rsid w:val="00BA0784"/>
    <w:rsid w:val="00C01027"/>
    <w:rsid w:val="00C35EDE"/>
    <w:rsid w:val="00C50127"/>
    <w:rsid w:val="00CB7D53"/>
    <w:rsid w:val="00CE67F1"/>
    <w:rsid w:val="00D5363E"/>
    <w:rsid w:val="00DB21BB"/>
    <w:rsid w:val="00DB65E1"/>
    <w:rsid w:val="00DC211D"/>
    <w:rsid w:val="00DE23E2"/>
    <w:rsid w:val="00DE2D49"/>
    <w:rsid w:val="00E04F2C"/>
    <w:rsid w:val="00E53DE9"/>
    <w:rsid w:val="00E6120B"/>
    <w:rsid w:val="00E6121A"/>
    <w:rsid w:val="00E665B0"/>
    <w:rsid w:val="00E71285"/>
    <w:rsid w:val="00EE4306"/>
    <w:rsid w:val="00EF6E98"/>
    <w:rsid w:val="00F04CE4"/>
    <w:rsid w:val="00F04EB4"/>
    <w:rsid w:val="00F36D32"/>
    <w:rsid w:val="00F65E95"/>
    <w:rsid w:val="00F72F31"/>
    <w:rsid w:val="00FA5B72"/>
    <w:rsid w:val="00FA6141"/>
    <w:rsid w:val="00FA76B8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66D3A"/>
  <w15:docId w15:val="{0771D858-D136-45B8-970B-86E47CE8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styleId="Kpr">
    <w:name w:val="Hyperlink"/>
    <w:basedOn w:val="VarsaylanParagrafYazTipi"/>
    <w:uiPriority w:val="99"/>
    <w:semiHidden/>
    <w:unhideWhenUsed/>
    <w:rsid w:val="0076515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36D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6D32"/>
    <w:pPr>
      <w:widowControl w:val="0"/>
      <w:autoSpaceDE w:val="0"/>
      <w:autoSpaceDN w:val="0"/>
    </w:pPr>
    <w:rPr>
      <w:rFonts w:ascii="Candara" w:eastAsia="Candara" w:hAnsi="Candara" w:cs="Candara"/>
      <w:sz w:val="22"/>
      <w:szCs w:val="22"/>
      <w:lang w:bidi="tr-TR"/>
    </w:rPr>
  </w:style>
  <w:style w:type="character" w:styleId="Gl">
    <w:name w:val="Strong"/>
    <w:basedOn w:val="VarsaylanParagrafYazTipi"/>
    <w:uiPriority w:val="22"/>
    <w:qFormat/>
    <w:rsid w:val="00437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5462-FF6D-4315-B2DD-F6CBB046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F.Zehra ÇAKICI</dc:creator>
  <cp:keywords/>
  <dc:description/>
  <cp:lastModifiedBy>Windows Kullanıcısı</cp:lastModifiedBy>
  <cp:revision>5</cp:revision>
  <cp:lastPrinted>2019-08-20T09:32:00Z</cp:lastPrinted>
  <dcterms:created xsi:type="dcterms:W3CDTF">2021-03-22T07:01:00Z</dcterms:created>
  <dcterms:modified xsi:type="dcterms:W3CDTF">2021-03-22T18:04:00Z</dcterms:modified>
</cp:coreProperties>
</file>