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 xml:space="preserve">Ana </w:t>
            </w:r>
            <w:r w:rsidR="00D674EA">
              <w:rPr>
                <w:szCs w:val="22"/>
              </w:rPr>
              <w:t>Sanat/</w:t>
            </w:r>
            <w:r w:rsidRPr="00D369A7">
              <w:rPr>
                <w:szCs w:val="22"/>
              </w:rPr>
              <w:t>Bilim Dalı</w:t>
            </w:r>
          </w:p>
        </w:tc>
        <w:tc>
          <w:tcPr>
            <w:tcW w:w="6378" w:type="dxa"/>
            <w:gridSpan w:val="3"/>
          </w:tcPr>
          <w:p w:rsidR="00333E4A" w:rsidRPr="00BB7A82" w:rsidRDefault="00BB7A82" w:rsidP="00213E02">
            <w:pPr>
              <w:autoSpaceDE w:val="0"/>
              <w:autoSpaceDN w:val="0"/>
              <w:adjustRightInd w:val="0"/>
            </w:pPr>
            <w:r w:rsidRPr="00BB7A82">
              <w:t xml:space="preserve">: </w:t>
            </w:r>
          </w:p>
        </w:tc>
      </w:tr>
      <w:tr w:rsidR="00333E4A" w:rsidRPr="00AD6CD4" w:rsidTr="0051297E">
        <w:trPr>
          <w:trHeight w:val="344"/>
        </w:trPr>
        <w:tc>
          <w:tcPr>
            <w:tcW w:w="3261" w:type="dxa"/>
          </w:tcPr>
          <w:p w:rsidR="00333E4A" w:rsidRPr="00D369A7" w:rsidRDefault="00D674EA" w:rsidP="00213E02">
            <w:pPr>
              <w:autoSpaceDE w:val="0"/>
              <w:autoSpaceDN w:val="0"/>
              <w:adjustRightInd w:val="0"/>
            </w:pPr>
            <w:r>
              <w:rPr>
                <w:szCs w:val="22"/>
              </w:rPr>
              <w:t>Sanat/</w:t>
            </w:r>
            <w:r w:rsidR="00333E4A" w:rsidRPr="00D369A7">
              <w:rPr>
                <w:szCs w:val="22"/>
              </w:rPr>
              <w:t xml:space="preserve">Bilim Dalı </w:t>
            </w:r>
          </w:p>
        </w:tc>
        <w:tc>
          <w:tcPr>
            <w:tcW w:w="6378" w:type="dxa"/>
            <w:gridSpan w:val="3"/>
          </w:tcPr>
          <w:p w:rsidR="00333E4A" w:rsidRPr="00BB7A82" w:rsidRDefault="00BB7A82" w:rsidP="00213E02">
            <w:pPr>
              <w:autoSpaceDE w:val="0"/>
              <w:autoSpaceDN w:val="0"/>
              <w:adjustRightInd w:val="0"/>
            </w:pPr>
            <w:r w:rsidRPr="00BB7A82">
              <w:t xml:space="preserve">: </w:t>
            </w:r>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Pr>
          <w:p w:rsidR="00333E4A" w:rsidRPr="00BB7A82" w:rsidRDefault="00BB7A82" w:rsidP="00213E02">
            <w:pPr>
              <w:autoSpaceDE w:val="0"/>
              <w:autoSpaceDN w:val="0"/>
              <w:adjustRightInd w:val="0"/>
            </w:pPr>
            <w:r w:rsidRPr="00BB7A82">
              <w:t xml:space="preserve">: </w:t>
            </w:r>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Pr>
          <w:p w:rsidR="00333E4A" w:rsidRPr="00BB7A82" w:rsidRDefault="00BB7A82" w:rsidP="00213E02">
            <w:pPr>
              <w:autoSpaceDE w:val="0"/>
              <w:autoSpaceDN w:val="0"/>
              <w:adjustRightInd w:val="0"/>
            </w:pPr>
            <w:r w:rsidRPr="00BB7A82">
              <w:t xml:space="preserve">: </w:t>
            </w:r>
          </w:p>
        </w:tc>
      </w:tr>
      <w:tr w:rsidR="00333E4A" w:rsidRPr="00AD6CD4" w:rsidTr="0051297E">
        <w:trPr>
          <w:trHeight w:val="575"/>
        </w:trPr>
        <w:tc>
          <w:tcPr>
            <w:tcW w:w="3261" w:type="dxa"/>
          </w:tcPr>
          <w:p w:rsidR="00333E4A" w:rsidRPr="00D369A7" w:rsidRDefault="00333E4A" w:rsidP="00213E02">
            <w:pPr>
              <w:autoSpaceDE w:val="0"/>
              <w:autoSpaceDN w:val="0"/>
              <w:adjustRightInd w:val="0"/>
            </w:pPr>
            <w:r w:rsidRPr="00D369A7">
              <w:rPr>
                <w:szCs w:val="22"/>
              </w:rPr>
              <w:t>Tez Başlığı</w:t>
            </w:r>
          </w:p>
        </w:tc>
        <w:tc>
          <w:tcPr>
            <w:tcW w:w="6378" w:type="dxa"/>
            <w:gridSpan w:val="3"/>
          </w:tcPr>
          <w:p w:rsidR="00333E4A" w:rsidRPr="00BB7A82" w:rsidRDefault="00BB7A82" w:rsidP="00213E02">
            <w:pPr>
              <w:autoSpaceDE w:val="0"/>
              <w:autoSpaceDN w:val="0"/>
              <w:adjustRightInd w:val="0"/>
            </w:pPr>
            <w:r w:rsidRPr="00BB7A82">
              <w:t xml:space="preserve">: </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1E4236"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02654A">
            <w:pPr>
              <w:tabs>
                <w:tab w:val="left" w:pos="6804"/>
              </w:tabs>
              <w:spacing w:after="60"/>
              <w:ind w:left="142"/>
              <w:rPr>
                <w:sz w:val="24"/>
                <w:szCs w:val="24"/>
              </w:rPr>
            </w:pPr>
            <w:r w:rsidRPr="00B80192">
              <w:rPr>
                <w:sz w:val="24"/>
                <w:szCs w:val="24"/>
              </w:rPr>
              <w:t>Zorunlu dersleri (</w:t>
            </w:r>
            <w:r w:rsidR="0002654A" w:rsidRPr="0002654A">
              <w:rPr>
                <w:i/>
              </w:rPr>
              <w:t xml:space="preserve">İlgili Sanat/Bilim Dalının </w:t>
            </w:r>
            <w:r w:rsidR="0002654A">
              <w:rPr>
                <w:i/>
              </w:rPr>
              <w:t xml:space="preserve">zorunlu dersleri ile </w:t>
            </w:r>
            <w:r w:rsidR="00601BEC" w:rsidRPr="0002654A">
              <w:rPr>
                <w:i/>
              </w:rPr>
              <w:t>Bilim</w:t>
            </w:r>
            <w:r w:rsidR="00601BEC">
              <w:rPr>
                <w:i/>
                <w:szCs w:val="24"/>
              </w:rPr>
              <w:t xml:space="preserve"> Eğitim ve Etik Dersini</w:t>
            </w:r>
            <w:r w:rsidRPr="00B80192">
              <w:rPr>
                <w:sz w:val="24"/>
                <w:szCs w:val="24"/>
              </w:rPr>
              <w:t xml:space="preserve">) 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rsidR="00235E55" w:rsidRPr="00B80192" w:rsidRDefault="00235E55" w:rsidP="00F019BD">
            <w:pPr>
              <w:tabs>
                <w:tab w:val="left" w:pos="6804"/>
              </w:tabs>
              <w:ind w:left="142"/>
              <w:jc w:val="both"/>
              <w:rPr>
                <w:sz w:val="24"/>
                <w:szCs w:val="24"/>
              </w:rPr>
            </w:pPr>
            <w:r w:rsidRPr="00333E4A">
              <w:t>(</w:t>
            </w:r>
            <w:r w:rsidRPr="00333E4A">
              <w:rPr>
                <w:i/>
              </w:rPr>
              <w:t>Tez savunma sınavına, en erken dördüncü yarıyılda yarıyıl sonu sınavlarının başlangıcından sonra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6"/>
        <w:gridCol w:w="4368"/>
        <w:gridCol w:w="2425"/>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627A32"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32" w:rsidRDefault="00627A32">
      <w:r>
        <w:separator/>
      </w:r>
    </w:p>
  </w:endnote>
  <w:endnote w:type="continuationSeparator" w:id="0">
    <w:p w:rsidR="00627A32" w:rsidRDefault="0062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YL01_V</w:t>
    </w:r>
    <w:r w:rsidR="00BF6487">
      <w:rPr>
        <w:sz w:val="16"/>
      </w:rPr>
      <w:t>3</w:t>
    </w:r>
    <w:r w:rsidRPr="003934ED">
      <w:rPr>
        <w:sz w:val="16"/>
      </w:rPr>
      <w:t>_</w:t>
    </w:r>
    <w:r w:rsidR="00BF6487">
      <w:rPr>
        <w:sz w:val="16"/>
      </w:rPr>
      <w:t>03.1</w:t>
    </w:r>
    <w:r w:rsidR="00D66F5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32" w:rsidRDefault="00627A32">
      <w:r>
        <w:separator/>
      </w:r>
    </w:p>
  </w:footnote>
  <w:footnote w:type="continuationSeparator" w:id="0">
    <w:p w:rsidR="00627A32" w:rsidRDefault="00627A32">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w:t>
      </w:r>
      <w:bookmarkStart w:id="0" w:name="_GoBack"/>
      <w:r w:rsidR="001D1A09" w:rsidRPr="001E4236">
        <w:rPr>
          <w:b/>
          <w:szCs w:val="24"/>
        </w:rPr>
        <w:t>bilgisayar ortamında doldurulup</w:t>
      </w:r>
      <w:bookmarkEnd w:id="0"/>
      <w:r w:rsidR="001D1A09" w:rsidRPr="00333E4A">
        <w:rPr>
          <w:szCs w:val="24"/>
        </w:rPr>
        <w:t xml:space="preserve"> </w:t>
      </w:r>
      <w:r w:rsidR="001B2CA1" w:rsidRPr="00907CA1">
        <w:rPr>
          <w:szCs w:val="24"/>
        </w:rPr>
        <w:t xml:space="preserve">gerekli imzalar tamamlandıktan sonra </w:t>
      </w:r>
      <w:r w:rsidRPr="00333E4A">
        <w:rPr>
          <w:szCs w:val="24"/>
        </w:rPr>
        <w:t xml:space="preserve">Tez Savunma Jüri Öneri Formuyla birlikte, </w:t>
      </w:r>
      <w:r w:rsidR="00F019BD" w:rsidRPr="00333E4A">
        <w:rPr>
          <w:szCs w:val="24"/>
        </w:rPr>
        <w:t>A</w:t>
      </w:r>
      <w:r w:rsidRPr="00333E4A">
        <w:rPr>
          <w:szCs w:val="24"/>
        </w:rPr>
        <w:t xml:space="preserve">na </w:t>
      </w:r>
      <w:r w:rsidR="00D674EA">
        <w:rPr>
          <w:szCs w:val="24"/>
        </w:rPr>
        <w:t>Sanat/</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0E58E2">
    <w:pPr>
      <w:pStyle w:val="stBilgi"/>
    </w:pPr>
    <w:r>
      <w:rPr>
        <w:noProof/>
      </w:rPr>
      <w:drawing>
        <wp:inline distT="0" distB="0" distL="0" distR="0">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7F0"/>
    <w:rsid w:val="0002654A"/>
    <w:rsid w:val="000E58E2"/>
    <w:rsid w:val="001311F6"/>
    <w:rsid w:val="001B2CA1"/>
    <w:rsid w:val="001D1A09"/>
    <w:rsid w:val="001E4236"/>
    <w:rsid w:val="00235E55"/>
    <w:rsid w:val="00290C50"/>
    <w:rsid w:val="002B266E"/>
    <w:rsid w:val="002E4849"/>
    <w:rsid w:val="002F5A42"/>
    <w:rsid w:val="00303DFD"/>
    <w:rsid w:val="00333E4A"/>
    <w:rsid w:val="00343938"/>
    <w:rsid w:val="00350094"/>
    <w:rsid w:val="003934ED"/>
    <w:rsid w:val="004A5663"/>
    <w:rsid w:val="004B7923"/>
    <w:rsid w:val="004E3597"/>
    <w:rsid w:val="0051297E"/>
    <w:rsid w:val="00591A81"/>
    <w:rsid w:val="00601BEC"/>
    <w:rsid w:val="0060557C"/>
    <w:rsid w:val="00627A32"/>
    <w:rsid w:val="00640284"/>
    <w:rsid w:val="00730BB0"/>
    <w:rsid w:val="00743344"/>
    <w:rsid w:val="007C507C"/>
    <w:rsid w:val="007D3895"/>
    <w:rsid w:val="007D79B7"/>
    <w:rsid w:val="00806920"/>
    <w:rsid w:val="008F394E"/>
    <w:rsid w:val="009502C0"/>
    <w:rsid w:val="00A75268"/>
    <w:rsid w:val="00AA7AEC"/>
    <w:rsid w:val="00B33145"/>
    <w:rsid w:val="00B565E2"/>
    <w:rsid w:val="00B97CB0"/>
    <w:rsid w:val="00BB7A82"/>
    <w:rsid w:val="00BC4954"/>
    <w:rsid w:val="00BF6487"/>
    <w:rsid w:val="00BF68DA"/>
    <w:rsid w:val="00C0528B"/>
    <w:rsid w:val="00C9799D"/>
    <w:rsid w:val="00D61437"/>
    <w:rsid w:val="00D66F5E"/>
    <w:rsid w:val="00D674EA"/>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FC82-F606-42FB-8B41-49C8EF46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Hewlett-Packard Company</cp:lastModifiedBy>
  <cp:revision>19</cp:revision>
  <dcterms:created xsi:type="dcterms:W3CDTF">2018-04-10T13:05:00Z</dcterms:created>
  <dcterms:modified xsi:type="dcterms:W3CDTF">2021-06-11T08:28:00Z</dcterms:modified>
</cp:coreProperties>
</file>