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45" w:rsidRDefault="00EA4FCD" w:rsidP="00EA4FCD">
      <w:pPr>
        <w:spacing w:line="360" w:lineRule="auto"/>
        <w:jc w:val="center"/>
        <w:rPr>
          <w:rFonts w:ascii="Times New Roman" w:hAnsi="Times New Roman" w:cs="Times New Roman"/>
          <w:b/>
          <w:sz w:val="24"/>
        </w:rPr>
      </w:pPr>
      <w:bookmarkStart w:id="0" w:name="_GoBack"/>
      <w:bookmarkEnd w:id="0"/>
      <w:r w:rsidRPr="00EA4FCD">
        <w:rPr>
          <w:rFonts w:ascii="Times New Roman" w:hAnsi="Times New Roman" w:cs="Times New Roman"/>
          <w:b/>
          <w:sz w:val="24"/>
        </w:rPr>
        <w:t>ATATÜRK ÜNİVERSİTESİ HEMŞİRELİK FAKÜLTESİ MEZUN İZLEME ANKETİ SONUÇ RAPORU</w:t>
      </w:r>
      <w:r w:rsidR="00C34D45">
        <w:rPr>
          <w:rFonts w:ascii="Times New Roman" w:hAnsi="Times New Roman" w:cs="Times New Roman"/>
          <w:b/>
          <w:sz w:val="24"/>
        </w:rPr>
        <w:t xml:space="preserve"> </w:t>
      </w:r>
    </w:p>
    <w:p w:rsidR="00C34D45" w:rsidRDefault="00C34D45" w:rsidP="00C34D45">
      <w:pPr>
        <w:spacing w:line="240" w:lineRule="auto"/>
        <w:rPr>
          <w:rFonts w:ascii="Times New Roman" w:hAnsi="Times New Roman" w:cs="Times New Roman"/>
          <w:b/>
          <w:sz w:val="24"/>
        </w:rPr>
      </w:pPr>
      <w:r>
        <w:rPr>
          <w:rFonts w:ascii="Times New Roman" w:hAnsi="Times New Roman" w:cs="Times New Roman"/>
          <w:b/>
          <w:sz w:val="24"/>
        </w:rPr>
        <w:t>(Rapor Tarihi: 08.07.2021</w:t>
      </w:r>
    </w:p>
    <w:p w:rsidR="00C34D45" w:rsidRDefault="00C34D45" w:rsidP="00C34D45">
      <w:pPr>
        <w:spacing w:line="240" w:lineRule="auto"/>
        <w:rPr>
          <w:rFonts w:ascii="Times New Roman" w:hAnsi="Times New Roman" w:cs="Times New Roman"/>
          <w:b/>
          <w:sz w:val="24"/>
        </w:rPr>
      </w:pPr>
      <w:r>
        <w:rPr>
          <w:rFonts w:ascii="Times New Roman" w:hAnsi="Times New Roman" w:cs="Times New Roman"/>
          <w:b/>
          <w:sz w:val="24"/>
        </w:rPr>
        <w:t xml:space="preserve">Anket linki: </w:t>
      </w:r>
      <w:hyperlink r:id="rId7" w:history="1">
        <w:r w:rsidRPr="00ED30D5">
          <w:rPr>
            <w:rStyle w:val="Kpr"/>
            <w:rFonts w:ascii="Times New Roman" w:hAnsi="Times New Roman" w:cs="Times New Roman"/>
            <w:b/>
            <w:sz w:val="24"/>
          </w:rPr>
          <w:t>https://docs.google.com/forms/d/e/1FAIpQLScUYPKf7eujM4WN3HY1F0MuZFuJShso4wYTOmYrt_zw8K1nbQ/viewform?usp=sf_link</w:t>
        </w:r>
      </w:hyperlink>
      <w:r>
        <w:rPr>
          <w:rFonts w:ascii="Times New Roman" w:hAnsi="Times New Roman" w:cs="Times New Roman"/>
          <w:b/>
          <w:sz w:val="24"/>
        </w:rPr>
        <w:t xml:space="preserve"> )</w:t>
      </w:r>
    </w:p>
    <w:p w:rsidR="008A25B7" w:rsidRPr="008A25B7" w:rsidRDefault="008A25B7" w:rsidP="008A25B7">
      <w:pPr>
        <w:spacing w:line="360" w:lineRule="auto"/>
        <w:rPr>
          <w:rFonts w:ascii="Times New Roman" w:hAnsi="Times New Roman" w:cs="Times New Roman"/>
          <w:sz w:val="24"/>
        </w:rPr>
      </w:pPr>
      <w:r w:rsidRPr="008A25B7">
        <w:rPr>
          <w:rFonts w:ascii="Times New Roman" w:hAnsi="Times New Roman" w:cs="Times New Roman"/>
          <w:sz w:val="24"/>
        </w:rPr>
        <w:t xml:space="preserve">Tablo 1. Atatürk Üniversitesi Hemşirelik Fakültesi Mezun İzleme Anketi Sonuçları </w:t>
      </w:r>
    </w:p>
    <w:tbl>
      <w:tblPr>
        <w:tblStyle w:val="TabloKlavuzu"/>
        <w:tblW w:w="0" w:type="auto"/>
        <w:tblLook w:val="04A0" w:firstRow="1" w:lastRow="0" w:firstColumn="1" w:lastColumn="0" w:noHBand="0" w:noVBand="1"/>
      </w:tblPr>
      <w:tblGrid>
        <w:gridCol w:w="1966"/>
        <w:gridCol w:w="4408"/>
        <w:gridCol w:w="1880"/>
        <w:gridCol w:w="808"/>
      </w:tblGrid>
      <w:tr w:rsidR="00D30A86" w:rsidTr="006D052F">
        <w:tc>
          <w:tcPr>
            <w:tcW w:w="1966" w:type="dxa"/>
            <w:tcBorders>
              <w:right w:val="nil"/>
            </w:tcBorders>
          </w:tcPr>
          <w:p w:rsidR="00D30A86" w:rsidRPr="008A25B7" w:rsidRDefault="00D30A86" w:rsidP="009153FF">
            <w:pPr>
              <w:rPr>
                <w:rFonts w:ascii="Times New Roman" w:hAnsi="Times New Roman" w:cs="Times New Roman"/>
                <w:b/>
                <w:sz w:val="24"/>
              </w:rPr>
            </w:pPr>
          </w:p>
        </w:tc>
        <w:tc>
          <w:tcPr>
            <w:tcW w:w="4408" w:type="dxa"/>
            <w:tcBorders>
              <w:left w:val="nil"/>
            </w:tcBorders>
          </w:tcPr>
          <w:p w:rsidR="00D30A86" w:rsidRDefault="00D30A86" w:rsidP="006D052F">
            <w:pPr>
              <w:rPr>
                <w:rFonts w:ascii="Times New Roman" w:hAnsi="Times New Roman" w:cs="Times New Roman"/>
                <w:sz w:val="24"/>
              </w:rPr>
            </w:pPr>
            <w:r>
              <w:rPr>
                <w:rFonts w:ascii="Times New Roman" w:hAnsi="Times New Roman" w:cs="Times New Roman"/>
                <w:b/>
                <w:sz w:val="24"/>
              </w:rPr>
              <w:t>Tanıtıcı Özellik</w:t>
            </w:r>
          </w:p>
        </w:tc>
        <w:tc>
          <w:tcPr>
            <w:tcW w:w="1880" w:type="dxa"/>
          </w:tcPr>
          <w:p w:rsidR="00D30A86" w:rsidRPr="009153FF" w:rsidRDefault="00D30A86" w:rsidP="009153FF">
            <w:pPr>
              <w:rPr>
                <w:rFonts w:ascii="Times New Roman" w:hAnsi="Times New Roman" w:cs="Times New Roman"/>
                <w:sz w:val="24"/>
              </w:rPr>
            </w:pPr>
            <w:r>
              <w:rPr>
                <w:rFonts w:ascii="Times New Roman" w:hAnsi="Times New Roman" w:cs="Times New Roman"/>
                <w:sz w:val="24"/>
              </w:rPr>
              <w:t>Yüzde (%)</w:t>
            </w:r>
          </w:p>
        </w:tc>
        <w:tc>
          <w:tcPr>
            <w:tcW w:w="808" w:type="dxa"/>
          </w:tcPr>
          <w:p w:rsidR="00D30A86" w:rsidRPr="009153FF" w:rsidRDefault="00D30A86" w:rsidP="009153FF">
            <w:pPr>
              <w:rPr>
                <w:rFonts w:ascii="Times New Roman" w:hAnsi="Times New Roman" w:cs="Times New Roman"/>
                <w:sz w:val="24"/>
              </w:rPr>
            </w:pPr>
            <w:r>
              <w:rPr>
                <w:rFonts w:ascii="Times New Roman" w:hAnsi="Times New Roman" w:cs="Times New Roman"/>
                <w:sz w:val="24"/>
              </w:rPr>
              <w:t>Sayı (n)</w:t>
            </w:r>
          </w:p>
        </w:tc>
      </w:tr>
      <w:tr w:rsidR="0091429D" w:rsidTr="006D052F">
        <w:trPr>
          <w:trHeight w:val="300"/>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Cinsiyet</w:t>
            </w: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Kadın</w:t>
            </w:r>
          </w:p>
        </w:tc>
        <w:tc>
          <w:tcPr>
            <w:tcW w:w="1880" w:type="dxa"/>
          </w:tcPr>
          <w:p w:rsidR="0091429D" w:rsidRPr="009153FF" w:rsidRDefault="0091429D" w:rsidP="0091429D">
            <w:pPr>
              <w:rPr>
                <w:rFonts w:ascii="Times New Roman" w:hAnsi="Times New Roman" w:cs="Times New Roman"/>
                <w:sz w:val="24"/>
              </w:rPr>
            </w:pPr>
            <w:r w:rsidRPr="009153FF">
              <w:rPr>
                <w:rFonts w:ascii="Times New Roman" w:hAnsi="Times New Roman" w:cs="Times New Roman"/>
                <w:sz w:val="24"/>
              </w:rPr>
              <w:t>81.6</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102</w:t>
            </w:r>
          </w:p>
        </w:tc>
      </w:tr>
      <w:tr w:rsidR="0091429D" w:rsidTr="006D052F">
        <w:trPr>
          <w:trHeight w:val="252"/>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Erkek</w:t>
            </w:r>
          </w:p>
        </w:tc>
        <w:tc>
          <w:tcPr>
            <w:tcW w:w="1880" w:type="dxa"/>
          </w:tcPr>
          <w:p w:rsidR="0091429D" w:rsidRDefault="0091429D" w:rsidP="009153FF">
            <w:pPr>
              <w:rPr>
                <w:rFonts w:ascii="Times New Roman" w:hAnsi="Times New Roman" w:cs="Times New Roman"/>
                <w:sz w:val="24"/>
              </w:rPr>
            </w:pPr>
            <w:r w:rsidRPr="009153FF">
              <w:rPr>
                <w:rFonts w:ascii="Times New Roman" w:hAnsi="Times New Roman" w:cs="Times New Roman"/>
                <w:sz w:val="24"/>
              </w:rPr>
              <w:t>18.4</w:t>
            </w:r>
          </w:p>
        </w:tc>
        <w:tc>
          <w:tcPr>
            <w:tcW w:w="808" w:type="dxa"/>
          </w:tcPr>
          <w:p w:rsidR="0091429D" w:rsidRDefault="0091429D" w:rsidP="009153FF">
            <w:pPr>
              <w:rPr>
                <w:rFonts w:ascii="Times New Roman" w:hAnsi="Times New Roman" w:cs="Times New Roman"/>
                <w:sz w:val="24"/>
              </w:rPr>
            </w:pPr>
            <w:r>
              <w:rPr>
                <w:rFonts w:ascii="Times New Roman" w:hAnsi="Times New Roman" w:cs="Times New Roman"/>
                <w:sz w:val="24"/>
              </w:rPr>
              <w:t>23</w:t>
            </w:r>
          </w:p>
        </w:tc>
      </w:tr>
      <w:tr w:rsidR="0091429D" w:rsidTr="006D052F">
        <w:trPr>
          <w:trHeight w:val="250"/>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Mezun olunan yıl</w:t>
            </w: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2016</w:t>
            </w:r>
          </w:p>
        </w:tc>
        <w:tc>
          <w:tcPr>
            <w:tcW w:w="1880" w:type="dxa"/>
          </w:tcPr>
          <w:p w:rsidR="0091429D" w:rsidRPr="009153FF" w:rsidRDefault="0091429D" w:rsidP="009153FF">
            <w:pPr>
              <w:rPr>
                <w:rFonts w:ascii="Times New Roman" w:hAnsi="Times New Roman" w:cs="Times New Roman"/>
                <w:sz w:val="24"/>
              </w:rPr>
            </w:pPr>
            <w:r w:rsidRPr="009153FF">
              <w:rPr>
                <w:rFonts w:ascii="Times New Roman" w:hAnsi="Times New Roman" w:cs="Times New Roman"/>
                <w:sz w:val="24"/>
              </w:rPr>
              <w:t>16</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20</w:t>
            </w:r>
          </w:p>
        </w:tc>
      </w:tr>
      <w:tr w:rsidR="0091429D" w:rsidTr="006D052F">
        <w:trPr>
          <w:trHeight w:val="156"/>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2017</w:t>
            </w:r>
          </w:p>
        </w:tc>
        <w:tc>
          <w:tcPr>
            <w:tcW w:w="1880" w:type="dxa"/>
          </w:tcPr>
          <w:p w:rsidR="0091429D" w:rsidRDefault="0091429D" w:rsidP="009153FF">
            <w:pPr>
              <w:rPr>
                <w:rFonts w:ascii="Times New Roman" w:hAnsi="Times New Roman" w:cs="Times New Roman"/>
                <w:sz w:val="24"/>
              </w:rPr>
            </w:pPr>
            <w:r w:rsidRPr="009153FF">
              <w:rPr>
                <w:rFonts w:ascii="Times New Roman" w:hAnsi="Times New Roman" w:cs="Times New Roman"/>
                <w:sz w:val="24"/>
              </w:rPr>
              <w:t>28.8</w:t>
            </w:r>
          </w:p>
        </w:tc>
        <w:tc>
          <w:tcPr>
            <w:tcW w:w="808" w:type="dxa"/>
          </w:tcPr>
          <w:p w:rsidR="0091429D" w:rsidRDefault="0091429D" w:rsidP="009153FF">
            <w:pPr>
              <w:rPr>
                <w:rFonts w:ascii="Times New Roman" w:hAnsi="Times New Roman" w:cs="Times New Roman"/>
                <w:sz w:val="24"/>
              </w:rPr>
            </w:pPr>
            <w:r>
              <w:rPr>
                <w:rFonts w:ascii="Times New Roman" w:hAnsi="Times New Roman" w:cs="Times New Roman"/>
                <w:sz w:val="24"/>
              </w:rPr>
              <w:t>36</w:t>
            </w:r>
          </w:p>
        </w:tc>
      </w:tr>
      <w:tr w:rsidR="0091429D" w:rsidTr="006D052F">
        <w:trPr>
          <w:trHeight w:val="264"/>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2018</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19.2</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24</w:t>
            </w:r>
          </w:p>
        </w:tc>
      </w:tr>
      <w:tr w:rsidR="0091429D" w:rsidTr="006D052F">
        <w:trPr>
          <w:trHeight w:val="276"/>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2019</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17.6</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22</w:t>
            </w:r>
          </w:p>
        </w:tc>
      </w:tr>
      <w:tr w:rsidR="0091429D" w:rsidTr="006D052F">
        <w:trPr>
          <w:trHeight w:val="312"/>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91429D" w:rsidP="009153FF">
            <w:pPr>
              <w:rPr>
                <w:rFonts w:ascii="Times New Roman" w:hAnsi="Times New Roman" w:cs="Times New Roman"/>
                <w:sz w:val="24"/>
              </w:rPr>
            </w:pPr>
            <w:r>
              <w:rPr>
                <w:rFonts w:ascii="Times New Roman" w:hAnsi="Times New Roman" w:cs="Times New Roman"/>
                <w:sz w:val="24"/>
              </w:rPr>
              <w:t>2020</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17.6</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22</w:t>
            </w:r>
          </w:p>
        </w:tc>
      </w:tr>
      <w:tr w:rsidR="0091429D" w:rsidTr="006D052F">
        <w:trPr>
          <w:trHeight w:val="372"/>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Çalışma durumu</w:t>
            </w:r>
          </w:p>
        </w:tc>
        <w:tc>
          <w:tcPr>
            <w:tcW w:w="4408" w:type="dxa"/>
          </w:tcPr>
          <w:p w:rsidR="0091429D" w:rsidRDefault="007A6FD2" w:rsidP="009153FF">
            <w:pPr>
              <w:rPr>
                <w:rFonts w:ascii="Times New Roman" w:hAnsi="Times New Roman" w:cs="Times New Roman"/>
                <w:sz w:val="24"/>
              </w:rPr>
            </w:pPr>
            <w:r>
              <w:rPr>
                <w:rFonts w:ascii="Times New Roman" w:hAnsi="Times New Roman" w:cs="Times New Roman"/>
                <w:sz w:val="24"/>
              </w:rPr>
              <w:t xml:space="preserve">Hiç çalışmadım  </w:t>
            </w:r>
          </w:p>
        </w:tc>
        <w:tc>
          <w:tcPr>
            <w:tcW w:w="1880" w:type="dxa"/>
          </w:tcPr>
          <w:p w:rsidR="0091429D" w:rsidRPr="009153FF" w:rsidRDefault="0091429D" w:rsidP="007A6FD2">
            <w:pPr>
              <w:rPr>
                <w:rFonts w:ascii="Times New Roman" w:hAnsi="Times New Roman" w:cs="Times New Roman"/>
                <w:sz w:val="24"/>
              </w:rPr>
            </w:pPr>
            <w:r w:rsidRPr="009153FF">
              <w:rPr>
                <w:rFonts w:ascii="Times New Roman" w:hAnsi="Times New Roman" w:cs="Times New Roman"/>
                <w:sz w:val="24"/>
              </w:rPr>
              <w:t>5.6</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7</w:t>
            </w:r>
          </w:p>
        </w:tc>
      </w:tr>
      <w:tr w:rsidR="0091429D" w:rsidTr="006D052F">
        <w:trPr>
          <w:trHeight w:val="30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7A6FD2" w:rsidP="009153FF">
            <w:pPr>
              <w:rPr>
                <w:rFonts w:ascii="Times New Roman" w:hAnsi="Times New Roman" w:cs="Times New Roman"/>
                <w:sz w:val="24"/>
              </w:rPr>
            </w:pPr>
            <w:r>
              <w:rPr>
                <w:rFonts w:ascii="Times New Roman" w:hAnsi="Times New Roman" w:cs="Times New Roman"/>
                <w:sz w:val="24"/>
              </w:rPr>
              <w:t>Çalıştım, ayrıldım</w:t>
            </w:r>
          </w:p>
        </w:tc>
        <w:tc>
          <w:tcPr>
            <w:tcW w:w="1880" w:type="dxa"/>
          </w:tcPr>
          <w:p w:rsidR="0091429D" w:rsidRDefault="007A6FD2" w:rsidP="0091429D">
            <w:pPr>
              <w:rPr>
                <w:rFonts w:ascii="Times New Roman" w:hAnsi="Times New Roman" w:cs="Times New Roman"/>
                <w:sz w:val="24"/>
              </w:rPr>
            </w:pPr>
            <w:r w:rsidRPr="009153FF">
              <w:rPr>
                <w:rFonts w:ascii="Times New Roman" w:hAnsi="Times New Roman" w:cs="Times New Roman"/>
                <w:sz w:val="24"/>
              </w:rPr>
              <w:t>2.4</w:t>
            </w:r>
          </w:p>
        </w:tc>
        <w:tc>
          <w:tcPr>
            <w:tcW w:w="808" w:type="dxa"/>
          </w:tcPr>
          <w:p w:rsidR="0091429D" w:rsidRDefault="007A6FD2" w:rsidP="0091429D">
            <w:pPr>
              <w:rPr>
                <w:rFonts w:ascii="Times New Roman" w:hAnsi="Times New Roman" w:cs="Times New Roman"/>
                <w:sz w:val="24"/>
              </w:rPr>
            </w:pPr>
            <w:r>
              <w:rPr>
                <w:rFonts w:ascii="Times New Roman" w:hAnsi="Times New Roman" w:cs="Times New Roman"/>
                <w:sz w:val="24"/>
              </w:rPr>
              <w:t>3</w:t>
            </w:r>
          </w:p>
        </w:tc>
      </w:tr>
      <w:tr w:rsidR="0091429D" w:rsidTr="007A1C93">
        <w:trPr>
          <w:trHeight w:val="144"/>
        </w:trPr>
        <w:tc>
          <w:tcPr>
            <w:tcW w:w="1966" w:type="dxa"/>
            <w:vMerge/>
            <w:tcBorders>
              <w:bottom w:val="single" w:sz="4" w:space="0" w:color="auto"/>
            </w:tcBorders>
          </w:tcPr>
          <w:p w:rsidR="0091429D" w:rsidRPr="008A25B7" w:rsidRDefault="0091429D" w:rsidP="009153FF">
            <w:pPr>
              <w:rPr>
                <w:rFonts w:ascii="Times New Roman" w:hAnsi="Times New Roman" w:cs="Times New Roman"/>
                <w:b/>
                <w:sz w:val="24"/>
              </w:rPr>
            </w:pPr>
          </w:p>
        </w:tc>
        <w:tc>
          <w:tcPr>
            <w:tcW w:w="4408" w:type="dxa"/>
          </w:tcPr>
          <w:p w:rsidR="0091429D" w:rsidRDefault="007A6FD2" w:rsidP="009153FF">
            <w:pPr>
              <w:rPr>
                <w:rFonts w:ascii="Times New Roman" w:hAnsi="Times New Roman" w:cs="Times New Roman"/>
                <w:sz w:val="24"/>
              </w:rPr>
            </w:pPr>
            <w:r>
              <w:rPr>
                <w:rFonts w:ascii="Times New Roman" w:hAnsi="Times New Roman" w:cs="Times New Roman"/>
                <w:sz w:val="24"/>
              </w:rPr>
              <w:t>Halen çalışıyorum</w:t>
            </w:r>
          </w:p>
        </w:tc>
        <w:tc>
          <w:tcPr>
            <w:tcW w:w="1880" w:type="dxa"/>
          </w:tcPr>
          <w:p w:rsidR="0091429D" w:rsidRDefault="007A6FD2" w:rsidP="0091429D">
            <w:pPr>
              <w:rPr>
                <w:rFonts w:ascii="Times New Roman" w:hAnsi="Times New Roman" w:cs="Times New Roman"/>
                <w:sz w:val="24"/>
              </w:rPr>
            </w:pPr>
            <w:r w:rsidRPr="009153FF">
              <w:rPr>
                <w:rFonts w:ascii="Times New Roman" w:hAnsi="Times New Roman" w:cs="Times New Roman"/>
                <w:sz w:val="24"/>
              </w:rPr>
              <w:t>92</w:t>
            </w:r>
          </w:p>
        </w:tc>
        <w:tc>
          <w:tcPr>
            <w:tcW w:w="808" w:type="dxa"/>
          </w:tcPr>
          <w:p w:rsidR="0091429D" w:rsidRDefault="007A6FD2" w:rsidP="0091429D">
            <w:pPr>
              <w:rPr>
                <w:rFonts w:ascii="Times New Roman" w:hAnsi="Times New Roman" w:cs="Times New Roman"/>
                <w:sz w:val="24"/>
              </w:rPr>
            </w:pPr>
            <w:r>
              <w:rPr>
                <w:rFonts w:ascii="Times New Roman" w:hAnsi="Times New Roman" w:cs="Times New Roman"/>
                <w:sz w:val="24"/>
              </w:rPr>
              <w:t>115</w:t>
            </w:r>
          </w:p>
        </w:tc>
      </w:tr>
      <w:tr w:rsidR="0091429D" w:rsidTr="007A1C93">
        <w:trPr>
          <w:trHeight w:val="444"/>
        </w:trPr>
        <w:tc>
          <w:tcPr>
            <w:tcW w:w="1966" w:type="dxa"/>
            <w:vMerge w:val="restart"/>
            <w:tcBorders>
              <w:bottom w:val="nil"/>
            </w:tcBorders>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İşe başlama durumu</w:t>
            </w:r>
          </w:p>
        </w:tc>
        <w:tc>
          <w:tcPr>
            <w:tcW w:w="4408" w:type="dxa"/>
          </w:tcPr>
          <w:p w:rsidR="0091429D" w:rsidRPr="009153FF" w:rsidRDefault="007A1C93" w:rsidP="009153FF">
            <w:pPr>
              <w:rPr>
                <w:rFonts w:ascii="Times New Roman" w:hAnsi="Times New Roman" w:cs="Times New Roman"/>
                <w:sz w:val="24"/>
              </w:rPr>
            </w:pPr>
            <w:r>
              <w:rPr>
                <w:rFonts w:ascii="Times New Roman" w:hAnsi="Times New Roman" w:cs="Times New Roman"/>
                <w:sz w:val="24"/>
              </w:rPr>
              <w:t>Mezun olduğu yıl işe başlayanlar</w:t>
            </w:r>
          </w:p>
        </w:tc>
        <w:tc>
          <w:tcPr>
            <w:tcW w:w="1880" w:type="dxa"/>
          </w:tcPr>
          <w:p w:rsidR="0091429D" w:rsidRPr="009153FF" w:rsidRDefault="007A1C93" w:rsidP="009153FF">
            <w:pPr>
              <w:rPr>
                <w:rFonts w:ascii="Times New Roman" w:hAnsi="Times New Roman" w:cs="Times New Roman"/>
                <w:sz w:val="24"/>
              </w:rPr>
            </w:pPr>
            <w:r>
              <w:rPr>
                <w:rFonts w:ascii="Times New Roman" w:hAnsi="Times New Roman" w:cs="Times New Roman"/>
                <w:sz w:val="24"/>
              </w:rPr>
              <w:t>50.4</w:t>
            </w:r>
          </w:p>
        </w:tc>
        <w:tc>
          <w:tcPr>
            <w:tcW w:w="808" w:type="dxa"/>
          </w:tcPr>
          <w:p w:rsidR="0091429D" w:rsidRPr="009153FF" w:rsidRDefault="007A1C93" w:rsidP="009153FF">
            <w:pPr>
              <w:rPr>
                <w:rFonts w:ascii="Times New Roman" w:hAnsi="Times New Roman" w:cs="Times New Roman"/>
                <w:sz w:val="24"/>
              </w:rPr>
            </w:pPr>
            <w:r>
              <w:rPr>
                <w:rFonts w:ascii="Times New Roman" w:hAnsi="Times New Roman" w:cs="Times New Roman"/>
                <w:sz w:val="24"/>
              </w:rPr>
              <w:t>63</w:t>
            </w:r>
          </w:p>
        </w:tc>
      </w:tr>
      <w:tr w:rsidR="0091429D" w:rsidTr="007A1C93">
        <w:trPr>
          <w:trHeight w:val="384"/>
        </w:trPr>
        <w:tc>
          <w:tcPr>
            <w:tcW w:w="1966" w:type="dxa"/>
            <w:vMerge/>
            <w:tcBorders>
              <w:bottom w:val="nil"/>
            </w:tcBorders>
          </w:tcPr>
          <w:p w:rsidR="0091429D" w:rsidRPr="008A25B7" w:rsidRDefault="0091429D" w:rsidP="009153FF">
            <w:pPr>
              <w:rPr>
                <w:rFonts w:ascii="Times New Roman" w:hAnsi="Times New Roman" w:cs="Times New Roman"/>
                <w:b/>
                <w:sz w:val="24"/>
              </w:rPr>
            </w:pPr>
          </w:p>
        </w:tc>
        <w:tc>
          <w:tcPr>
            <w:tcW w:w="4408" w:type="dxa"/>
          </w:tcPr>
          <w:p w:rsidR="0091429D" w:rsidRPr="009153FF" w:rsidRDefault="007A1C93" w:rsidP="009153FF">
            <w:pPr>
              <w:rPr>
                <w:rFonts w:ascii="Times New Roman" w:hAnsi="Times New Roman" w:cs="Times New Roman"/>
                <w:sz w:val="24"/>
              </w:rPr>
            </w:pPr>
            <w:r w:rsidRPr="007A1C93">
              <w:rPr>
                <w:rFonts w:ascii="Times New Roman" w:hAnsi="Times New Roman" w:cs="Times New Roman"/>
                <w:sz w:val="24"/>
              </w:rPr>
              <w:t>Mez</w:t>
            </w:r>
            <w:r>
              <w:rPr>
                <w:rFonts w:ascii="Times New Roman" w:hAnsi="Times New Roman" w:cs="Times New Roman"/>
                <w:sz w:val="24"/>
              </w:rPr>
              <w:t>uniyetten bir yıl sonra işe başlayanlar</w:t>
            </w:r>
          </w:p>
        </w:tc>
        <w:tc>
          <w:tcPr>
            <w:tcW w:w="1880" w:type="dxa"/>
          </w:tcPr>
          <w:p w:rsidR="0091429D" w:rsidRPr="009153FF" w:rsidRDefault="007A1C93" w:rsidP="0091429D">
            <w:pPr>
              <w:rPr>
                <w:rFonts w:ascii="Times New Roman" w:hAnsi="Times New Roman" w:cs="Times New Roman"/>
                <w:sz w:val="24"/>
              </w:rPr>
            </w:pPr>
            <w:r>
              <w:rPr>
                <w:rFonts w:ascii="Times New Roman" w:hAnsi="Times New Roman" w:cs="Times New Roman"/>
                <w:sz w:val="24"/>
              </w:rPr>
              <w:t>31.2</w:t>
            </w:r>
          </w:p>
        </w:tc>
        <w:tc>
          <w:tcPr>
            <w:tcW w:w="808" w:type="dxa"/>
          </w:tcPr>
          <w:p w:rsidR="0091429D" w:rsidRDefault="007A1C93" w:rsidP="009153FF">
            <w:pPr>
              <w:rPr>
                <w:rFonts w:ascii="Times New Roman" w:hAnsi="Times New Roman" w:cs="Times New Roman"/>
                <w:sz w:val="24"/>
              </w:rPr>
            </w:pPr>
            <w:r>
              <w:rPr>
                <w:rFonts w:ascii="Times New Roman" w:hAnsi="Times New Roman" w:cs="Times New Roman"/>
                <w:sz w:val="24"/>
              </w:rPr>
              <w:t>39</w:t>
            </w:r>
          </w:p>
        </w:tc>
      </w:tr>
      <w:tr w:rsidR="007A1C93" w:rsidTr="007A1C93">
        <w:trPr>
          <w:trHeight w:val="384"/>
        </w:trPr>
        <w:tc>
          <w:tcPr>
            <w:tcW w:w="1966" w:type="dxa"/>
            <w:tcBorders>
              <w:top w:val="nil"/>
              <w:bottom w:val="nil"/>
            </w:tcBorders>
          </w:tcPr>
          <w:p w:rsidR="007A1C93" w:rsidRPr="008A25B7" w:rsidRDefault="007A1C93" w:rsidP="009153FF">
            <w:pPr>
              <w:rPr>
                <w:rFonts w:ascii="Times New Roman" w:hAnsi="Times New Roman" w:cs="Times New Roman"/>
                <w:b/>
                <w:sz w:val="24"/>
              </w:rPr>
            </w:pPr>
          </w:p>
        </w:tc>
        <w:tc>
          <w:tcPr>
            <w:tcW w:w="4408" w:type="dxa"/>
          </w:tcPr>
          <w:p w:rsidR="007A1C93" w:rsidRDefault="007A1C93" w:rsidP="009153FF">
            <w:pPr>
              <w:rPr>
                <w:rFonts w:ascii="Times New Roman" w:hAnsi="Times New Roman" w:cs="Times New Roman"/>
                <w:sz w:val="24"/>
              </w:rPr>
            </w:pPr>
            <w:r>
              <w:rPr>
                <w:rFonts w:ascii="Times New Roman" w:hAnsi="Times New Roman" w:cs="Times New Roman"/>
                <w:sz w:val="24"/>
              </w:rPr>
              <w:t>Mezuniyetten iki</w:t>
            </w:r>
            <w:r w:rsidRPr="007A1C93">
              <w:rPr>
                <w:rFonts w:ascii="Times New Roman" w:hAnsi="Times New Roman" w:cs="Times New Roman"/>
                <w:sz w:val="24"/>
              </w:rPr>
              <w:t xml:space="preserve"> yıl sonra</w:t>
            </w:r>
            <w:r>
              <w:rPr>
                <w:rFonts w:ascii="Times New Roman" w:hAnsi="Times New Roman" w:cs="Times New Roman"/>
                <w:sz w:val="24"/>
              </w:rPr>
              <w:t xml:space="preserve"> işe</w:t>
            </w:r>
            <w:r w:rsidRPr="007A1C93">
              <w:rPr>
                <w:rFonts w:ascii="Times New Roman" w:hAnsi="Times New Roman" w:cs="Times New Roman"/>
                <w:sz w:val="24"/>
              </w:rPr>
              <w:t xml:space="preserve"> başlayanlar</w:t>
            </w:r>
          </w:p>
        </w:tc>
        <w:tc>
          <w:tcPr>
            <w:tcW w:w="1880" w:type="dxa"/>
          </w:tcPr>
          <w:p w:rsidR="007A1C93" w:rsidRPr="009153FF" w:rsidRDefault="007A1C93" w:rsidP="0091429D">
            <w:pPr>
              <w:rPr>
                <w:rFonts w:ascii="Times New Roman" w:hAnsi="Times New Roman" w:cs="Times New Roman"/>
                <w:sz w:val="24"/>
              </w:rPr>
            </w:pPr>
            <w:r>
              <w:rPr>
                <w:rFonts w:ascii="Times New Roman" w:hAnsi="Times New Roman" w:cs="Times New Roman"/>
                <w:sz w:val="24"/>
              </w:rPr>
              <w:t>13.6</w:t>
            </w:r>
          </w:p>
        </w:tc>
        <w:tc>
          <w:tcPr>
            <w:tcW w:w="808" w:type="dxa"/>
          </w:tcPr>
          <w:p w:rsidR="007A1C93" w:rsidRDefault="007A1C93" w:rsidP="009153FF">
            <w:pPr>
              <w:rPr>
                <w:rFonts w:ascii="Times New Roman" w:hAnsi="Times New Roman" w:cs="Times New Roman"/>
                <w:sz w:val="24"/>
              </w:rPr>
            </w:pPr>
            <w:r>
              <w:rPr>
                <w:rFonts w:ascii="Times New Roman" w:hAnsi="Times New Roman" w:cs="Times New Roman"/>
                <w:sz w:val="24"/>
              </w:rPr>
              <w:t>17</w:t>
            </w:r>
          </w:p>
        </w:tc>
      </w:tr>
      <w:tr w:rsidR="007A1C93" w:rsidTr="007A1C93">
        <w:trPr>
          <w:trHeight w:val="384"/>
        </w:trPr>
        <w:tc>
          <w:tcPr>
            <w:tcW w:w="1966" w:type="dxa"/>
            <w:tcBorders>
              <w:top w:val="nil"/>
              <w:bottom w:val="nil"/>
            </w:tcBorders>
          </w:tcPr>
          <w:p w:rsidR="007A1C93" w:rsidRPr="008A25B7" w:rsidRDefault="007A1C93" w:rsidP="009153FF">
            <w:pPr>
              <w:rPr>
                <w:rFonts w:ascii="Times New Roman" w:hAnsi="Times New Roman" w:cs="Times New Roman"/>
                <w:b/>
                <w:sz w:val="24"/>
              </w:rPr>
            </w:pPr>
          </w:p>
        </w:tc>
        <w:tc>
          <w:tcPr>
            <w:tcW w:w="4408" w:type="dxa"/>
          </w:tcPr>
          <w:p w:rsidR="007A1C93" w:rsidRDefault="007A1C93" w:rsidP="009153FF">
            <w:pPr>
              <w:rPr>
                <w:rFonts w:ascii="Times New Roman" w:hAnsi="Times New Roman" w:cs="Times New Roman"/>
                <w:sz w:val="24"/>
              </w:rPr>
            </w:pPr>
            <w:r>
              <w:rPr>
                <w:rFonts w:ascii="Times New Roman" w:hAnsi="Times New Roman" w:cs="Times New Roman"/>
                <w:sz w:val="24"/>
              </w:rPr>
              <w:t>Mezuniyetten üç</w:t>
            </w:r>
            <w:r w:rsidRPr="007A1C93">
              <w:rPr>
                <w:rFonts w:ascii="Times New Roman" w:hAnsi="Times New Roman" w:cs="Times New Roman"/>
                <w:sz w:val="24"/>
              </w:rPr>
              <w:t xml:space="preserve"> yıl sonra </w:t>
            </w:r>
            <w:r>
              <w:rPr>
                <w:rFonts w:ascii="Times New Roman" w:hAnsi="Times New Roman" w:cs="Times New Roman"/>
                <w:sz w:val="24"/>
              </w:rPr>
              <w:t>işe</w:t>
            </w:r>
            <w:r w:rsidRPr="007A1C93">
              <w:rPr>
                <w:rFonts w:ascii="Times New Roman" w:hAnsi="Times New Roman" w:cs="Times New Roman"/>
                <w:sz w:val="24"/>
              </w:rPr>
              <w:t xml:space="preserve"> başlayanlar</w:t>
            </w:r>
          </w:p>
        </w:tc>
        <w:tc>
          <w:tcPr>
            <w:tcW w:w="1880" w:type="dxa"/>
          </w:tcPr>
          <w:p w:rsidR="007A1C93" w:rsidRPr="009153FF" w:rsidRDefault="007A1C93" w:rsidP="0091429D">
            <w:pPr>
              <w:rPr>
                <w:rFonts w:ascii="Times New Roman" w:hAnsi="Times New Roman" w:cs="Times New Roman"/>
                <w:sz w:val="24"/>
              </w:rPr>
            </w:pPr>
            <w:r>
              <w:rPr>
                <w:rFonts w:ascii="Times New Roman" w:hAnsi="Times New Roman" w:cs="Times New Roman"/>
                <w:sz w:val="24"/>
              </w:rPr>
              <w:t>0</w:t>
            </w:r>
          </w:p>
        </w:tc>
        <w:tc>
          <w:tcPr>
            <w:tcW w:w="808" w:type="dxa"/>
          </w:tcPr>
          <w:p w:rsidR="007A1C93" w:rsidRDefault="007A1C93" w:rsidP="009153FF">
            <w:pPr>
              <w:rPr>
                <w:rFonts w:ascii="Times New Roman" w:hAnsi="Times New Roman" w:cs="Times New Roman"/>
                <w:sz w:val="24"/>
              </w:rPr>
            </w:pPr>
            <w:r>
              <w:rPr>
                <w:rFonts w:ascii="Times New Roman" w:hAnsi="Times New Roman" w:cs="Times New Roman"/>
                <w:sz w:val="24"/>
              </w:rPr>
              <w:t>0</w:t>
            </w:r>
          </w:p>
        </w:tc>
      </w:tr>
      <w:tr w:rsidR="007A1C93" w:rsidTr="007A1C93">
        <w:trPr>
          <w:trHeight w:val="384"/>
        </w:trPr>
        <w:tc>
          <w:tcPr>
            <w:tcW w:w="1966" w:type="dxa"/>
            <w:tcBorders>
              <w:top w:val="nil"/>
              <w:bottom w:val="nil"/>
            </w:tcBorders>
          </w:tcPr>
          <w:p w:rsidR="007A1C93" w:rsidRPr="008A25B7" w:rsidRDefault="007A1C93" w:rsidP="009153FF">
            <w:pPr>
              <w:rPr>
                <w:rFonts w:ascii="Times New Roman" w:hAnsi="Times New Roman" w:cs="Times New Roman"/>
                <w:b/>
                <w:sz w:val="24"/>
              </w:rPr>
            </w:pPr>
          </w:p>
        </w:tc>
        <w:tc>
          <w:tcPr>
            <w:tcW w:w="4408" w:type="dxa"/>
          </w:tcPr>
          <w:p w:rsidR="007A1C93" w:rsidRDefault="007A1C93" w:rsidP="009153FF">
            <w:pPr>
              <w:rPr>
                <w:rFonts w:ascii="Times New Roman" w:hAnsi="Times New Roman" w:cs="Times New Roman"/>
                <w:sz w:val="24"/>
              </w:rPr>
            </w:pPr>
            <w:r>
              <w:rPr>
                <w:rFonts w:ascii="Times New Roman" w:hAnsi="Times New Roman" w:cs="Times New Roman"/>
                <w:sz w:val="24"/>
              </w:rPr>
              <w:t>Mezuniyetten dö</w:t>
            </w:r>
            <w:r w:rsidRPr="007A1C93">
              <w:rPr>
                <w:rFonts w:ascii="Times New Roman" w:hAnsi="Times New Roman" w:cs="Times New Roman"/>
                <w:sz w:val="24"/>
              </w:rPr>
              <w:t>r</w:t>
            </w:r>
            <w:r>
              <w:rPr>
                <w:rFonts w:ascii="Times New Roman" w:hAnsi="Times New Roman" w:cs="Times New Roman"/>
                <w:sz w:val="24"/>
              </w:rPr>
              <w:t>t</w:t>
            </w:r>
            <w:r w:rsidRPr="007A1C93">
              <w:rPr>
                <w:rFonts w:ascii="Times New Roman" w:hAnsi="Times New Roman" w:cs="Times New Roman"/>
                <w:sz w:val="24"/>
              </w:rPr>
              <w:t xml:space="preserve"> yıl sonra</w:t>
            </w:r>
            <w:r>
              <w:rPr>
                <w:rFonts w:ascii="Times New Roman" w:hAnsi="Times New Roman" w:cs="Times New Roman"/>
                <w:sz w:val="24"/>
              </w:rPr>
              <w:t xml:space="preserve"> işe</w:t>
            </w:r>
            <w:r w:rsidRPr="007A1C93">
              <w:rPr>
                <w:rFonts w:ascii="Times New Roman" w:hAnsi="Times New Roman" w:cs="Times New Roman"/>
                <w:sz w:val="24"/>
              </w:rPr>
              <w:t xml:space="preserve"> başlayanlar</w:t>
            </w:r>
          </w:p>
        </w:tc>
        <w:tc>
          <w:tcPr>
            <w:tcW w:w="1880" w:type="dxa"/>
          </w:tcPr>
          <w:p w:rsidR="007A1C93" w:rsidRPr="009153FF" w:rsidRDefault="007A1C93" w:rsidP="0091429D">
            <w:pPr>
              <w:rPr>
                <w:rFonts w:ascii="Times New Roman" w:hAnsi="Times New Roman" w:cs="Times New Roman"/>
                <w:sz w:val="24"/>
              </w:rPr>
            </w:pPr>
            <w:r>
              <w:rPr>
                <w:rFonts w:ascii="Times New Roman" w:hAnsi="Times New Roman" w:cs="Times New Roman"/>
                <w:sz w:val="24"/>
              </w:rPr>
              <w:t>0</w:t>
            </w:r>
          </w:p>
        </w:tc>
        <w:tc>
          <w:tcPr>
            <w:tcW w:w="808" w:type="dxa"/>
          </w:tcPr>
          <w:p w:rsidR="007A1C93" w:rsidRDefault="007A1C93" w:rsidP="009153FF">
            <w:pPr>
              <w:rPr>
                <w:rFonts w:ascii="Times New Roman" w:hAnsi="Times New Roman" w:cs="Times New Roman"/>
                <w:sz w:val="24"/>
              </w:rPr>
            </w:pPr>
            <w:r>
              <w:rPr>
                <w:rFonts w:ascii="Times New Roman" w:hAnsi="Times New Roman" w:cs="Times New Roman"/>
                <w:sz w:val="24"/>
              </w:rPr>
              <w:t>0</w:t>
            </w:r>
          </w:p>
        </w:tc>
      </w:tr>
      <w:tr w:rsidR="007A1C93" w:rsidTr="007A1C93">
        <w:trPr>
          <w:trHeight w:val="384"/>
        </w:trPr>
        <w:tc>
          <w:tcPr>
            <w:tcW w:w="1966" w:type="dxa"/>
            <w:tcBorders>
              <w:top w:val="nil"/>
              <w:bottom w:val="nil"/>
            </w:tcBorders>
          </w:tcPr>
          <w:p w:rsidR="007A1C93" w:rsidRPr="008A25B7" w:rsidRDefault="007A1C93" w:rsidP="009153FF">
            <w:pPr>
              <w:rPr>
                <w:rFonts w:ascii="Times New Roman" w:hAnsi="Times New Roman" w:cs="Times New Roman"/>
                <w:b/>
                <w:sz w:val="24"/>
              </w:rPr>
            </w:pPr>
          </w:p>
        </w:tc>
        <w:tc>
          <w:tcPr>
            <w:tcW w:w="4408" w:type="dxa"/>
          </w:tcPr>
          <w:p w:rsidR="007A1C93" w:rsidRDefault="007A1C93" w:rsidP="009153FF">
            <w:pPr>
              <w:rPr>
                <w:rFonts w:ascii="Times New Roman" w:hAnsi="Times New Roman" w:cs="Times New Roman"/>
                <w:sz w:val="24"/>
              </w:rPr>
            </w:pPr>
            <w:r>
              <w:rPr>
                <w:rFonts w:ascii="Times New Roman" w:hAnsi="Times New Roman" w:cs="Times New Roman"/>
                <w:sz w:val="24"/>
              </w:rPr>
              <w:t>Mezuniyetten beş</w:t>
            </w:r>
            <w:r w:rsidRPr="007A1C93">
              <w:rPr>
                <w:rFonts w:ascii="Times New Roman" w:hAnsi="Times New Roman" w:cs="Times New Roman"/>
                <w:sz w:val="24"/>
              </w:rPr>
              <w:t xml:space="preserve"> yıl sonra</w:t>
            </w:r>
            <w:r>
              <w:rPr>
                <w:rFonts w:ascii="Times New Roman" w:hAnsi="Times New Roman" w:cs="Times New Roman"/>
                <w:sz w:val="24"/>
              </w:rPr>
              <w:t xml:space="preserve"> işe</w:t>
            </w:r>
            <w:r w:rsidRPr="007A1C93">
              <w:rPr>
                <w:rFonts w:ascii="Times New Roman" w:hAnsi="Times New Roman" w:cs="Times New Roman"/>
                <w:sz w:val="24"/>
              </w:rPr>
              <w:t xml:space="preserve"> başlayanlar</w:t>
            </w:r>
          </w:p>
        </w:tc>
        <w:tc>
          <w:tcPr>
            <w:tcW w:w="1880" w:type="dxa"/>
          </w:tcPr>
          <w:p w:rsidR="007A1C93" w:rsidRPr="009153FF" w:rsidRDefault="007A1C93" w:rsidP="0091429D">
            <w:pPr>
              <w:rPr>
                <w:rFonts w:ascii="Times New Roman" w:hAnsi="Times New Roman" w:cs="Times New Roman"/>
                <w:sz w:val="24"/>
              </w:rPr>
            </w:pPr>
            <w:r>
              <w:rPr>
                <w:rFonts w:ascii="Times New Roman" w:hAnsi="Times New Roman" w:cs="Times New Roman"/>
                <w:sz w:val="24"/>
              </w:rPr>
              <w:t>0</w:t>
            </w:r>
          </w:p>
        </w:tc>
        <w:tc>
          <w:tcPr>
            <w:tcW w:w="808" w:type="dxa"/>
          </w:tcPr>
          <w:p w:rsidR="007A1C93" w:rsidRDefault="007A1C93" w:rsidP="009153FF">
            <w:pPr>
              <w:rPr>
                <w:rFonts w:ascii="Times New Roman" w:hAnsi="Times New Roman" w:cs="Times New Roman"/>
                <w:sz w:val="24"/>
              </w:rPr>
            </w:pPr>
            <w:r>
              <w:rPr>
                <w:rFonts w:ascii="Times New Roman" w:hAnsi="Times New Roman" w:cs="Times New Roman"/>
                <w:sz w:val="24"/>
              </w:rPr>
              <w:t>0</w:t>
            </w:r>
          </w:p>
        </w:tc>
      </w:tr>
      <w:tr w:rsidR="007A1C93" w:rsidTr="007A1C93">
        <w:trPr>
          <w:trHeight w:val="384"/>
        </w:trPr>
        <w:tc>
          <w:tcPr>
            <w:tcW w:w="1966" w:type="dxa"/>
            <w:tcBorders>
              <w:top w:val="nil"/>
            </w:tcBorders>
          </w:tcPr>
          <w:p w:rsidR="007A1C93" w:rsidRPr="008A25B7" w:rsidRDefault="007A1C93" w:rsidP="009153FF">
            <w:pPr>
              <w:rPr>
                <w:rFonts w:ascii="Times New Roman" w:hAnsi="Times New Roman" w:cs="Times New Roman"/>
                <w:b/>
                <w:sz w:val="24"/>
              </w:rPr>
            </w:pPr>
          </w:p>
        </w:tc>
        <w:tc>
          <w:tcPr>
            <w:tcW w:w="4408" w:type="dxa"/>
          </w:tcPr>
          <w:p w:rsidR="007A1C93" w:rsidRDefault="007A1C93" w:rsidP="009153FF">
            <w:pPr>
              <w:rPr>
                <w:rFonts w:ascii="Times New Roman" w:hAnsi="Times New Roman" w:cs="Times New Roman"/>
                <w:sz w:val="24"/>
              </w:rPr>
            </w:pPr>
            <w:r>
              <w:rPr>
                <w:rFonts w:ascii="Times New Roman" w:hAnsi="Times New Roman" w:cs="Times New Roman"/>
                <w:sz w:val="24"/>
              </w:rPr>
              <w:t>Henüz işe başlamayanlar</w:t>
            </w:r>
          </w:p>
        </w:tc>
        <w:tc>
          <w:tcPr>
            <w:tcW w:w="1880" w:type="dxa"/>
          </w:tcPr>
          <w:p w:rsidR="007A1C93" w:rsidRPr="009153FF" w:rsidRDefault="007A1C93" w:rsidP="0091429D">
            <w:pPr>
              <w:rPr>
                <w:rFonts w:ascii="Times New Roman" w:hAnsi="Times New Roman" w:cs="Times New Roman"/>
                <w:sz w:val="24"/>
              </w:rPr>
            </w:pPr>
            <w:r w:rsidRPr="009153FF">
              <w:rPr>
                <w:rFonts w:ascii="Times New Roman" w:hAnsi="Times New Roman" w:cs="Times New Roman"/>
                <w:sz w:val="24"/>
              </w:rPr>
              <w:t>4.8</w:t>
            </w:r>
          </w:p>
        </w:tc>
        <w:tc>
          <w:tcPr>
            <w:tcW w:w="808" w:type="dxa"/>
          </w:tcPr>
          <w:p w:rsidR="007A1C93" w:rsidRDefault="007A1C93" w:rsidP="009153FF">
            <w:pPr>
              <w:rPr>
                <w:rFonts w:ascii="Times New Roman" w:hAnsi="Times New Roman" w:cs="Times New Roman"/>
                <w:sz w:val="24"/>
              </w:rPr>
            </w:pPr>
            <w:r>
              <w:rPr>
                <w:rFonts w:ascii="Times New Roman" w:hAnsi="Times New Roman" w:cs="Times New Roman"/>
                <w:sz w:val="24"/>
              </w:rPr>
              <w:t>6</w:t>
            </w:r>
          </w:p>
        </w:tc>
      </w:tr>
      <w:tr w:rsidR="0091429D" w:rsidTr="006D052F">
        <w:trPr>
          <w:trHeight w:val="240"/>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Çalışma süresi</w:t>
            </w: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0-6 ay</w:t>
            </w:r>
          </w:p>
        </w:tc>
        <w:tc>
          <w:tcPr>
            <w:tcW w:w="1880" w:type="dxa"/>
          </w:tcPr>
          <w:p w:rsidR="0091429D" w:rsidRPr="009153FF" w:rsidRDefault="0091429D" w:rsidP="007A6FD2">
            <w:pPr>
              <w:rPr>
                <w:rFonts w:ascii="Times New Roman" w:hAnsi="Times New Roman" w:cs="Times New Roman"/>
                <w:sz w:val="24"/>
              </w:rPr>
            </w:pPr>
            <w:r w:rsidRPr="009153FF">
              <w:rPr>
                <w:rFonts w:ascii="Times New Roman" w:hAnsi="Times New Roman" w:cs="Times New Roman"/>
                <w:sz w:val="24"/>
              </w:rPr>
              <w:t>12.8</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16</w:t>
            </w:r>
          </w:p>
        </w:tc>
      </w:tr>
      <w:tr w:rsidR="0091429D" w:rsidTr="006D052F">
        <w:trPr>
          <w:trHeight w:val="264"/>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7-12 ay</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10.4</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13</w:t>
            </w:r>
          </w:p>
        </w:tc>
      </w:tr>
      <w:tr w:rsidR="0091429D" w:rsidTr="006D052F">
        <w:trPr>
          <w:trHeight w:val="24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2 yıl</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28</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35</w:t>
            </w:r>
          </w:p>
        </w:tc>
      </w:tr>
      <w:tr w:rsidR="0091429D" w:rsidTr="006D052F">
        <w:trPr>
          <w:trHeight w:val="30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3 yıl</w:t>
            </w:r>
          </w:p>
        </w:tc>
        <w:tc>
          <w:tcPr>
            <w:tcW w:w="1880" w:type="dxa"/>
          </w:tcPr>
          <w:p w:rsidR="0091429D" w:rsidRDefault="00101318" w:rsidP="00101318">
            <w:pPr>
              <w:rPr>
                <w:rFonts w:ascii="Times New Roman" w:hAnsi="Times New Roman" w:cs="Times New Roman"/>
                <w:sz w:val="24"/>
              </w:rPr>
            </w:pPr>
            <w:r w:rsidRPr="009153FF">
              <w:rPr>
                <w:rFonts w:ascii="Times New Roman" w:hAnsi="Times New Roman" w:cs="Times New Roman"/>
                <w:sz w:val="24"/>
              </w:rPr>
              <w:t>22.4</w:t>
            </w:r>
          </w:p>
        </w:tc>
        <w:tc>
          <w:tcPr>
            <w:tcW w:w="808" w:type="dxa"/>
          </w:tcPr>
          <w:p w:rsidR="0091429D" w:rsidRDefault="00101318" w:rsidP="00101318">
            <w:pPr>
              <w:rPr>
                <w:rFonts w:ascii="Times New Roman" w:hAnsi="Times New Roman" w:cs="Times New Roman"/>
                <w:sz w:val="24"/>
              </w:rPr>
            </w:pPr>
            <w:r>
              <w:rPr>
                <w:rFonts w:ascii="Times New Roman" w:hAnsi="Times New Roman" w:cs="Times New Roman"/>
                <w:sz w:val="24"/>
              </w:rPr>
              <w:t>28</w:t>
            </w:r>
          </w:p>
        </w:tc>
      </w:tr>
      <w:tr w:rsidR="0091429D" w:rsidTr="006D052F">
        <w:trPr>
          <w:trHeight w:val="336"/>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4 yıl</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18.4</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23</w:t>
            </w:r>
          </w:p>
        </w:tc>
      </w:tr>
      <w:tr w:rsidR="0091429D" w:rsidTr="006D052F">
        <w:trPr>
          <w:trHeight w:val="30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5 yıl</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4</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5</w:t>
            </w:r>
          </w:p>
        </w:tc>
      </w:tr>
      <w:tr w:rsidR="0091429D" w:rsidTr="006D052F">
        <w:trPr>
          <w:trHeight w:val="18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Henüz çalışmayan</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4</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5</w:t>
            </w:r>
          </w:p>
        </w:tc>
      </w:tr>
      <w:tr w:rsidR="0091429D" w:rsidTr="006D052F">
        <w:trPr>
          <w:trHeight w:val="336"/>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Şuan çalışılan kurum</w:t>
            </w: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Üniversite hastanesi</w:t>
            </w:r>
          </w:p>
        </w:tc>
        <w:tc>
          <w:tcPr>
            <w:tcW w:w="1880" w:type="dxa"/>
          </w:tcPr>
          <w:p w:rsidR="0091429D" w:rsidRPr="009153FF" w:rsidRDefault="0091429D" w:rsidP="00101318">
            <w:pPr>
              <w:rPr>
                <w:rFonts w:ascii="Times New Roman" w:hAnsi="Times New Roman" w:cs="Times New Roman"/>
                <w:sz w:val="24"/>
              </w:rPr>
            </w:pPr>
            <w:r w:rsidRPr="009153FF">
              <w:rPr>
                <w:rFonts w:ascii="Times New Roman" w:hAnsi="Times New Roman" w:cs="Times New Roman"/>
                <w:sz w:val="24"/>
              </w:rPr>
              <w:t>17.6</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22</w:t>
            </w:r>
          </w:p>
        </w:tc>
      </w:tr>
      <w:tr w:rsidR="0091429D" w:rsidTr="006D052F">
        <w:trPr>
          <w:trHeight w:val="30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sidRPr="009153FF">
              <w:rPr>
                <w:rFonts w:ascii="Times New Roman" w:hAnsi="Times New Roman" w:cs="Times New Roman"/>
                <w:sz w:val="24"/>
              </w:rPr>
              <w:t xml:space="preserve">Devlet </w:t>
            </w:r>
            <w:r>
              <w:rPr>
                <w:rFonts w:ascii="Times New Roman" w:hAnsi="Times New Roman" w:cs="Times New Roman"/>
                <w:sz w:val="24"/>
              </w:rPr>
              <w:t>hastanesi</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64</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80</w:t>
            </w:r>
          </w:p>
        </w:tc>
      </w:tr>
      <w:tr w:rsidR="0091429D" w:rsidTr="006D052F">
        <w:trPr>
          <w:trHeight w:val="180"/>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Diğer</w:t>
            </w:r>
          </w:p>
        </w:tc>
        <w:tc>
          <w:tcPr>
            <w:tcW w:w="1880" w:type="dxa"/>
          </w:tcPr>
          <w:p w:rsidR="0091429D" w:rsidRDefault="00101318" w:rsidP="0091429D">
            <w:pPr>
              <w:rPr>
                <w:rFonts w:ascii="Times New Roman" w:hAnsi="Times New Roman" w:cs="Times New Roman"/>
                <w:sz w:val="24"/>
              </w:rPr>
            </w:pPr>
            <w:r w:rsidRPr="009153FF">
              <w:rPr>
                <w:rFonts w:ascii="Times New Roman" w:hAnsi="Times New Roman" w:cs="Times New Roman"/>
                <w:sz w:val="24"/>
              </w:rPr>
              <w:t>18.4</w:t>
            </w:r>
          </w:p>
        </w:tc>
        <w:tc>
          <w:tcPr>
            <w:tcW w:w="808" w:type="dxa"/>
          </w:tcPr>
          <w:p w:rsidR="0091429D" w:rsidRDefault="00101318" w:rsidP="0091429D">
            <w:pPr>
              <w:rPr>
                <w:rFonts w:ascii="Times New Roman" w:hAnsi="Times New Roman" w:cs="Times New Roman"/>
                <w:sz w:val="24"/>
              </w:rPr>
            </w:pPr>
            <w:r>
              <w:rPr>
                <w:rFonts w:ascii="Times New Roman" w:hAnsi="Times New Roman" w:cs="Times New Roman"/>
                <w:sz w:val="24"/>
              </w:rPr>
              <w:t>23</w:t>
            </w:r>
          </w:p>
        </w:tc>
      </w:tr>
      <w:tr w:rsidR="0091429D" w:rsidTr="006D052F">
        <w:trPr>
          <w:trHeight w:val="264"/>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Kurumdaki görev</w:t>
            </w: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Hemşire</w:t>
            </w:r>
          </w:p>
        </w:tc>
        <w:tc>
          <w:tcPr>
            <w:tcW w:w="1880" w:type="dxa"/>
          </w:tcPr>
          <w:p w:rsidR="0091429D" w:rsidRPr="009153FF" w:rsidRDefault="0091429D" w:rsidP="009153FF">
            <w:pPr>
              <w:rPr>
                <w:rFonts w:ascii="Times New Roman" w:hAnsi="Times New Roman" w:cs="Times New Roman"/>
                <w:sz w:val="24"/>
              </w:rPr>
            </w:pPr>
            <w:r w:rsidRPr="009153FF">
              <w:rPr>
                <w:rFonts w:ascii="Times New Roman" w:hAnsi="Times New Roman" w:cs="Times New Roman"/>
                <w:sz w:val="24"/>
              </w:rPr>
              <w:t>87.2</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109</w:t>
            </w:r>
          </w:p>
        </w:tc>
      </w:tr>
      <w:tr w:rsidR="0091429D" w:rsidTr="006D052F">
        <w:trPr>
          <w:trHeight w:val="288"/>
        </w:trPr>
        <w:tc>
          <w:tcPr>
            <w:tcW w:w="1966" w:type="dxa"/>
            <w:vMerge/>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Diğer</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12.8</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16</w:t>
            </w:r>
          </w:p>
        </w:tc>
      </w:tr>
      <w:tr w:rsidR="0091429D" w:rsidTr="006D052F">
        <w:trPr>
          <w:trHeight w:val="252"/>
        </w:trPr>
        <w:tc>
          <w:tcPr>
            <w:tcW w:w="1966" w:type="dxa"/>
            <w:vMerge w:val="restart"/>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Lisansüstü yapma durumu</w:t>
            </w: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Evet</w:t>
            </w:r>
          </w:p>
        </w:tc>
        <w:tc>
          <w:tcPr>
            <w:tcW w:w="1880" w:type="dxa"/>
          </w:tcPr>
          <w:p w:rsidR="0091429D" w:rsidRPr="009153FF" w:rsidRDefault="00101318" w:rsidP="009153FF">
            <w:pPr>
              <w:rPr>
                <w:rFonts w:ascii="Times New Roman" w:hAnsi="Times New Roman" w:cs="Times New Roman"/>
                <w:sz w:val="24"/>
              </w:rPr>
            </w:pPr>
            <w:r>
              <w:rPr>
                <w:rFonts w:ascii="Times New Roman" w:hAnsi="Times New Roman" w:cs="Times New Roman"/>
                <w:sz w:val="24"/>
              </w:rPr>
              <w:t>2</w:t>
            </w:r>
            <w:r w:rsidR="0091429D" w:rsidRPr="009153FF">
              <w:rPr>
                <w:rFonts w:ascii="Times New Roman" w:hAnsi="Times New Roman" w:cs="Times New Roman"/>
                <w:sz w:val="24"/>
              </w:rPr>
              <w:t>9.6</w:t>
            </w:r>
          </w:p>
        </w:tc>
        <w:tc>
          <w:tcPr>
            <w:tcW w:w="808" w:type="dxa"/>
          </w:tcPr>
          <w:p w:rsidR="0091429D" w:rsidRPr="009153FF" w:rsidRDefault="0091429D" w:rsidP="009153FF">
            <w:pPr>
              <w:rPr>
                <w:rFonts w:ascii="Times New Roman" w:hAnsi="Times New Roman" w:cs="Times New Roman"/>
                <w:sz w:val="24"/>
              </w:rPr>
            </w:pPr>
            <w:r>
              <w:rPr>
                <w:rFonts w:ascii="Times New Roman" w:hAnsi="Times New Roman" w:cs="Times New Roman"/>
                <w:sz w:val="24"/>
              </w:rPr>
              <w:t>37</w:t>
            </w:r>
          </w:p>
        </w:tc>
      </w:tr>
      <w:tr w:rsidR="0091429D" w:rsidTr="006D052F">
        <w:trPr>
          <w:trHeight w:val="288"/>
        </w:trPr>
        <w:tc>
          <w:tcPr>
            <w:tcW w:w="1966" w:type="dxa"/>
            <w:vMerge/>
            <w:tcBorders>
              <w:bottom w:val="single" w:sz="4" w:space="0" w:color="auto"/>
            </w:tcBorders>
          </w:tcPr>
          <w:p w:rsidR="0091429D" w:rsidRPr="008A25B7" w:rsidRDefault="0091429D" w:rsidP="009153FF">
            <w:pPr>
              <w:rPr>
                <w:rFonts w:ascii="Times New Roman" w:hAnsi="Times New Roman" w:cs="Times New Roman"/>
                <w:b/>
                <w:sz w:val="24"/>
              </w:rPr>
            </w:pPr>
          </w:p>
        </w:tc>
        <w:tc>
          <w:tcPr>
            <w:tcW w:w="4408" w:type="dxa"/>
          </w:tcPr>
          <w:p w:rsidR="0091429D" w:rsidRDefault="00101318" w:rsidP="009153FF">
            <w:pPr>
              <w:rPr>
                <w:rFonts w:ascii="Times New Roman" w:hAnsi="Times New Roman" w:cs="Times New Roman"/>
                <w:sz w:val="24"/>
              </w:rPr>
            </w:pPr>
            <w:r>
              <w:rPr>
                <w:rFonts w:ascii="Times New Roman" w:hAnsi="Times New Roman" w:cs="Times New Roman"/>
                <w:sz w:val="24"/>
              </w:rPr>
              <w:t>Hayır</w:t>
            </w:r>
          </w:p>
        </w:tc>
        <w:tc>
          <w:tcPr>
            <w:tcW w:w="1880" w:type="dxa"/>
          </w:tcPr>
          <w:p w:rsidR="0091429D" w:rsidRDefault="0091429D" w:rsidP="0091429D">
            <w:pPr>
              <w:rPr>
                <w:rFonts w:ascii="Times New Roman" w:hAnsi="Times New Roman" w:cs="Times New Roman"/>
                <w:sz w:val="24"/>
              </w:rPr>
            </w:pPr>
            <w:r w:rsidRPr="009153FF">
              <w:rPr>
                <w:rFonts w:ascii="Times New Roman" w:hAnsi="Times New Roman" w:cs="Times New Roman"/>
                <w:sz w:val="24"/>
              </w:rPr>
              <w:t>70.4</w:t>
            </w:r>
          </w:p>
        </w:tc>
        <w:tc>
          <w:tcPr>
            <w:tcW w:w="808" w:type="dxa"/>
          </w:tcPr>
          <w:p w:rsidR="0091429D" w:rsidRDefault="0091429D" w:rsidP="0091429D">
            <w:pPr>
              <w:rPr>
                <w:rFonts w:ascii="Times New Roman" w:hAnsi="Times New Roman" w:cs="Times New Roman"/>
                <w:sz w:val="24"/>
              </w:rPr>
            </w:pPr>
            <w:r>
              <w:rPr>
                <w:rFonts w:ascii="Times New Roman" w:hAnsi="Times New Roman" w:cs="Times New Roman"/>
                <w:sz w:val="24"/>
              </w:rPr>
              <w:t>88</w:t>
            </w:r>
          </w:p>
        </w:tc>
      </w:tr>
      <w:tr w:rsidR="0091429D" w:rsidTr="006D052F">
        <w:trPr>
          <w:trHeight w:val="228"/>
        </w:trPr>
        <w:tc>
          <w:tcPr>
            <w:tcW w:w="1966" w:type="dxa"/>
            <w:vMerge w:val="restart"/>
            <w:tcBorders>
              <w:bottom w:val="nil"/>
            </w:tcBorders>
          </w:tcPr>
          <w:p w:rsidR="0091429D" w:rsidRPr="008A25B7" w:rsidRDefault="0091429D" w:rsidP="009153FF">
            <w:pPr>
              <w:rPr>
                <w:rFonts w:ascii="Times New Roman" w:hAnsi="Times New Roman" w:cs="Times New Roman"/>
                <w:b/>
                <w:sz w:val="24"/>
              </w:rPr>
            </w:pPr>
            <w:r w:rsidRPr="008A25B7">
              <w:rPr>
                <w:rFonts w:ascii="Times New Roman" w:hAnsi="Times New Roman" w:cs="Times New Roman"/>
                <w:b/>
                <w:sz w:val="24"/>
              </w:rPr>
              <w:t xml:space="preserve">Lisansüstü </w:t>
            </w:r>
            <w:r w:rsidRPr="008A25B7">
              <w:rPr>
                <w:rFonts w:ascii="Times New Roman" w:hAnsi="Times New Roman" w:cs="Times New Roman"/>
                <w:b/>
                <w:sz w:val="24"/>
              </w:rPr>
              <w:lastRenderedPageBreak/>
              <w:t>eğitim programı</w:t>
            </w:r>
          </w:p>
        </w:tc>
        <w:tc>
          <w:tcPr>
            <w:tcW w:w="4408" w:type="dxa"/>
          </w:tcPr>
          <w:p w:rsidR="0091429D" w:rsidRDefault="00840417" w:rsidP="0025717F">
            <w:pPr>
              <w:rPr>
                <w:rFonts w:ascii="Times New Roman" w:hAnsi="Times New Roman" w:cs="Times New Roman"/>
                <w:sz w:val="23"/>
                <w:szCs w:val="23"/>
              </w:rPr>
            </w:pPr>
            <w:r>
              <w:rPr>
                <w:rFonts w:ascii="Times New Roman" w:hAnsi="Times New Roman" w:cs="Times New Roman"/>
                <w:sz w:val="23"/>
                <w:szCs w:val="23"/>
              </w:rPr>
              <w:lastRenderedPageBreak/>
              <w:t>Hemşirelik Esasları</w:t>
            </w:r>
          </w:p>
        </w:tc>
        <w:tc>
          <w:tcPr>
            <w:tcW w:w="1880" w:type="dxa"/>
          </w:tcPr>
          <w:p w:rsidR="0091429D" w:rsidRPr="0025717F" w:rsidRDefault="00840417" w:rsidP="0025717F">
            <w:pPr>
              <w:rPr>
                <w:rFonts w:ascii="Times New Roman" w:hAnsi="Times New Roman" w:cs="Times New Roman"/>
                <w:sz w:val="23"/>
                <w:szCs w:val="23"/>
              </w:rPr>
            </w:pPr>
            <w:r>
              <w:rPr>
                <w:rFonts w:ascii="Times New Roman" w:hAnsi="Times New Roman" w:cs="Times New Roman"/>
                <w:sz w:val="23"/>
                <w:szCs w:val="23"/>
              </w:rPr>
              <w:t>5.6</w:t>
            </w:r>
          </w:p>
        </w:tc>
        <w:tc>
          <w:tcPr>
            <w:tcW w:w="808" w:type="dxa"/>
          </w:tcPr>
          <w:p w:rsidR="0091429D" w:rsidRPr="009153FF" w:rsidRDefault="0091429D" w:rsidP="0025717F">
            <w:pPr>
              <w:rPr>
                <w:rFonts w:ascii="Times New Roman" w:hAnsi="Times New Roman" w:cs="Times New Roman"/>
                <w:sz w:val="24"/>
              </w:rPr>
            </w:pPr>
            <w:r>
              <w:rPr>
                <w:rFonts w:ascii="Times New Roman" w:hAnsi="Times New Roman" w:cs="Times New Roman"/>
                <w:sz w:val="24"/>
              </w:rPr>
              <w:t>2</w:t>
            </w:r>
          </w:p>
        </w:tc>
      </w:tr>
      <w:tr w:rsidR="0091429D" w:rsidTr="006D052F">
        <w:trPr>
          <w:trHeight w:val="312"/>
        </w:trPr>
        <w:tc>
          <w:tcPr>
            <w:tcW w:w="1966" w:type="dxa"/>
            <w:vMerge/>
            <w:tcBorders>
              <w:bottom w:val="nil"/>
            </w:tcBorders>
          </w:tcPr>
          <w:p w:rsidR="0091429D" w:rsidRPr="008A25B7" w:rsidRDefault="0091429D" w:rsidP="009153FF">
            <w:pPr>
              <w:rPr>
                <w:rFonts w:ascii="Times New Roman" w:hAnsi="Times New Roman" w:cs="Times New Roman"/>
                <w:b/>
                <w:sz w:val="24"/>
              </w:rPr>
            </w:pPr>
          </w:p>
        </w:tc>
        <w:tc>
          <w:tcPr>
            <w:tcW w:w="4408" w:type="dxa"/>
          </w:tcPr>
          <w:p w:rsidR="0091429D" w:rsidRDefault="00840417" w:rsidP="0025717F">
            <w:pPr>
              <w:rPr>
                <w:rFonts w:ascii="Times New Roman" w:hAnsi="Times New Roman" w:cs="Times New Roman"/>
                <w:sz w:val="23"/>
                <w:szCs w:val="23"/>
              </w:rPr>
            </w:pPr>
            <w:r>
              <w:rPr>
                <w:rFonts w:ascii="Times New Roman" w:hAnsi="Times New Roman" w:cs="Times New Roman"/>
                <w:sz w:val="23"/>
                <w:szCs w:val="23"/>
              </w:rPr>
              <w:t>İç Hastalıkları Hemşireliği</w:t>
            </w:r>
          </w:p>
        </w:tc>
        <w:tc>
          <w:tcPr>
            <w:tcW w:w="1880" w:type="dxa"/>
          </w:tcPr>
          <w:p w:rsidR="0091429D" w:rsidRDefault="0091429D" w:rsidP="0091429D">
            <w:pPr>
              <w:rPr>
                <w:rFonts w:ascii="Times New Roman" w:hAnsi="Times New Roman" w:cs="Times New Roman"/>
                <w:sz w:val="23"/>
                <w:szCs w:val="23"/>
              </w:rPr>
            </w:pPr>
            <w:r w:rsidRPr="0025717F">
              <w:rPr>
                <w:rFonts w:ascii="Times New Roman" w:hAnsi="Times New Roman" w:cs="Times New Roman"/>
                <w:sz w:val="23"/>
                <w:szCs w:val="23"/>
              </w:rPr>
              <w:t>27.8</w:t>
            </w:r>
          </w:p>
        </w:tc>
        <w:tc>
          <w:tcPr>
            <w:tcW w:w="808" w:type="dxa"/>
          </w:tcPr>
          <w:p w:rsidR="0091429D" w:rsidRDefault="00840417" w:rsidP="0025717F">
            <w:pPr>
              <w:rPr>
                <w:rFonts w:ascii="Times New Roman" w:hAnsi="Times New Roman" w:cs="Times New Roman"/>
                <w:sz w:val="24"/>
              </w:rPr>
            </w:pPr>
            <w:r>
              <w:rPr>
                <w:rFonts w:ascii="Times New Roman" w:hAnsi="Times New Roman" w:cs="Times New Roman"/>
                <w:sz w:val="24"/>
              </w:rPr>
              <w:t>10</w:t>
            </w:r>
          </w:p>
        </w:tc>
      </w:tr>
      <w:tr w:rsidR="00D30A86" w:rsidTr="006D052F">
        <w:trPr>
          <w:trHeight w:val="408"/>
        </w:trPr>
        <w:tc>
          <w:tcPr>
            <w:tcW w:w="1966" w:type="dxa"/>
            <w:vMerge/>
            <w:tcBorders>
              <w:bottom w:val="nil"/>
            </w:tcBorders>
          </w:tcPr>
          <w:p w:rsidR="00D30A86" w:rsidRPr="008A25B7" w:rsidRDefault="00D30A86" w:rsidP="009153FF">
            <w:pPr>
              <w:rPr>
                <w:rFonts w:ascii="Times New Roman" w:hAnsi="Times New Roman" w:cs="Times New Roman"/>
                <w:b/>
                <w:sz w:val="24"/>
              </w:rPr>
            </w:pPr>
          </w:p>
        </w:tc>
        <w:tc>
          <w:tcPr>
            <w:tcW w:w="4408" w:type="dxa"/>
          </w:tcPr>
          <w:p w:rsidR="00D30A86" w:rsidRDefault="00840417" w:rsidP="0025717F">
            <w:pPr>
              <w:rPr>
                <w:rFonts w:ascii="Times New Roman" w:hAnsi="Times New Roman" w:cs="Times New Roman"/>
                <w:sz w:val="23"/>
                <w:szCs w:val="23"/>
              </w:rPr>
            </w:pPr>
            <w:r w:rsidRPr="0025717F">
              <w:rPr>
                <w:rFonts w:ascii="Times New Roman" w:hAnsi="Times New Roman" w:cs="Times New Roman"/>
                <w:sz w:val="23"/>
                <w:szCs w:val="23"/>
              </w:rPr>
              <w:t xml:space="preserve">Cerrahi </w:t>
            </w:r>
            <w:r>
              <w:rPr>
                <w:rFonts w:ascii="Times New Roman" w:hAnsi="Times New Roman" w:cs="Times New Roman"/>
                <w:sz w:val="23"/>
                <w:szCs w:val="23"/>
              </w:rPr>
              <w:t>Hastalıkları Hemşireliği</w:t>
            </w:r>
          </w:p>
        </w:tc>
        <w:tc>
          <w:tcPr>
            <w:tcW w:w="1880" w:type="dxa"/>
          </w:tcPr>
          <w:p w:rsidR="00D30A86" w:rsidRDefault="00D30A86" w:rsidP="00D30A86">
            <w:pPr>
              <w:rPr>
                <w:rFonts w:ascii="Times New Roman" w:hAnsi="Times New Roman" w:cs="Times New Roman"/>
                <w:sz w:val="23"/>
                <w:szCs w:val="23"/>
              </w:rPr>
            </w:pPr>
            <w:r w:rsidRPr="0025717F">
              <w:rPr>
                <w:rFonts w:ascii="Times New Roman" w:hAnsi="Times New Roman" w:cs="Times New Roman"/>
                <w:sz w:val="23"/>
                <w:szCs w:val="23"/>
              </w:rPr>
              <w:t>22.2</w:t>
            </w:r>
          </w:p>
        </w:tc>
        <w:tc>
          <w:tcPr>
            <w:tcW w:w="808" w:type="dxa"/>
          </w:tcPr>
          <w:p w:rsidR="00D30A86" w:rsidRDefault="00D30A86" w:rsidP="00D30A86">
            <w:pPr>
              <w:rPr>
                <w:rFonts w:ascii="Times New Roman" w:hAnsi="Times New Roman" w:cs="Times New Roman"/>
                <w:sz w:val="24"/>
              </w:rPr>
            </w:pPr>
            <w:r>
              <w:rPr>
                <w:rFonts w:ascii="Times New Roman" w:hAnsi="Times New Roman" w:cs="Times New Roman"/>
                <w:sz w:val="24"/>
              </w:rPr>
              <w:t>8</w:t>
            </w:r>
          </w:p>
        </w:tc>
      </w:tr>
      <w:tr w:rsidR="00D30A86" w:rsidTr="006D052F">
        <w:trPr>
          <w:trHeight w:val="372"/>
        </w:trPr>
        <w:tc>
          <w:tcPr>
            <w:tcW w:w="1966" w:type="dxa"/>
            <w:vMerge/>
            <w:tcBorders>
              <w:bottom w:val="nil"/>
            </w:tcBorders>
          </w:tcPr>
          <w:p w:rsidR="00D30A86" w:rsidRPr="008A25B7" w:rsidRDefault="00D30A86" w:rsidP="009153FF">
            <w:pPr>
              <w:rPr>
                <w:rFonts w:ascii="Times New Roman" w:hAnsi="Times New Roman" w:cs="Times New Roman"/>
                <w:b/>
                <w:sz w:val="24"/>
              </w:rPr>
            </w:pPr>
          </w:p>
        </w:tc>
        <w:tc>
          <w:tcPr>
            <w:tcW w:w="4408" w:type="dxa"/>
          </w:tcPr>
          <w:p w:rsidR="00D30A86" w:rsidRDefault="00840417" w:rsidP="0025717F">
            <w:pPr>
              <w:rPr>
                <w:rFonts w:ascii="Times New Roman" w:hAnsi="Times New Roman" w:cs="Times New Roman"/>
                <w:sz w:val="23"/>
                <w:szCs w:val="23"/>
              </w:rPr>
            </w:pPr>
            <w:r w:rsidRPr="0025717F">
              <w:rPr>
                <w:rFonts w:ascii="Times New Roman" w:hAnsi="Times New Roman" w:cs="Times New Roman"/>
                <w:sz w:val="23"/>
                <w:szCs w:val="23"/>
              </w:rPr>
              <w:t>Çocuk Sağlığ</w:t>
            </w:r>
            <w:r>
              <w:rPr>
                <w:rFonts w:ascii="Times New Roman" w:hAnsi="Times New Roman" w:cs="Times New Roman"/>
                <w:sz w:val="23"/>
                <w:szCs w:val="23"/>
              </w:rPr>
              <w:t>ı ve Hastalıkları Hemşireliği</w:t>
            </w:r>
          </w:p>
        </w:tc>
        <w:tc>
          <w:tcPr>
            <w:tcW w:w="1880" w:type="dxa"/>
          </w:tcPr>
          <w:p w:rsidR="00D30A86" w:rsidRPr="0025717F" w:rsidRDefault="00840417" w:rsidP="00D30A86">
            <w:pPr>
              <w:rPr>
                <w:rFonts w:ascii="Times New Roman" w:hAnsi="Times New Roman" w:cs="Times New Roman"/>
                <w:sz w:val="23"/>
                <w:szCs w:val="23"/>
              </w:rPr>
            </w:pPr>
            <w:r w:rsidRPr="0025717F">
              <w:rPr>
                <w:rFonts w:ascii="Times New Roman" w:hAnsi="Times New Roman" w:cs="Times New Roman"/>
                <w:sz w:val="23"/>
                <w:szCs w:val="23"/>
              </w:rPr>
              <w:t>8.3</w:t>
            </w:r>
          </w:p>
        </w:tc>
        <w:tc>
          <w:tcPr>
            <w:tcW w:w="808" w:type="dxa"/>
          </w:tcPr>
          <w:p w:rsidR="00D30A86" w:rsidRDefault="006D052F" w:rsidP="00D30A86">
            <w:pPr>
              <w:rPr>
                <w:rFonts w:ascii="Times New Roman" w:hAnsi="Times New Roman" w:cs="Times New Roman"/>
                <w:sz w:val="24"/>
              </w:rPr>
            </w:pPr>
            <w:r>
              <w:rPr>
                <w:rFonts w:ascii="Times New Roman" w:hAnsi="Times New Roman" w:cs="Times New Roman"/>
                <w:sz w:val="24"/>
              </w:rPr>
              <w:t>3</w:t>
            </w:r>
          </w:p>
        </w:tc>
      </w:tr>
      <w:tr w:rsidR="00D30A86" w:rsidTr="006D052F">
        <w:trPr>
          <w:trHeight w:val="336"/>
        </w:trPr>
        <w:tc>
          <w:tcPr>
            <w:tcW w:w="1966" w:type="dxa"/>
            <w:vMerge w:val="restart"/>
            <w:tcBorders>
              <w:top w:val="nil"/>
            </w:tcBorders>
          </w:tcPr>
          <w:p w:rsidR="00D30A86" w:rsidRPr="008A25B7" w:rsidRDefault="00D30A86" w:rsidP="009153FF">
            <w:pPr>
              <w:rPr>
                <w:rFonts w:ascii="Times New Roman" w:hAnsi="Times New Roman" w:cs="Times New Roman"/>
                <w:b/>
                <w:sz w:val="24"/>
              </w:rPr>
            </w:pPr>
          </w:p>
        </w:tc>
        <w:tc>
          <w:tcPr>
            <w:tcW w:w="4408" w:type="dxa"/>
          </w:tcPr>
          <w:p w:rsidR="00D30A86" w:rsidRDefault="00840417" w:rsidP="0025717F">
            <w:pPr>
              <w:rPr>
                <w:rFonts w:ascii="Times New Roman" w:hAnsi="Times New Roman" w:cs="Times New Roman"/>
                <w:sz w:val="23"/>
                <w:szCs w:val="23"/>
              </w:rPr>
            </w:pPr>
            <w:r w:rsidRPr="0025717F">
              <w:rPr>
                <w:rFonts w:ascii="Times New Roman" w:hAnsi="Times New Roman" w:cs="Times New Roman"/>
                <w:sz w:val="23"/>
                <w:szCs w:val="23"/>
              </w:rPr>
              <w:t>Doğum, Kadın Sağlığ</w:t>
            </w:r>
            <w:r>
              <w:rPr>
                <w:rFonts w:ascii="Times New Roman" w:hAnsi="Times New Roman" w:cs="Times New Roman"/>
                <w:sz w:val="23"/>
                <w:szCs w:val="23"/>
              </w:rPr>
              <w:t>ı ve Hastalıkları Hemşireliği</w:t>
            </w:r>
          </w:p>
        </w:tc>
        <w:tc>
          <w:tcPr>
            <w:tcW w:w="1880" w:type="dxa"/>
          </w:tcPr>
          <w:p w:rsidR="00D30A86" w:rsidRDefault="00840417" w:rsidP="00D30A86">
            <w:pPr>
              <w:rPr>
                <w:rFonts w:ascii="Times New Roman" w:hAnsi="Times New Roman" w:cs="Times New Roman"/>
                <w:sz w:val="23"/>
                <w:szCs w:val="23"/>
              </w:rPr>
            </w:pPr>
            <w:r w:rsidRPr="0025717F">
              <w:rPr>
                <w:rFonts w:ascii="Times New Roman" w:hAnsi="Times New Roman" w:cs="Times New Roman"/>
                <w:sz w:val="23"/>
                <w:szCs w:val="23"/>
              </w:rPr>
              <w:t>2.8</w:t>
            </w:r>
          </w:p>
        </w:tc>
        <w:tc>
          <w:tcPr>
            <w:tcW w:w="808" w:type="dxa"/>
          </w:tcPr>
          <w:p w:rsidR="00D30A86" w:rsidRDefault="00D30A86" w:rsidP="00D30A86">
            <w:pPr>
              <w:rPr>
                <w:rFonts w:ascii="Times New Roman" w:hAnsi="Times New Roman" w:cs="Times New Roman"/>
                <w:sz w:val="24"/>
              </w:rPr>
            </w:pPr>
            <w:r>
              <w:rPr>
                <w:rFonts w:ascii="Times New Roman" w:hAnsi="Times New Roman" w:cs="Times New Roman"/>
                <w:sz w:val="24"/>
              </w:rPr>
              <w:t>1</w:t>
            </w:r>
          </w:p>
        </w:tc>
      </w:tr>
      <w:tr w:rsidR="00D30A86" w:rsidTr="006D052F">
        <w:trPr>
          <w:trHeight w:val="204"/>
        </w:trPr>
        <w:tc>
          <w:tcPr>
            <w:tcW w:w="1966" w:type="dxa"/>
            <w:vMerge/>
          </w:tcPr>
          <w:p w:rsidR="00D30A86" w:rsidRPr="008A25B7" w:rsidRDefault="00D30A86" w:rsidP="009153FF">
            <w:pPr>
              <w:rPr>
                <w:rFonts w:ascii="Times New Roman" w:hAnsi="Times New Roman" w:cs="Times New Roman"/>
                <w:b/>
                <w:sz w:val="24"/>
              </w:rPr>
            </w:pPr>
          </w:p>
        </w:tc>
        <w:tc>
          <w:tcPr>
            <w:tcW w:w="4408" w:type="dxa"/>
          </w:tcPr>
          <w:p w:rsidR="00D30A86" w:rsidRDefault="006D052F" w:rsidP="0025717F">
            <w:pPr>
              <w:rPr>
                <w:rFonts w:ascii="Times New Roman" w:hAnsi="Times New Roman" w:cs="Times New Roman"/>
                <w:sz w:val="23"/>
                <w:szCs w:val="23"/>
              </w:rPr>
            </w:pPr>
            <w:r>
              <w:rPr>
                <w:rFonts w:ascii="Times New Roman" w:hAnsi="Times New Roman" w:cs="Times New Roman"/>
                <w:sz w:val="23"/>
                <w:szCs w:val="23"/>
              </w:rPr>
              <w:t>Halk Sağlığı Hemşireliği</w:t>
            </w:r>
          </w:p>
        </w:tc>
        <w:tc>
          <w:tcPr>
            <w:tcW w:w="1880" w:type="dxa"/>
          </w:tcPr>
          <w:p w:rsidR="00D30A86" w:rsidRPr="0025717F" w:rsidRDefault="006D052F" w:rsidP="00D30A86">
            <w:pPr>
              <w:rPr>
                <w:rFonts w:ascii="Times New Roman" w:hAnsi="Times New Roman" w:cs="Times New Roman"/>
                <w:sz w:val="23"/>
                <w:szCs w:val="23"/>
              </w:rPr>
            </w:pPr>
            <w:r w:rsidRPr="0025717F">
              <w:rPr>
                <w:rFonts w:ascii="Times New Roman" w:hAnsi="Times New Roman" w:cs="Times New Roman"/>
                <w:sz w:val="23"/>
                <w:szCs w:val="23"/>
              </w:rPr>
              <w:t>13.9</w:t>
            </w:r>
          </w:p>
        </w:tc>
        <w:tc>
          <w:tcPr>
            <w:tcW w:w="808" w:type="dxa"/>
          </w:tcPr>
          <w:p w:rsidR="00D30A86" w:rsidRDefault="00840417" w:rsidP="00D30A86">
            <w:pPr>
              <w:rPr>
                <w:rFonts w:ascii="Times New Roman" w:hAnsi="Times New Roman" w:cs="Times New Roman"/>
                <w:sz w:val="24"/>
              </w:rPr>
            </w:pPr>
            <w:r>
              <w:rPr>
                <w:rFonts w:ascii="Times New Roman" w:hAnsi="Times New Roman" w:cs="Times New Roman"/>
                <w:sz w:val="24"/>
              </w:rPr>
              <w:t>5</w:t>
            </w:r>
          </w:p>
        </w:tc>
      </w:tr>
      <w:tr w:rsidR="00D30A86" w:rsidTr="006D052F">
        <w:trPr>
          <w:trHeight w:val="351"/>
        </w:trPr>
        <w:tc>
          <w:tcPr>
            <w:tcW w:w="1966" w:type="dxa"/>
            <w:vMerge/>
          </w:tcPr>
          <w:p w:rsidR="00D30A86" w:rsidRPr="008A25B7" w:rsidRDefault="00D30A86" w:rsidP="009153FF">
            <w:pPr>
              <w:rPr>
                <w:rFonts w:ascii="Times New Roman" w:hAnsi="Times New Roman" w:cs="Times New Roman"/>
                <w:b/>
                <w:sz w:val="24"/>
              </w:rPr>
            </w:pPr>
          </w:p>
        </w:tc>
        <w:tc>
          <w:tcPr>
            <w:tcW w:w="4408" w:type="dxa"/>
          </w:tcPr>
          <w:p w:rsidR="00D30A86" w:rsidRDefault="006D052F" w:rsidP="0025717F">
            <w:pPr>
              <w:rPr>
                <w:rFonts w:ascii="Times New Roman" w:hAnsi="Times New Roman" w:cs="Times New Roman"/>
                <w:sz w:val="23"/>
                <w:szCs w:val="23"/>
              </w:rPr>
            </w:pPr>
            <w:r>
              <w:rPr>
                <w:rFonts w:ascii="Times New Roman" w:hAnsi="Times New Roman" w:cs="Times New Roman"/>
                <w:sz w:val="23"/>
                <w:szCs w:val="23"/>
              </w:rPr>
              <w:t>Psikiyatri Hemşireliği</w:t>
            </w:r>
          </w:p>
        </w:tc>
        <w:tc>
          <w:tcPr>
            <w:tcW w:w="1880" w:type="dxa"/>
          </w:tcPr>
          <w:p w:rsidR="00D30A86" w:rsidRPr="0025717F" w:rsidRDefault="006D052F" w:rsidP="00D30A86">
            <w:pPr>
              <w:rPr>
                <w:rFonts w:ascii="Times New Roman" w:hAnsi="Times New Roman" w:cs="Times New Roman"/>
                <w:sz w:val="23"/>
                <w:szCs w:val="23"/>
              </w:rPr>
            </w:pPr>
            <w:r w:rsidRPr="0025717F">
              <w:rPr>
                <w:rFonts w:ascii="Times New Roman" w:hAnsi="Times New Roman" w:cs="Times New Roman"/>
                <w:sz w:val="23"/>
                <w:szCs w:val="23"/>
              </w:rPr>
              <w:t>16.7</w:t>
            </w:r>
          </w:p>
        </w:tc>
        <w:tc>
          <w:tcPr>
            <w:tcW w:w="808" w:type="dxa"/>
          </w:tcPr>
          <w:p w:rsidR="00D30A86" w:rsidRDefault="00D30A86" w:rsidP="00D30A86">
            <w:pPr>
              <w:rPr>
                <w:rFonts w:ascii="Times New Roman" w:hAnsi="Times New Roman" w:cs="Times New Roman"/>
                <w:sz w:val="24"/>
              </w:rPr>
            </w:pPr>
            <w:r>
              <w:rPr>
                <w:rFonts w:ascii="Times New Roman" w:hAnsi="Times New Roman" w:cs="Times New Roman"/>
                <w:sz w:val="24"/>
              </w:rPr>
              <w:t>6</w:t>
            </w:r>
          </w:p>
        </w:tc>
      </w:tr>
      <w:tr w:rsidR="00D30A86" w:rsidTr="006D052F">
        <w:trPr>
          <w:trHeight w:val="348"/>
        </w:trPr>
        <w:tc>
          <w:tcPr>
            <w:tcW w:w="1966" w:type="dxa"/>
            <w:vMerge/>
          </w:tcPr>
          <w:p w:rsidR="00D30A86" w:rsidRPr="008A25B7" w:rsidRDefault="00D30A86" w:rsidP="009153FF">
            <w:pPr>
              <w:rPr>
                <w:rFonts w:ascii="Times New Roman" w:hAnsi="Times New Roman" w:cs="Times New Roman"/>
                <w:b/>
                <w:sz w:val="24"/>
              </w:rPr>
            </w:pPr>
          </w:p>
        </w:tc>
        <w:tc>
          <w:tcPr>
            <w:tcW w:w="4408" w:type="dxa"/>
          </w:tcPr>
          <w:p w:rsidR="00D30A86" w:rsidRDefault="006D052F" w:rsidP="0025717F">
            <w:pPr>
              <w:rPr>
                <w:rFonts w:ascii="Times New Roman" w:hAnsi="Times New Roman" w:cs="Times New Roman"/>
                <w:sz w:val="23"/>
                <w:szCs w:val="23"/>
              </w:rPr>
            </w:pPr>
            <w:r w:rsidRPr="0025717F">
              <w:rPr>
                <w:rFonts w:ascii="Times New Roman" w:hAnsi="Times New Roman" w:cs="Times New Roman"/>
                <w:sz w:val="23"/>
                <w:szCs w:val="23"/>
              </w:rPr>
              <w:t>Hemşirelikte Yönetim:</w:t>
            </w:r>
          </w:p>
        </w:tc>
        <w:tc>
          <w:tcPr>
            <w:tcW w:w="1880" w:type="dxa"/>
          </w:tcPr>
          <w:p w:rsidR="00D30A86" w:rsidRDefault="006D052F" w:rsidP="00D30A86">
            <w:pPr>
              <w:rPr>
                <w:rFonts w:ascii="Times New Roman" w:hAnsi="Times New Roman" w:cs="Times New Roman"/>
                <w:sz w:val="23"/>
                <w:szCs w:val="23"/>
              </w:rPr>
            </w:pPr>
            <w:r>
              <w:rPr>
                <w:rFonts w:ascii="Times New Roman" w:hAnsi="Times New Roman" w:cs="Times New Roman"/>
                <w:sz w:val="23"/>
                <w:szCs w:val="23"/>
              </w:rPr>
              <w:t>0</w:t>
            </w:r>
          </w:p>
        </w:tc>
        <w:tc>
          <w:tcPr>
            <w:tcW w:w="808" w:type="dxa"/>
          </w:tcPr>
          <w:p w:rsidR="00D30A86" w:rsidRDefault="006D052F" w:rsidP="00D30A86">
            <w:pPr>
              <w:rPr>
                <w:rFonts w:ascii="Times New Roman" w:hAnsi="Times New Roman" w:cs="Times New Roman"/>
                <w:sz w:val="24"/>
              </w:rPr>
            </w:pPr>
            <w:r>
              <w:rPr>
                <w:rFonts w:ascii="Times New Roman" w:hAnsi="Times New Roman" w:cs="Times New Roman"/>
                <w:sz w:val="24"/>
              </w:rPr>
              <w:t>0</w:t>
            </w:r>
          </w:p>
        </w:tc>
      </w:tr>
      <w:tr w:rsidR="00D30A86" w:rsidTr="006D052F">
        <w:trPr>
          <w:trHeight w:val="192"/>
        </w:trPr>
        <w:tc>
          <w:tcPr>
            <w:tcW w:w="1966" w:type="dxa"/>
            <w:vMerge/>
          </w:tcPr>
          <w:p w:rsidR="00D30A86" w:rsidRPr="008A25B7" w:rsidRDefault="00D30A86" w:rsidP="009153FF">
            <w:pPr>
              <w:rPr>
                <w:rFonts w:ascii="Times New Roman" w:hAnsi="Times New Roman" w:cs="Times New Roman"/>
                <w:b/>
                <w:sz w:val="24"/>
              </w:rPr>
            </w:pPr>
          </w:p>
        </w:tc>
        <w:tc>
          <w:tcPr>
            <w:tcW w:w="4408" w:type="dxa"/>
          </w:tcPr>
          <w:p w:rsidR="00D30A86" w:rsidRDefault="006D052F" w:rsidP="0025717F">
            <w:pPr>
              <w:rPr>
                <w:rFonts w:ascii="Times New Roman" w:hAnsi="Times New Roman" w:cs="Times New Roman"/>
                <w:sz w:val="23"/>
                <w:szCs w:val="23"/>
              </w:rPr>
            </w:pPr>
            <w:r>
              <w:rPr>
                <w:rFonts w:ascii="Times New Roman" w:hAnsi="Times New Roman" w:cs="Times New Roman"/>
                <w:sz w:val="23"/>
                <w:szCs w:val="23"/>
              </w:rPr>
              <w:t>Alan dışı</w:t>
            </w:r>
          </w:p>
        </w:tc>
        <w:tc>
          <w:tcPr>
            <w:tcW w:w="1880" w:type="dxa"/>
          </w:tcPr>
          <w:p w:rsidR="00D30A86" w:rsidRDefault="006D052F" w:rsidP="00D30A86">
            <w:pPr>
              <w:rPr>
                <w:rFonts w:ascii="Times New Roman" w:hAnsi="Times New Roman" w:cs="Times New Roman"/>
                <w:sz w:val="23"/>
                <w:szCs w:val="23"/>
              </w:rPr>
            </w:pPr>
            <w:r w:rsidRPr="0025717F">
              <w:rPr>
                <w:rFonts w:ascii="Times New Roman" w:hAnsi="Times New Roman" w:cs="Times New Roman"/>
                <w:sz w:val="23"/>
                <w:szCs w:val="23"/>
              </w:rPr>
              <w:t>2.8</w:t>
            </w:r>
          </w:p>
        </w:tc>
        <w:tc>
          <w:tcPr>
            <w:tcW w:w="808" w:type="dxa"/>
          </w:tcPr>
          <w:p w:rsidR="00D30A86" w:rsidRDefault="006D052F" w:rsidP="00D30A86">
            <w:pPr>
              <w:rPr>
                <w:rFonts w:ascii="Times New Roman" w:hAnsi="Times New Roman" w:cs="Times New Roman"/>
                <w:sz w:val="24"/>
              </w:rPr>
            </w:pPr>
            <w:r>
              <w:rPr>
                <w:rFonts w:ascii="Times New Roman" w:hAnsi="Times New Roman" w:cs="Times New Roman"/>
                <w:sz w:val="24"/>
              </w:rPr>
              <w:t>1</w:t>
            </w:r>
          </w:p>
        </w:tc>
      </w:tr>
    </w:tbl>
    <w:p w:rsidR="008A25B7" w:rsidRDefault="008A25B7" w:rsidP="008A25B7">
      <w:pPr>
        <w:spacing w:after="0" w:line="360" w:lineRule="auto"/>
        <w:ind w:firstLine="708"/>
        <w:jc w:val="both"/>
        <w:rPr>
          <w:rFonts w:ascii="Times New Roman" w:hAnsi="Times New Roman" w:cs="Times New Roman"/>
          <w:sz w:val="24"/>
        </w:rPr>
      </w:pPr>
    </w:p>
    <w:p w:rsidR="005933FC" w:rsidRDefault="005933FC" w:rsidP="008A25B7">
      <w:pPr>
        <w:spacing w:after="0" w:line="360" w:lineRule="auto"/>
        <w:ind w:firstLine="708"/>
        <w:jc w:val="both"/>
        <w:rPr>
          <w:rFonts w:ascii="Times New Roman" w:hAnsi="Times New Roman" w:cs="Times New Roman"/>
          <w:sz w:val="24"/>
        </w:rPr>
      </w:pPr>
    </w:p>
    <w:p w:rsidR="005933FC" w:rsidRDefault="005933FC" w:rsidP="008A25B7">
      <w:pPr>
        <w:spacing w:after="0" w:line="360" w:lineRule="auto"/>
        <w:ind w:firstLine="708"/>
        <w:jc w:val="both"/>
        <w:rPr>
          <w:rFonts w:ascii="Times New Roman" w:hAnsi="Times New Roman" w:cs="Times New Roman"/>
          <w:sz w:val="24"/>
        </w:rPr>
      </w:pPr>
    </w:p>
    <w:p w:rsidR="008A25B7" w:rsidRPr="008A25B7" w:rsidRDefault="008A25B7" w:rsidP="008A25B7">
      <w:pPr>
        <w:spacing w:after="0" w:line="360" w:lineRule="auto"/>
        <w:ind w:firstLine="708"/>
        <w:jc w:val="both"/>
        <w:rPr>
          <w:rFonts w:ascii="Times New Roman" w:hAnsi="Times New Roman" w:cs="Times New Roman"/>
          <w:sz w:val="24"/>
        </w:rPr>
      </w:pPr>
      <w:r>
        <w:rPr>
          <w:rFonts w:ascii="Times New Roman" w:hAnsi="Times New Roman" w:cs="Times New Roman"/>
          <w:sz w:val="24"/>
        </w:rPr>
        <w:t>A</w:t>
      </w:r>
      <w:r w:rsidRPr="008A25B7">
        <w:rPr>
          <w:rFonts w:ascii="Times New Roman" w:hAnsi="Times New Roman" w:cs="Times New Roman"/>
          <w:sz w:val="24"/>
        </w:rPr>
        <w:t xml:space="preserve">tatürk </w:t>
      </w:r>
      <w:r>
        <w:rPr>
          <w:rFonts w:ascii="Times New Roman" w:hAnsi="Times New Roman" w:cs="Times New Roman"/>
          <w:sz w:val="24"/>
        </w:rPr>
        <w:t>Üniversitesi Hemşirelik F</w:t>
      </w:r>
      <w:r w:rsidRPr="008A25B7">
        <w:rPr>
          <w:rFonts w:ascii="Times New Roman" w:hAnsi="Times New Roman" w:cs="Times New Roman"/>
          <w:sz w:val="24"/>
        </w:rPr>
        <w:t>akültesi</w:t>
      </w:r>
      <w:r>
        <w:rPr>
          <w:rFonts w:ascii="Times New Roman" w:hAnsi="Times New Roman" w:cs="Times New Roman"/>
          <w:sz w:val="24"/>
        </w:rPr>
        <w:t xml:space="preserve"> mezun izleme anketi sonuçları T</w:t>
      </w:r>
      <w:r w:rsidRPr="008A25B7">
        <w:rPr>
          <w:rFonts w:ascii="Times New Roman" w:hAnsi="Times New Roman" w:cs="Times New Roman"/>
          <w:sz w:val="24"/>
        </w:rPr>
        <w:t xml:space="preserve">ablo 1’de verilmiştir. </w:t>
      </w:r>
    </w:p>
    <w:p w:rsidR="00382CA4" w:rsidRDefault="008A25B7" w:rsidP="009153FF">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7B4C91" w:rsidRPr="007B4C91">
        <w:rPr>
          <w:rFonts w:ascii="Times New Roman" w:hAnsi="Times New Roman" w:cs="Times New Roman"/>
          <w:sz w:val="24"/>
        </w:rPr>
        <w:t>M</w:t>
      </w:r>
      <w:r w:rsidR="007B4C91">
        <w:rPr>
          <w:rFonts w:ascii="Times New Roman" w:hAnsi="Times New Roman" w:cs="Times New Roman"/>
          <w:sz w:val="24"/>
        </w:rPr>
        <w:t>ezun öğrencilerin %81.6’sı kadın, %18.4’ü ise erkeklerden oluşmaktadır. Yapılan anket sonucuna göre 2017 yılı mezunlarının ankete katılım oranları diğer yıllardaki mezunlara göre daha fazladır. Mezunların %92’si aktif olarak çalışırken %5.6’sı henüz çalışmaya başlamamış %2.4’ü ise bir süre çalışıp işten ayrılmıştır. Mezunların %50.4’ü mezun olduğu sene işe başlarken %31.2’si mezuniyetten 1 yıl sonra, %13.6’sı 2 yıl sonra işe başlamış %4.8’i ise henüz işe başlamamıştır. Mezunların %12.8’i henüz 6 aydır çalışmaya başlamışken %28’i 2 yıldır çalışmakta, %22.4’ü 3 yıldır çalışmakta, %18.4’ü 4 yıldır çalışmakta, %4’ü ise 5 yıldır çalışmaktadır. Mezunların %64’ü devlet hasta</w:t>
      </w:r>
      <w:r>
        <w:rPr>
          <w:rFonts w:ascii="Times New Roman" w:hAnsi="Times New Roman" w:cs="Times New Roman"/>
          <w:sz w:val="24"/>
        </w:rPr>
        <w:t>ne</w:t>
      </w:r>
      <w:r w:rsidR="007B4C91">
        <w:rPr>
          <w:rFonts w:ascii="Times New Roman" w:hAnsi="Times New Roman" w:cs="Times New Roman"/>
          <w:sz w:val="24"/>
        </w:rPr>
        <w:t>lerinde çalışırken %17,6’</w:t>
      </w:r>
      <w:r>
        <w:rPr>
          <w:rFonts w:ascii="Times New Roman" w:hAnsi="Times New Roman" w:cs="Times New Roman"/>
          <w:sz w:val="24"/>
        </w:rPr>
        <w:t>sı üniversite hastaneleri</w:t>
      </w:r>
      <w:r w:rsidR="007B4C91">
        <w:rPr>
          <w:rFonts w:ascii="Times New Roman" w:hAnsi="Times New Roman" w:cs="Times New Roman"/>
          <w:sz w:val="24"/>
        </w:rPr>
        <w:t xml:space="preserve">nde, %4’ü hemşirelik/sağlık bilimleri fakültesinde, %4’ü özel hastanede, %3.2’si birinci basamak sağlık kuruluşlarında çalışmaktadır. Mezunların %87.2’si hemşire olarak görev yaparken %4’ü öğretim elemanı olarak, %2.4’ü ise özel dal hemşiresi olarak görev yapmaktadır. Mezunların %70.4’ü henüz lisansüstü eğitim yapmamışken %29.6’sı lisansüstü eğitim yapmaktadır. </w:t>
      </w:r>
      <w:r w:rsidR="00382CA4">
        <w:rPr>
          <w:rFonts w:ascii="Times New Roman" w:hAnsi="Times New Roman" w:cs="Times New Roman"/>
          <w:sz w:val="24"/>
        </w:rPr>
        <w:t>Lisansüstü eğitim gören mezunla</w:t>
      </w:r>
      <w:r w:rsidR="00382CA4" w:rsidRPr="00382CA4">
        <w:rPr>
          <w:rFonts w:ascii="Times New Roman" w:hAnsi="Times New Roman" w:cs="Times New Roman"/>
          <w:sz w:val="24"/>
        </w:rPr>
        <w:t xml:space="preserve">rın %5.6’sı hemşirelik esasları, %27.8’i iç hastalıkları hemşireliği, %22.2’si cerrahi hastalıkları hemşireliği, %8.3’ü çocuk sağlığı ve hastalıkları hemşireliği, %2.8’i doğum, kadın sağlığı ve hastalıkları hemşireliği, %13.9’u halk sağlığı hemşireliği, %16.7’si psikiyatri hemşireliği programında lisansüstü eğitim görürken %2.8’i alan dışı bir programda </w:t>
      </w:r>
      <w:r w:rsidR="00382CA4">
        <w:rPr>
          <w:rFonts w:ascii="Times New Roman" w:hAnsi="Times New Roman" w:cs="Times New Roman"/>
          <w:sz w:val="24"/>
        </w:rPr>
        <w:t xml:space="preserve">lisansüstü eğitim görmektedir. </w:t>
      </w:r>
      <w:r w:rsidR="00382CA4" w:rsidRPr="00382CA4">
        <w:rPr>
          <w:rFonts w:ascii="Times New Roman" w:hAnsi="Times New Roman" w:cs="Times New Roman"/>
          <w:sz w:val="24"/>
        </w:rPr>
        <w:t xml:space="preserve">Hemşirelikte Yönetim alanında ise lisansüstü öğrenim gören mezun bulunmamaktadır. </w:t>
      </w:r>
      <w:r w:rsidR="00382CA4">
        <w:rPr>
          <w:rFonts w:ascii="Times New Roman" w:hAnsi="Times New Roman" w:cs="Times New Roman"/>
          <w:sz w:val="24"/>
        </w:rPr>
        <w:t>Mezunların %55.6’sı mezun olduğu yıl lisansüstü eğitime başlarken %22.2’si mezuniyetten 1 yıl sonra, %11.1’i 2 yıl sonra, %8.3’ü 3 yıl sonra, %2.8’i ise mezuniyetten 4 yıl sonra lisansüstü eğitime başlamıştır. Mezunların mezuniyet sonrası kendilerini geliştirmeye yönelik yaptığı aktiviteler arasında hizmet içi eğitim programları(</w:t>
      </w:r>
      <w:r>
        <w:rPr>
          <w:rFonts w:ascii="Times New Roman" w:hAnsi="Times New Roman" w:cs="Times New Roman"/>
          <w:sz w:val="24"/>
        </w:rPr>
        <w:t>%60), kongre/</w:t>
      </w:r>
      <w:r w:rsidR="00382CA4">
        <w:rPr>
          <w:rFonts w:ascii="Times New Roman" w:hAnsi="Times New Roman" w:cs="Times New Roman"/>
          <w:sz w:val="24"/>
        </w:rPr>
        <w:t>sempozyum gibi bilimsel toplantılar(%35.2), sertifika</w:t>
      </w:r>
      <w:r>
        <w:rPr>
          <w:rFonts w:ascii="Times New Roman" w:hAnsi="Times New Roman" w:cs="Times New Roman"/>
          <w:sz w:val="24"/>
        </w:rPr>
        <w:t>/</w:t>
      </w:r>
      <w:r w:rsidR="00382CA4">
        <w:rPr>
          <w:rFonts w:ascii="Times New Roman" w:hAnsi="Times New Roman" w:cs="Times New Roman"/>
          <w:sz w:val="24"/>
        </w:rPr>
        <w:t>kurs programları(%32.8), bilimsel yayın(%24.8), araştırma planlama/katılma(%15.2)</w:t>
      </w:r>
      <w:r w:rsidR="009153FF">
        <w:rPr>
          <w:rFonts w:ascii="Times New Roman" w:hAnsi="Times New Roman" w:cs="Times New Roman"/>
          <w:sz w:val="24"/>
        </w:rPr>
        <w:t xml:space="preserve"> ve mesleki derneklere üyelik(%12) yer almaktadır. Mezunların %95’i mezuniyet sonrasında herhangi bir ödül almamışken %5’i farklı kurumlardan ödül almıştır. </w:t>
      </w:r>
      <w:r w:rsidR="00722DE5">
        <w:rPr>
          <w:rFonts w:ascii="Times New Roman" w:hAnsi="Times New Roman" w:cs="Times New Roman"/>
          <w:sz w:val="24"/>
        </w:rPr>
        <w:t xml:space="preserve">Ödül alanlar ise Türk Silahlı Kuvvetleri, Milli Eğitim Bakanlığı, kaymakamlıklar, hastanelerin düzenlediği ayın/yılın hemşiresi ödülleri ve hasta memnuniyetleri üzerine verilen ödüllerdir. </w:t>
      </w:r>
      <w:r w:rsidR="009153FF">
        <w:rPr>
          <w:rFonts w:ascii="Times New Roman" w:hAnsi="Times New Roman" w:cs="Times New Roman"/>
          <w:sz w:val="24"/>
        </w:rPr>
        <w:t>Mezunların hemşirelik e</w:t>
      </w:r>
      <w:r w:rsidR="009153FF" w:rsidRPr="009153FF">
        <w:rPr>
          <w:rFonts w:ascii="Times New Roman" w:hAnsi="Times New Roman" w:cs="Times New Roman"/>
          <w:sz w:val="24"/>
        </w:rPr>
        <w:t>ğitim pro</w:t>
      </w:r>
      <w:r w:rsidR="009153FF">
        <w:rPr>
          <w:rFonts w:ascii="Times New Roman" w:hAnsi="Times New Roman" w:cs="Times New Roman"/>
          <w:sz w:val="24"/>
        </w:rPr>
        <w:t>gramını yeterli bulma düzeyini</w:t>
      </w:r>
      <w:r w:rsidR="009153FF" w:rsidRPr="009153FF">
        <w:rPr>
          <w:rFonts w:ascii="Times New Roman" w:hAnsi="Times New Roman" w:cs="Times New Roman"/>
          <w:sz w:val="24"/>
        </w:rPr>
        <w:t xml:space="preserve"> 1 ile 5</w:t>
      </w:r>
      <w:r w:rsidR="009153FF">
        <w:rPr>
          <w:rFonts w:ascii="Times New Roman" w:hAnsi="Times New Roman" w:cs="Times New Roman"/>
          <w:sz w:val="24"/>
        </w:rPr>
        <w:t xml:space="preserve"> arasında derecelendirmeleri istendiğinde %30.4’ü 5 seviyesinde, %44’ü 4 seviyesinde, %17.6’sı 3 seviyesinde, %5.6’sı 2 seviyesinde ve %2.4’ü 1 seviyesinde derecelendirmiştir. </w:t>
      </w:r>
    </w:p>
    <w:p w:rsidR="009153FF" w:rsidRDefault="009153FF" w:rsidP="009153FF">
      <w:pPr>
        <w:spacing w:after="0" w:line="360" w:lineRule="auto"/>
        <w:jc w:val="both"/>
        <w:rPr>
          <w:rFonts w:ascii="Times New Roman" w:hAnsi="Times New Roman" w:cs="Times New Roman"/>
          <w:sz w:val="24"/>
        </w:rPr>
      </w:pPr>
      <w:r>
        <w:rPr>
          <w:rFonts w:ascii="Times New Roman" w:hAnsi="Times New Roman" w:cs="Times New Roman"/>
          <w:sz w:val="24"/>
        </w:rPr>
        <w:tab/>
        <w:t>Mezunların %97.6’sı h</w:t>
      </w:r>
      <w:r w:rsidRPr="009153FF">
        <w:rPr>
          <w:rFonts w:ascii="Times New Roman" w:hAnsi="Times New Roman" w:cs="Times New Roman"/>
          <w:sz w:val="24"/>
        </w:rPr>
        <w:t>emşirelik uygulamalarını mesleki ilke ve standartlar doğrultusunda gerçekleştir</w:t>
      </w:r>
      <w:r>
        <w:rPr>
          <w:rFonts w:ascii="Times New Roman" w:hAnsi="Times New Roman" w:cs="Times New Roman"/>
          <w:sz w:val="24"/>
        </w:rPr>
        <w:t>diğini, %97.6’sı b</w:t>
      </w:r>
      <w:r w:rsidRPr="009153FF">
        <w:rPr>
          <w:rFonts w:ascii="Times New Roman" w:hAnsi="Times New Roman" w:cs="Times New Roman"/>
          <w:sz w:val="24"/>
        </w:rPr>
        <w:t>irey, aile ve toplumla etkili iletişim kur</w:t>
      </w:r>
      <w:r>
        <w:rPr>
          <w:rFonts w:ascii="Times New Roman" w:hAnsi="Times New Roman" w:cs="Times New Roman"/>
          <w:sz w:val="24"/>
        </w:rPr>
        <w:t>duğunu, %99.2’si h</w:t>
      </w:r>
      <w:r w:rsidRPr="009153FF">
        <w:rPr>
          <w:rFonts w:ascii="Times New Roman" w:hAnsi="Times New Roman" w:cs="Times New Roman"/>
          <w:sz w:val="24"/>
        </w:rPr>
        <w:t>emşirelik uygulamalarında, mesleki etik ilke ve değerlere uygun davran</w:t>
      </w:r>
      <w:r>
        <w:rPr>
          <w:rFonts w:ascii="Times New Roman" w:hAnsi="Times New Roman" w:cs="Times New Roman"/>
          <w:sz w:val="24"/>
        </w:rPr>
        <w:t>dığını, %93.6’sı h</w:t>
      </w:r>
      <w:r w:rsidRPr="009153FF">
        <w:rPr>
          <w:rFonts w:ascii="Times New Roman" w:hAnsi="Times New Roman" w:cs="Times New Roman"/>
          <w:sz w:val="24"/>
        </w:rPr>
        <w:t>emşirelik uygulamalarında, ilgili yasa yö</w:t>
      </w:r>
      <w:r>
        <w:rPr>
          <w:rFonts w:ascii="Times New Roman" w:hAnsi="Times New Roman" w:cs="Times New Roman"/>
          <w:sz w:val="24"/>
        </w:rPr>
        <w:t>netmelik ve mevzuatı dikkate aldığını belirtmiştir. %96.8’i y</w:t>
      </w:r>
      <w:r w:rsidRPr="009153FF">
        <w:rPr>
          <w:rFonts w:ascii="Times New Roman" w:hAnsi="Times New Roman" w:cs="Times New Roman"/>
          <w:sz w:val="24"/>
        </w:rPr>
        <w:t>aşam boyu öğrenme, sorun çözme, eleştirel düşünme ve liderlik becerilerini kullan</w:t>
      </w:r>
      <w:r>
        <w:rPr>
          <w:rFonts w:ascii="Times New Roman" w:hAnsi="Times New Roman" w:cs="Times New Roman"/>
          <w:sz w:val="24"/>
        </w:rPr>
        <w:t>dığını, %82.4’ü s</w:t>
      </w:r>
      <w:r w:rsidRPr="009153FF">
        <w:rPr>
          <w:rFonts w:ascii="Times New Roman" w:hAnsi="Times New Roman" w:cs="Times New Roman"/>
          <w:sz w:val="24"/>
        </w:rPr>
        <w:t>ağlık ekibi ve diğer disiplinlerle iş birliği içinde topluma katkı sağlayacak araştırma ve projelerde yer al</w:t>
      </w:r>
      <w:r>
        <w:rPr>
          <w:rFonts w:ascii="Times New Roman" w:hAnsi="Times New Roman" w:cs="Times New Roman"/>
          <w:sz w:val="24"/>
        </w:rPr>
        <w:t>dığını</w:t>
      </w:r>
      <w:r w:rsidR="008A25B7">
        <w:rPr>
          <w:rFonts w:ascii="Times New Roman" w:hAnsi="Times New Roman" w:cs="Times New Roman"/>
          <w:sz w:val="24"/>
        </w:rPr>
        <w:t xml:space="preserve"> belirtmiştir. </w:t>
      </w:r>
      <w:r>
        <w:rPr>
          <w:rFonts w:ascii="Times New Roman" w:hAnsi="Times New Roman" w:cs="Times New Roman"/>
          <w:sz w:val="24"/>
        </w:rPr>
        <w:t>%85.6’sı p</w:t>
      </w:r>
      <w:r w:rsidRPr="009153FF">
        <w:rPr>
          <w:rFonts w:ascii="Times New Roman" w:hAnsi="Times New Roman" w:cs="Times New Roman"/>
          <w:sz w:val="24"/>
        </w:rPr>
        <w:t>rofesyonel gelişime katkıda</w:t>
      </w:r>
      <w:r>
        <w:rPr>
          <w:rFonts w:ascii="Times New Roman" w:hAnsi="Times New Roman" w:cs="Times New Roman"/>
          <w:sz w:val="24"/>
        </w:rPr>
        <w:t xml:space="preserve"> bulunacak etkinliklerde yer aldığını, %100’ü h</w:t>
      </w:r>
      <w:r w:rsidRPr="009153FF">
        <w:rPr>
          <w:rFonts w:ascii="Times New Roman" w:hAnsi="Times New Roman" w:cs="Times New Roman"/>
          <w:sz w:val="24"/>
        </w:rPr>
        <w:t>emşirelik uygulamalarında, insan haklarına saygılı ve hoşgörülü davran</w:t>
      </w:r>
      <w:r>
        <w:rPr>
          <w:rFonts w:ascii="Times New Roman" w:hAnsi="Times New Roman" w:cs="Times New Roman"/>
          <w:sz w:val="24"/>
        </w:rPr>
        <w:t>dığını belirtmiştir. Mezunların %94.4’ü h</w:t>
      </w:r>
      <w:r w:rsidRPr="009153FF">
        <w:rPr>
          <w:rFonts w:ascii="Times New Roman" w:hAnsi="Times New Roman" w:cs="Times New Roman"/>
          <w:sz w:val="24"/>
        </w:rPr>
        <w:t>emşirelik uygulamalarında kültürel ö</w:t>
      </w:r>
      <w:r>
        <w:rPr>
          <w:rFonts w:ascii="Times New Roman" w:hAnsi="Times New Roman" w:cs="Times New Roman"/>
          <w:sz w:val="24"/>
        </w:rPr>
        <w:t>zellikleri dikkate aldığını ve %91.2’si m</w:t>
      </w:r>
      <w:r w:rsidRPr="009153FF">
        <w:rPr>
          <w:rFonts w:ascii="Times New Roman" w:hAnsi="Times New Roman" w:cs="Times New Roman"/>
          <w:sz w:val="24"/>
        </w:rPr>
        <w:t>esleki rol ve işlevleri yerine getirmek için gerekli kurumsal bilgi ve beceriye sahi</w:t>
      </w:r>
      <w:r>
        <w:rPr>
          <w:rFonts w:ascii="Times New Roman" w:hAnsi="Times New Roman" w:cs="Times New Roman"/>
          <w:sz w:val="24"/>
        </w:rPr>
        <w:t xml:space="preserve">p olduğunu belirtmiştir. </w:t>
      </w:r>
    </w:p>
    <w:p w:rsidR="00722DE5" w:rsidRPr="00CB525C" w:rsidRDefault="00722DE5" w:rsidP="009153FF">
      <w:pPr>
        <w:spacing w:after="0" w:line="360" w:lineRule="auto"/>
        <w:jc w:val="both"/>
        <w:rPr>
          <w:rFonts w:ascii="Times New Roman" w:hAnsi="Times New Roman" w:cs="Times New Roman"/>
          <w:b/>
          <w:sz w:val="24"/>
        </w:rPr>
      </w:pPr>
      <w:r>
        <w:rPr>
          <w:rFonts w:ascii="Times New Roman" w:hAnsi="Times New Roman" w:cs="Times New Roman"/>
          <w:sz w:val="24"/>
        </w:rPr>
        <w:tab/>
        <w:t>Mezun İzlem Anketi’nde mezun olunan hemşirelik e</w:t>
      </w:r>
      <w:r w:rsidRPr="00722DE5">
        <w:rPr>
          <w:rFonts w:ascii="Times New Roman" w:hAnsi="Times New Roman" w:cs="Times New Roman"/>
          <w:sz w:val="24"/>
        </w:rPr>
        <w:t>ğitim progra</w:t>
      </w:r>
      <w:r>
        <w:rPr>
          <w:rFonts w:ascii="Times New Roman" w:hAnsi="Times New Roman" w:cs="Times New Roman"/>
          <w:sz w:val="24"/>
        </w:rPr>
        <w:t>mını gel</w:t>
      </w:r>
      <w:r w:rsidR="00E246BF">
        <w:rPr>
          <w:rFonts w:ascii="Times New Roman" w:hAnsi="Times New Roman" w:cs="Times New Roman"/>
          <w:sz w:val="24"/>
        </w:rPr>
        <w:t xml:space="preserve">iştirmeye yönelik önerilerin alındığı maddede ise mezunlar görüşlerini belirtmişlerdir. Bunlar; klinik uygulamalardan önce laboratuvar uygulamalarına daha çok ağırlık verilmesi, mezunlar için bilimsel eğitim programlarının düzenlenmesi ve bu sayede bilgilerin sürekliliğinin sağlanması, öğrencilerin motivasyonlarını artıracak etkinliklerin düzenlenmesi, klinik uygulama sürecinde hemşirelik uygulamalarına yönelik daha çok pratik yapılması, öğrenci sayısını azaltarak kliniklerde daha verimli eğitim </w:t>
      </w:r>
      <w:r w:rsidR="0027400E">
        <w:rPr>
          <w:rFonts w:ascii="Times New Roman" w:hAnsi="Times New Roman" w:cs="Times New Roman"/>
          <w:sz w:val="24"/>
        </w:rPr>
        <w:t>sağlanması</w:t>
      </w:r>
      <w:r w:rsidR="00E246BF">
        <w:rPr>
          <w:rFonts w:ascii="Times New Roman" w:hAnsi="Times New Roman" w:cs="Times New Roman"/>
          <w:sz w:val="24"/>
        </w:rPr>
        <w:t>, klinik uygulama saatlerinin artırılması, okul-hastane işbirliği içinde eğitim sürecinin tamamlanması, ölçme ve değerlendirme için sta</w:t>
      </w:r>
      <w:r w:rsidR="0027400E">
        <w:rPr>
          <w:rFonts w:ascii="Times New Roman" w:hAnsi="Times New Roman" w:cs="Times New Roman"/>
          <w:sz w:val="24"/>
        </w:rPr>
        <w:t>ndart uygulamaların yapılması ve</w:t>
      </w:r>
      <w:r w:rsidR="00E246BF">
        <w:rPr>
          <w:rFonts w:ascii="Times New Roman" w:hAnsi="Times New Roman" w:cs="Times New Roman"/>
          <w:sz w:val="24"/>
        </w:rPr>
        <w:t xml:space="preserve"> sübjektif değerl</w:t>
      </w:r>
      <w:r w:rsidR="0027400E">
        <w:rPr>
          <w:rFonts w:ascii="Times New Roman" w:hAnsi="Times New Roman" w:cs="Times New Roman"/>
          <w:sz w:val="24"/>
        </w:rPr>
        <w:t xml:space="preserve">endirmelerin olmaması gerektiğine ilişkin görüşleri içermektedir. </w:t>
      </w:r>
    </w:p>
    <w:p w:rsidR="007B4C91" w:rsidRPr="007B4C91" w:rsidRDefault="007B4C91" w:rsidP="00382CA4">
      <w:pPr>
        <w:spacing w:line="360" w:lineRule="auto"/>
        <w:rPr>
          <w:rFonts w:ascii="Times New Roman" w:hAnsi="Times New Roman" w:cs="Times New Roman"/>
          <w:sz w:val="24"/>
        </w:rPr>
      </w:pPr>
    </w:p>
    <w:sectPr w:rsidR="007B4C91" w:rsidRPr="007B4C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C5" w:rsidRDefault="00F165C5" w:rsidP="00EA4FCD">
      <w:pPr>
        <w:spacing w:after="0" w:line="240" w:lineRule="auto"/>
      </w:pPr>
      <w:r>
        <w:separator/>
      </w:r>
    </w:p>
  </w:endnote>
  <w:endnote w:type="continuationSeparator" w:id="0">
    <w:p w:rsidR="00F165C5" w:rsidRDefault="00F165C5" w:rsidP="00EA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C5" w:rsidRDefault="00F165C5" w:rsidP="00EA4FCD">
      <w:pPr>
        <w:spacing w:after="0" w:line="240" w:lineRule="auto"/>
      </w:pPr>
      <w:r>
        <w:separator/>
      </w:r>
    </w:p>
  </w:footnote>
  <w:footnote w:type="continuationSeparator" w:id="0">
    <w:p w:rsidR="00F165C5" w:rsidRDefault="00F165C5" w:rsidP="00EA4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CD"/>
    <w:rsid w:val="000603CD"/>
    <w:rsid w:val="001002D0"/>
    <w:rsid w:val="00101318"/>
    <w:rsid w:val="00161B1C"/>
    <w:rsid w:val="0025717F"/>
    <w:rsid w:val="0027400E"/>
    <w:rsid w:val="002778CB"/>
    <w:rsid w:val="00382CA4"/>
    <w:rsid w:val="003876B5"/>
    <w:rsid w:val="003C2740"/>
    <w:rsid w:val="005933FC"/>
    <w:rsid w:val="006D052F"/>
    <w:rsid w:val="00722DE5"/>
    <w:rsid w:val="007A1C93"/>
    <w:rsid w:val="007A6FD2"/>
    <w:rsid w:val="007B4C91"/>
    <w:rsid w:val="00840417"/>
    <w:rsid w:val="008A25B7"/>
    <w:rsid w:val="0091429D"/>
    <w:rsid w:val="009153FF"/>
    <w:rsid w:val="00947D6A"/>
    <w:rsid w:val="00AB715B"/>
    <w:rsid w:val="00B1576E"/>
    <w:rsid w:val="00B20145"/>
    <w:rsid w:val="00C00925"/>
    <w:rsid w:val="00C12F46"/>
    <w:rsid w:val="00C33C2C"/>
    <w:rsid w:val="00C34D45"/>
    <w:rsid w:val="00C837AC"/>
    <w:rsid w:val="00CB525C"/>
    <w:rsid w:val="00CD4F3D"/>
    <w:rsid w:val="00D30A86"/>
    <w:rsid w:val="00E246BF"/>
    <w:rsid w:val="00E35BC0"/>
    <w:rsid w:val="00EA4FCD"/>
    <w:rsid w:val="00F16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4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FCD"/>
  </w:style>
  <w:style w:type="paragraph" w:styleId="Altbilgi">
    <w:name w:val="footer"/>
    <w:basedOn w:val="Normal"/>
    <w:link w:val="AltbilgiChar"/>
    <w:uiPriority w:val="99"/>
    <w:unhideWhenUsed/>
    <w:rsid w:val="00EA4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FCD"/>
  </w:style>
  <w:style w:type="table" w:styleId="TabloKlavuzu">
    <w:name w:val="Table Grid"/>
    <w:basedOn w:val="NormalTablo"/>
    <w:uiPriority w:val="39"/>
    <w:rsid w:val="00EA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34D4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4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FCD"/>
  </w:style>
  <w:style w:type="paragraph" w:styleId="Altbilgi">
    <w:name w:val="footer"/>
    <w:basedOn w:val="Normal"/>
    <w:link w:val="AltbilgiChar"/>
    <w:uiPriority w:val="99"/>
    <w:unhideWhenUsed/>
    <w:rsid w:val="00EA4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FCD"/>
  </w:style>
  <w:style w:type="table" w:styleId="TabloKlavuzu">
    <w:name w:val="Table Grid"/>
    <w:basedOn w:val="NormalTablo"/>
    <w:uiPriority w:val="39"/>
    <w:rsid w:val="00EA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34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UYPKf7eujM4WN3HY1F0MuZFuJShso4wYTOmYrt_zw8K1nbQ/viewform?usp=sf_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dc:creator>
  <cp:lastModifiedBy>DELL</cp:lastModifiedBy>
  <cp:revision>2</cp:revision>
  <dcterms:created xsi:type="dcterms:W3CDTF">2024-12-15T17:41:00Z</dcterms:created>
  <dcterms:modified xsi:type="dcterms:W3CDTF">2024-12-15T17:41:00Z</dcterms:modified>
</cp:coreProperties>
</file>