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6176" w:rsidRPr="00873202" w:rsidRDefault="009C6176" w:rsidP="009C6176">
      <w:pPr>
        <w:pStyle w:val="Default"/>
      </w:pPr>
      <w:bookmarkStart w:id="0" w:name="_GoBack"/>
      <w:bookmarkEnd w:id="0"/>
    </w:p>
    <w:p w:rsidR="009C6176" w:rsidRDefault="009C6176" w:rsidP="009C6176">
      <w:pPr>
        <w:pStyle w:val="Default"/>
        <w:jc w:val="center"/>
        <w:rPr>
          <w:b/>
          <w:bCs/>
        </w:rPr>
      </w:pPr>
      <w:r w:rsidRPr="00873202">
        <w:rPr>
          <w:b/>
          <w:bCs/>
        </w:rPr>
        <w:t>ATATÜRK ÜNİVERSİTESİ</w:t>
      </w:r>
    </w:p>
    <w:p w:rsidR="000E0432" w:rsidRPr="00873202" w:rsidRDefault="000E0432" w:rsidP="009C6176">
      <w:pPr>
        <w:pStyle w:val="Default"/>
        <w:jc w:val="center"/>
      </w:pPr>
    </w:p>
    <w:p w:rsidR="009C6176" w:rsidRPr="00873202" w:rsidRDefault="009C6176" w:rsidP="009C6176">
      <w:pPr>
        <w:pStyle w:val="Default"/>
        <w:jc w:val="center"/>
      </w:pPr>
      <w:r w:rsidRPr="00873202">
        <w:rPr>
          <w:b/>
          <w:bCs/>
        </w:rPr>
        <w:t>HEMŞİRELİK FAKÜLTESİ BİLİMSEL VE SOSYAL FAALİYET İZLEM KOMİSYONU</w:t>
      </w:r>
    </w:p>
    <w:p w:rsidR="000E0432" w:rsidRDefault="000E0432" w:rsidP="009C6176">
      <w:pPr>
        <w:pStyle w:val="Default"/>
        <w:jc w:val="center"/>
        <w:rPr>
          <w:b/>
          <w:bCs/>
        </w:rPr>
      </w:pPr>
    </w:p>
    <w:p w:rsidR="009C6176" w:rsidRPr="00873202" w:rsidRDefault="009C6176" w:rsidP="009C6176">
      <w:pPr>
        <w:pStyle w:val="Default"/>
        <w:jc w:val="center"/>
      </w:pPr>
      <w:r w:rsidRPr="00873202">
        <w:rPr>
          <w:b/>
          <w:bCs/>
        </w:rPr>
        <w:t>ÇALIŞMA ESASLARI</w:t>
      </w:r>
    </w:p>
    <w:p w:rsidR="009C6176" w:rsidRPr="00873202" w:rsidRDefault="009C6176" w:rsidP="009C6176">
      <w:pPr>
        <w:pStyle w:val="Default"/>
        <w:jc w:val="center"/>
        <w:rPr>
          <w:b/>
          <w:bCs/>
        </w:rPr>
      </w:pPr>
    </w:p>
    <w:p w:rsidR="009C6176" w:rsidRPr="00873202" w:rsidRDefault="009C6176" w:rsidP="009C6176">
      <w:pPr>
        <w:pStyle w:val="Default"/>
        <w:jc w:val="center"/>
      </w:pPr>
      <w:r w:rsidRPr="00873202">
        <w:rPr>
          <w:b/>
          <w:bCs/>
        </w:rPr>
        <w:t>BİRİNCİ BÖLÜM</w:t>
      </w:r>
    </w:p>
    <w:p w:rsidR="009C6176" w:rsidRPr="00873202" w:rsidRDefault="009C6176" w:rsidP="009C6176">
      <w:pPr>
        <w:jc w:val="center"/>
        <w:rPr>
          <w:rFonts w:ascii="Times New Roman" w:hAnsi="Times New Roman" w:cs="Times New Roman"/>
          <w:b/>
          <w:bCs/>
          <w:sz w:val="24"/>
          <w:szCs w:val="24"/>
        </w:rPr>
      </w:pPr>
    </w:p>
    <w:p w:rsidR="009C6176" w:rsidRPr="00873202" w:rsidRDefault="009C6176" w:rsidP="000E0432">
      <w:pPr>
        <w:jc w:val="center"/>
        <w:rPr>
          <w:rFonts w:ascii="Times New Roman" w:hAnsi="Times New Roman" w:cs="Times New Roman"/>
          <w:sz w:val="24"/>
          <w:szCs w:val="24"/>
        </w:rPr>
      </w:pPr>
      <w:r w:rsidRPr="00873202">
        <w:rPr>
          <w:rFonts w:ascii="Times New Roman" w:hAnsi="Times New Roman" w:cs="Times New Roman"/>
          <w:b/>
          <w:bCs/>
          <w:sz w:val="24"/>
          <w:szCs w:val="24"/>
        </w:rPr>
        <w:t>Amaç ve Kapsam</w:t>
      </w:r>
    </w:p>
    <w:p w:rsidR="009C6176" w:rsidRPr="00873202" w:rsidRDefault="009C6176" w:rsidP="000A4F6D">
      <w:pPr>
        <w:pStyle w:val="Default"/>
        <w:jc w:val="both"/>
      </w:pPr>
    </w:p>
    <w:p w:rsidR="009C6176" w:rsidRPr="00873202" w:rsidRDefault="009C6176" w:rsidP="00873202">
      <w:pPr>
        <w:pStyle w:val="Default"/>
        <w:spacing w:line="360" w:lineRule="auto"/>
        <w:jc w:val="both"/>
      </w:pPr>
      <w:r w:rsidRPr="00873202">
        <w:rPr>
          <w:b/>
          <w:bCs/>
        </w:rPr>
        <w:t xml:space="preserve">Amaç </w:t>
      </w:r>
    </w:p>
    <w:p w:rsidR="009C6176" w:rsidRPr="00873202" w:rsidRDefault="009C6176" w:rsidP="00873202">
      <w:pPr>
        <w:pStyle w:val="Default"/>
        <w:spacing w:line="360" w:lineRule="auto"/>
        <w:jc w:val="both"/>
      </w:pPr>
      <w:r w:rsidRPr="00873202">
        <w:rPr>
          <w:b/>
          <w:bCs/>
        </w:rPr>
        <w:t xml:space="preserve">Madde 1: </w:t>
      </w:r>
      <w:r w:rsidRPr="00873202">
        <w:t xml:space="preserve">Burada yer alan esaslar Atatürk Üniversitesi Hemşirelik Fakültesi </w:t>
      </w:r>
      <w:r w:rsidRPr="00873202">
        <w:rPr>
          <w:bCs/>
        </w:rPr>
        <w:t>Bilimsel ve Sosyal Faaliyet İzlem Komisyonu</w:t>
      </w:r>
      <w:r w:rsidRPr="00873202">
        <w:t xml:space="preserve"> çalışma usul ve esaslarını belirlemek amacıyla düzenlenmiştir. </w:t>
      </w:r>
    </w:p>
    <w:p w:rsidR="009C6176" w:rsidRPr="00873202" w:rsidRDefault="009C6176" w:rsidP="00873202">
      <w:pPr>
        <w:pStyle w:val="Default"/>
        <w:spacing w:line="360" w:lineRule="auto"/>
        <w:jc w:val="both"/>
      </w:pPr>
      <w:r w:rsidRPr="00873202">
        <w:rPr>
          <w:b/>
          <w:bCs/>
        </w:rPr>
        <w:t xml:space="preserve">Kapsam </w:t>
      </w:r>
    </w:p>
    <w:p w:rsidR="009C6176" w:rsidRPr="00873202" w:rsidRDefault="009C6176" w:rsidP="00873202">
      <w:pPr>
        <w:pStyle w:val="Default"/>
        <w:spacing w:line="360" w:lineRule="auto"/>
        <w:jc w:val="both"/>
      </w:pPr>
      <w:r w:rsidRPr="00873202">
        <w:rPr>
          <w:b/>
          <w:bCs/>
        </w:rPr>
        <w:t xml:space="preserve">Madde 2: </w:t>
      </w:r>
      <w:r w:rsidR="000A4F6D" w:rsidRPr="00873202">
        <w:t>Atatürk Üniversitesi</w:t>
      </w:r>
      <w:r w:rsidRPr="00873202">
        <w:t xml:space="preserve"> Hemşirelik Fakültesi </w:t>
      </w:r>
      <w:r w:rsidRPr="00873202">
        <w:rPr>
          <w:bCs/>
        </w:rPr>
        <w:t>Bilimsel ve Sosyal Faaliyet İzlem Komisyonu</w:t>
      </w:r>
      <w:r w:rsidRPr="00873202">
        <w:t xml:space="preserve"> oluşumu, çalışma ilkeleri ve görevlerini kapsar. </w:t>
      </w:r>
    </w:p>
    <w:p w:rsidR="009C6176" w:rsidRPr="00873202" w:rsidRDefault="009C6176" w:rsidP="00873202">
      <w:pPr>
        <w:pStyle w:val="Default"/>
        <w:spacing w:line="360" w:lineRule="auto"/>
        <w:jc w:val="both"/>
      </w:pPr>
      <w:r w:rsidRPr="00873202">
        <w:rPr>
          <w:b/>
          <w:bCs/>
        </w:rPr>
        <w:t xml:space="preserve">Tanımlar </w:t>
      </w:r>
    </w:p>
    <w:p w:rsidR="009C6176" w:rsidRPr="00873202" w:rsidRDefault="009C6176" w:rsidP="00873202">
      <w:pPr>
        <w:pStyle w:val="Default"/>
        <w:spacing w:line="360" w:lineRule="auto"/>
        <w:jc w:val="both"/>
      </w:pPr>
      <w:r w:rsidRPr="00873202">
        <w:rPr>
          <w:b/>
          <w:bCs/>
        </w:rPr>
        <w:t xml:space="preserve">Madde 3. </w:t>
      </w:r>
      <w:r w:rsidRPr="00873202">
        <w:t xml:space="preserve">Atatürk Üniversitesi Hemşirelik Fakültesi </w:t>
      </w:r>
      <w:r w:rsidRPr="00873202">
        <w:rPr>
          <w:bCs/>
        </w:rPr>
        <w:t>Bilimsel ve Sosyal Faaliyet İzlem Komisyonu</w:t>
      </w:r>
      <w:r w:rsidRPr="00873202">
        <w:t xml:space="preserve"> Çalışma ilkelerinde yer alan tanım ve kısaltmaları ifade eder. </w:t>
      </w:r>
    </w:p>
    <w:p w:rsidR="009C6176" w:rsidRPr="00873202" w:rsidRDefault="009C6176" w:rsidP="00873202">
      <w:pPr>
        <w:pStyle w:val="Default"/>
        <w:spacing w:line="360" w:lineRule="auto"/>
        <w:jc w:val="both"/>
      </w:pPr>
      <w:r w:rsidRPr="00873202">
        <w:rPr>
          <w:bCs/>
        </w:rPr>
        <w:t>Bilimsel ve Sosyal Faaliyet İzlem Komisyonu</w:t>
      </w:r>
      <w:r w:rsidRPr="00873202">
        <w:t xml:space="preserve">: Hemşirelik Fakültesi </w:t>
      </w:r>
      <w:r w:rsidRPr="00873202">
        <w:rPr>
          <w:bCs/>
        </w:rPr>
        <w:t xml:space="preserve">Bilimsel ve Sosyal Faaliyet İzlem Komisyonunu </w:t>
      </w:r>
      <w:r w:rsidRPr="00873202">
        <w:t xml:space="preserve">ifade eder. </w:t>
      </w:r>
    </w:p>
    <w:p w:rsidR="009C6176" w:rsidRPr="00873202" w:rsidRDefault="009C6176" w:rsidP="00873202">
      <w:pPr>
        <w:pStyle w:val="Default"/>
        <w:spacing w:line="360" w:lineRule="auto"/>
        <w:jc w:val="both"/>
      </w:pPr>
      <w:r w:rsidRPr="00873202">
        <w:t xml:space="preserve">Başkan: Hemşirelik Fakültesi </w:t>
      </w:r>
      <w:r w:rsidRPr="00873202">
        <w:rPr>
          <w:bCs/>
        </w:rPr>
        <w:t>Bilimsel ve Sosyal Faaliyet İzlem Komisyonu</w:t>
      </w:r>
      <w:r w:rsidRPr="00873202">
        <w:t xml:space="preserve"> başkanını ifade eder. </w:t>
      </w:r>
    </w:p>
    <w:p w:rsidR="009C6176" w:rsidRPr="00873202" w:rsidRDefault="009C6176" w:rsidP="00873202">
      <w:pPr>
        <w:pStyle w:val="Default"/>
        <w:spacing w:line="360" w:lineRule="auto"/>
        <w:jc w:val="both"/>
      </w:pPr>
      <w:r w:rsidRPr="00873202">
        <w:t xml:space="preserve">Başkan Yardımcısı: Hemşirelik Fakültesi </w:t>
      </w:r>
      <w:r w:rsidRPr="00873202">
        <w:rPr>
          <w:bCs/>
        </w:rPr>
        <w:t>Bilimsel ve Sosyal Faaliyet İzlem Komisyonu</w:t>
      </w:r>
      <w:r w:rsidRPr="00873202">
        <w:t xml:space="preserve"> yardımcısını ifade eder. </w:t>
      </w:r>
    </w:p>
    <w:p w:rsidR="009C6176" w:rsidRPr="00873202" w:rsidRDefault="009C6176" w:rsidP="00873202">
      <w:pPr>
        <w:pStyle w:val="Default"/>
        <w:spacing w:line="360" w:lineRule="auto"/>
        <w:jc w:val="both"/>
      </w:pPr>
      <w:r w:rsidRPr="00873202">
        <w:t xml:space="preserve">Üyeler: Hemşirelik Fakültesi </w:t>
      </w:r>
      <w:r w:rsidRPr="00873202">
        <w:rPr>
          <w:bCs/>
        </w:rPr>
        <w:t>Bilimsel ve Sosyal Faaliyet İzlem Komisyonu</w:t>
      </w:r>
      <w:r w:rsidRPr="00873202">
        <w:t xml:space="preserve"> üyelerini ifade eder. </w:t>
      </w:r>
    </w:p>
    <w:p w:rsidR="009C6176" w:rsidRPr="00873202" w:rsidRDefault="009C6176" w:rsidP="00873202">
      <w:pPr>
        <w:pStyle w:val="Default"/>
        <w:spacing w:line="360" w:lineRule="auto"/>
        <w:jc w:val="both"/>
      </w:pPr>
      <w:r w:rsidRPr="00873202">
        <w:t xml:space="preserve">Fakülte Yönetimi: Hemşirelik Fakültesi Dekanı, Dekan Yardımcıları, Fakülte Sekreteri ve </w:t>
      </w:r>
    </w:p>
    <w:p w:rsidR="009C6176" w:rsidRPr="00873202" w:rsidRDefault="009C6176" w:rsidP="00873202">
      <w:pPr>
        <w:pStyle w:val="Default"/>
        <w:spacing w:line="360" w:lineRule="auto"/>
        <w:jc w:val="both"/>
      </w:pPr>
      <w:r w:rsidRPr="00873202">
        <w:t xml:space="preserve">Fakülte Yönetim Kurulu’nu ifade eder. </w:t>
      </w:r>
    </w:p>
    <w:p w:rsidR="009C6176" w:rsidRPr="00873202" w:rsidRDefault="009C6176" w:rsidP="00873202">
      <w:pPr>
        <w:pStyle w:val="Default"/>
        <w:spacing w:line="360" w:lineRule="auto"/>
        <w:jc w:val="both"/>
      </w:pPr>
      <w:r w:rsidRPr="00873202">
        <w:t xml:space="preserve">Dekan: Hemşirelik Fakültesi Dekan’ını ifade eder. </w:t>
      </w:r>
    </w:p>
    <w:p w:rsidR="009C6176" w:rsidRPr="00873202" w:rsidRDefault="009C6176" w:rsidP="00873202">
      <w:pPr>
        <w:pStyle w:val="Default"/>
        <w:spacing w:line="360" w:lineRule="auto"/>
        <w:jc w:val="both"/>
      </w:pPr>
      <w:r w:rsidRPr="00873202">
        <w:t xml:space="preserve">Anabilim Dalı Başkanlığı: Hemşirelik Fakültesi yer alan anabilim dalı başkanlıklarını ifade eder. </w:t>
      </w:r>
    </w:p>
    <w:p w:rsidR="009C6176" w:rsidRPr="00873202" w:rsidRDefault="009C6176" w:rsidP="00873202">
      <w:pPr>
        <w:pStyle w:val="Default"/>
        <w:spacing w:line="360" w:lineRule="auto"/>
        <w:jc w:val="both"/>
      </w:pPr>
      <w:r w:rsidRPr="00873202">
        <w:lastRenderedPageBreak/>
        <w:t xml:space="preserve">Paydaş: Hemşirelik Fakültesi Hemşirelik Bölümü öğrencileri, öğretim elemanları, yöneticileri, ulusal ve uluslararası hemşirelikle ilgili kişi, kurum ve kuruluşları ile </w:t>
      </w:r>
      <w:proofErr w:type="gramStart"/>
      <w:r w:rsidR="000A4F6D" w:rsidRPr="00873202">
        <w:t>Atatürk</w:t>
      </w:r>
      <w:r w:rsidRPr="00873202">
        <w:t xml:space="preserve"> </w:t>
      </w:r>
      <w:r w:rsidR="000A4F6D" w:rsidRPr="00873202">
        <w:t xml:space="preserve"> </w:t>
      </w:r>
      <w:r w:rsidRPr="00873202">
        <w:t>Üniversitesi</w:t>
      </w:r>
      <w:proofErr w:type="gramEnd"/>
      <w:r w:rsidRPr="00873202">
        <w:t xml:space="preserve"> Yönetimini ifade eder. </w:t>
      </w:r>
    </w:p>
    <w:p w:rsidR="009C6176" w:rsidRPr="00873202" w:rsidRDefault="009C6176" w:rsidP="00873202">
      <w:pPr>
        <w:pStyle w:val="Default"/>
        <w:spacing w:line="360" w:lineRule="auto"/>
      </w:pPr>
      <w:r w:rsidRPr="00873202">
        <w:rPr>
          <w:b/>
          <w:bCs/>
        </w:rPr>
        <w:t xml:space="preserve">İKİNCİ BÖLÜM </w:t>
      </w:r>
    </w:p>
    <w:p w:rsidR="00873202" w:rsidRDefault="009C6176" w:rsidP="00873202">
      <w:pPr>
        <w:pStyle w:val="Default"/>
        <w:spacing w:line="360" w:lineRule="auto"/>
      </w:pPr>
      <w:r w:rsidRPr="00873202">
        <w:t xml:space="preserve">Komisyonun Oluşumu, Çalışma İlkeleri ve Görevleri </w:t>
      </w:r>
    </w:p>
    <w:p w:rsidR="009C6176" w:rsidRPr="00873202" w:rsidRDefault="009C6176" w:rsidP="00873202">
      <w:pPr>
        <w:pStyle w:val="Default"/>
        <w:spacing w:line="360" w:lineRule="auto"/>
        <w:rPr>
          <w:color w:val="auto"/>
        </w:rPr>
      </w:pPr>
      <w:r w:rsidRPr="00873202">
        <w:rPr>
          <w:b/>
          <w:bCs/>
          <w:color w:val="auto"/>
        </w:rPr>
        <w:t xml:space="preserve">Komisyonun Oluşumu </w:t>
      </w:r>
    </w:p>
    <w:p w:rsidR="009C6176" w:rsidRPr="00873202" w:rsidRDefault="009C6176" w:rsidP="00873202">
      <w:pPr>
        <w:pStyle w:val="Default"/>
        <w:spacing w:line="360" w:lineRule="auto"/>
        <w:jc w:val="both"/>
        <w:rPr>
          <w:color w:val="auto"/>
        </w:rPr>
      </w:pPr>
      <w:r w:rsidRPr="00873202">
        <w:rPr>
          <w:b/>
          <w:bCs/>
          <w:color w:val="auto"/>
        </w:rPr>
        <w:t xml:space="preserve">Madde 3: </w:t>
      </w:r>
      <w:r w:rsidRPr="00873202">
        <w:rPr>
          <w:color w:val="auto"/>
        </w:rPr>
        <w:t xml:space="preserve">Komisyon Üyeleri Hemşirelik Fakültesi Dekanlığı tarafından belirlenir. </w:t>
      </w:r>
    </w:p>
    <w:p w:rsidR="009C6176" w:rsidRPr="00873202" w:rsidRDefault="009C6176" w:rsidP="00873202">
      <w:pPr>
        <w:pStyle w:val="Default"/>
        <w:spacing w:line="360" w:lineRule="auto"/>
        <w:jc w:val="both"/>
        <w:rPr>
          <w:color w:val="auto"/>
        </w:rPr>
      </w:pPr>
      <w:r w:rsidRPr="00873202">
        <w:rPr>
          <w:b/>
          <w:bCs/>
          <w:color w:val="auto"/>
        </w:rPr>
        <w:t xml:space="preserve">Komisyonun Yönetim Organları </w:t>
      </w:r>
    </w:p>
    <w:p w:rsidR="009C6176" w:rsidRPr="00873202" w:rsidRDefault="009C6176" w:rsidP="00873202">
      <w:pPr>
        <w:pStyle w:val="Default"/>
        <w:spacing w:line="360" w:lineRule="auto"/>
        <w:jc w:val="both"/>
        <w:rPr>
          <w:color w:val="auto"/>
        </w:rPr>
      </w:pPr>
      <w:r w:rsidRPr="00873202">
        <w:rPr>
          <w:b/>
          <w:bCs/>
          <w:color w:val="auto"/>
        </w:rPr>
        <w:t xml:space="preserve">Madde 4: </w:t>
      </w:r>
      <w:r w:rsidR="000A4F6D" w:rsidRPr="00873202">
        <w:rPr>
          <w:bCs/>
        </w:rPr>
        <w:t>Bilimsel ve Sosyal Faaliyet İzlem Komisyonu</w:t>
      </w:r>
      <w:r w:rsidRPr="00873202">
        <w:rPr>
          <w:color w:val="auto"/>
        </w:rPr>
        <w:t xml:space="preserve"> </w:t>
      </w:r>
      <w:r w:rsidR="000A4F6D" w:rsidRPr="00873202">
        <w:rPr>
          <w:color w:val="auto"/>
        </w:rPr>
        <w:t>beş  (5</w:t>
      </w:r>
      <w:r w:rsidRPr="00873202">
        <w:rPr>
          <w:color w:val="auto"/>
        </w:rPr>
        <w:t xml:space="preserve">) öğretim elemanından oluşur. Komisyon üyeleri kendi aralarında bir komisyon başkanı, başkan yardımcısı seçerler. Komisyon başkan ve üyelerinin görev süresi bir yıldır. </w:t>
      </w:r>
    </w:p>
    <w:p w:rsidR="009C6176" w:rsidRPr="00873202" w:rsidRDefault="009C6176" w:rsidP="00873202">
      <w:pPr>
        <w:pStyle w:val="Default"/>
        <w:spacing w:line="360" w:lineRule="auto"/>
        <w:jc w:val="both"/>
        <w:rPr>
          <w:color w:val="auto"/>
        </w:rPr>
      </w:pPr>
      <w:r w:rsidRPr="00873202">
        <w:rPr>
          <w:b/>
          <w:bCs/>
          <w:color w:val="auto"/>
        </w:rPr>
        <w:t xml:space="preserve">Komisyonun Çalışma İlkeleri </w:t>
      </w:r>
    </w:p>
    <w:p w:rsidR="009C6176" w:rsidRPr="00873202" w:rsidRDefault="009C6176" w:rsidP="00873202">
      <w:pPr>
        <w:pStyle w:val="Default"/>
        <w:spacing w:line="360" w:lineRule="auto"/>
        <w:jc w:val="both"/>
        <w:rPr>
          <w:color w:val="auto"/>
        </w:rPr>
      </w:pPr>
      <w:r w:rsidRPr="00873202">
        <w:rPr>
          <w:b/>
          <w:bCs/>
          <w:color w:val="auto"/>
        </w:rPr>
        <w:t xml:space="preserve">Madde 5: </w:t>
      </w:r>
      <w:r w:rsidRPr="00873202">
        <w:rPr>
          <w:color w:val="auto"/>
        </w:rPr>
        <w:t xml:space="preserve">Komisyonun çalışma ilkeleri aşağıdaki şekilde belirlenmiştir. </w:t>
      </w:r>
    </w:p>
    <w:p w:rsidR="009C6176" w:rsidRPr="00873202" w:rsidRDefault="009C6176" w:rsidP="00873202">
      <w:pPr>
        <w:pStyle w:val="Default"/>
        <w:spacing w:line="360" w:lineRule="auto"/>
        <w:jc w:val="both"/>
        <w:rPr>
          <w:color w:val="auto"/>
        </w:rPr>
      </w:pPr>
      <w:r w:rsidRPr="00873202">
        <w:rPr>
          <w:color w:val="auto"/>
        </w:rPr>
        <w:t xml:space="preserve">1) Komisyon her yarıyılda en az iki kez olmak üzere yılda en az dört kez toplanır. </w:t>
      </w:r>
    </w:p>
    <w:p w:rsidR="009C6176" w:rsidRPr="00873202" w:rsidRDefault="009C6176" w:rsidP="00873202">
      <w:pPr>
        <w:pStyle w:val="Default"/>
        <w:spacing w:line="360" w:lineRule="auto"/>
        <w:jc w:val="both"/>
        <w:rPr>
          <w:color w:val="auto"/>
        </w:rPr>
      </w:pPr>
      <w:r w:rsidRPr="00873202">
        <w:rPr>
          <w:color w:val="auto"/>
        </w:rPr>
        <w:t xml:space="preserve">2) </w:t>
      </w:r>
      <w:r w:rsidR="000A4F6D" w:rsidRPr="00873202">
        <w:rPr>
          <w:bCs/>
        </w:rPr>
        <w:t>Bilimsel ve Sosyal Faaliyet İzlem Komisyonu</w:t>
      </w:r>
      <w:r w:rsidR="000A4F6D" w:rsidRPr="00873202">
        <w:rPr>
          <w:color w:val="auto"/>
        </w:rPr>
        <w:t xml:space="preserve"> Prof. Dr. Nadiye Özer</w:t>
      </w:r>
      <w:r w:rsidRPr="00873202">
        <w:rPr>
          <w:color w:val="auto"/>
        </w:rPr>
        <w:t xml:space="preserve">; toplantıların planlanması yönetilmesi, gündem belirleme ve görev paylaşımı yapar. </w:t>
      </w:r>
      <w:r w:rsidR="000A4F6D" w:rsidRPr="00873202">
        <w:rPr>
          <w:color w:val="auto"/>
        </w:rPr>
        <w:t xml:space="preserve">Doç. Dr. Gülay İpek Çoban, </w:t>
      </w:r>
      <w:r w:rsidRPr="00873202">
        <w:rPr>
          <w:color w:val="auto"/>
        </w:rPr>
        <w:t xml:space="preserve"> </w:t>
      </w:r>
      <w:r w:rsidR="000A4F6D" w:rsidRPr="00873202">
        <w:rPr>
          <w:color w:val="auto"/>
        </w:rPr>
        <w:t xml:space="preserve">Doç. Dr. Aslı Sis Çelik, Dr. </w:t>
      </w:r>
      <w:proofErr w:type="spellStart"/>
      <w:r w:rsidR="000A4F6D" w:rsidRPr="00873202">
        <w:rPr>
          <w:color w:val="auto"/>
        </w:rPr>
        <w:t>Öğr</w:t>
      </w:r>
      <w:proofErr w:type="spellEnd"/>
      <w:r w:rsidR="000A4F6D" w:rsidRPr="00873202">
        <w:rPr>
          <w:color w:val="auto"/>
        </w:rPr>
        <w:t xml:space="preserve">. Üyesi Sonay Bilgin, Dr. </w:t>
      </w:r>
      <w:proofErr w:type="spellStart"/>
      <w:r w:rsidR="000A4F6D" w:rsidRPr="00873202">
        <w:rPr>
          <w:color w:val="auto"/>
        </w:rPr>
        <w:t>Öğr</w:t>
      </w:r>
      <w:proofErr w:type="spellEnd"/>
      <w:r w:rsidR="000A4F6D" w:rsidRPr="00873202">
        <w:rPr>
          <w:color w:val="auto"/>
        </w:rPr>
        <w:t>. Üyesi Sonay Bilgin verilen</w:t>
      </w:r>
      <w:r w:rsidRPr="00873202">
        <w:rPr>
          <w:color w:val="auto"/>
        </w:rPr>
        <w:t xml:space="preserve"> görevler</w:t>
      </w:r>
      <w:r w:rsidR="000A4F6D" w:rsidRPr="00873202">
        <w:rPr>
          <w:color w:val="auto"/>
        </w:rPr>
        <w:t>i</w:t>
      </w:r>
      <w:r w:rsidRPr="00873202">
        <w:rPr>
          <w:color w:val="auto"/>
        </w:rPr>
        <w:t xml:space="preserve"> yürütülür. </w:t>
      </w:r>
    </w:p>
    <w:p w:rsidR="000A4F6D" w:rsidRPr="00873202" w:rsidRDefault="009C6176" w:rsidP="00873202">
      <w:pPr>
        <w:pStyle w:val="Default"/>
        <w:spacing w:line="360" w:lineRule="auto"/>
        <w:jc w:val="both"/>
        <w:rPr>
          <w:color w:val="auto"/>
        </w:rPr>
      </w:pPr>
      <w:r w:rsidRPr="00873202">
        <w:rPr>
          <w:color w:val="auto"/>
        </w:rPr>
        <w:t xml:space="preserve">3) Kurumsal birlik ve dayanışmayı artırmaya yönelik komisyona iletilen öneriler komisyon tarafından görüşülür. Üzerinde çalışılması gereken öneriler için çalışma planı hazırlanır. </w:t>
      </w:r>
    </w:p>
    <w:p w:rsidR="009C6176" w:rsidRPr="00873202" w:rsidRDefault="009C6176" w:rsidP="00873202">
      <w:pPr>
        <w:pStyle w:val="Default"/>
        <w:spacing w:line="360" w:lineRule="auto"/>
        <w:jc w:val="both"/>
        <w:rPr>
          <w:color w:val="auto"/>
        </w:rPr>
      </w:pPr>
      <w:r w:rsidRPr="00873202">
        <w:rPr>
          <w:color w:val="auto"/>
        </w:rPr>
        <w:t xml:space="preserve">4) Komisyon tarafından çalışılması gereken ya da önerilen konular için gündem oluşturulur. </w:t>
      </w:r>
    </w:p>
    <w:p w:rsidR="000A4F6D" w:rsidRPr="00873202" w:rsidRDefault="009C6176" w:rsidP="00873202">
      <w:pPr>
        <w:pStyle w:val="Default"/>
        <w:spacing w:line="360" w:lineRule="auto"/>
        <w:jc w:val="both"/>
        <w:rPr>
          <w:color w:val="auto"/>
        </w:rPr>
      </w:pPr>
      <w:r w:rsidRPr="00873202">
        <w:rPr>
          <w:color w:val="auto"/>
        </w:rPr>
        <w:t xml:space="preserve">5) Komisyon gündem oluştuğunda başkanın çağrısı ile toplanır ve çalışma planı hazırlar. </w:t>
      </w:r>
    </w:p>
    <w:p w:rsidR="009C6176" w:rsidRPr="00873202" w:rsidRDefault="009C6176" w:rsidP="00873202">
      <w:pPr>
        <w:pStyle w:val="Default"/>
        <w:spacing w:line="360" w:lineRule="auto"/>
        <w:jc w:val="both"/>
        <w:rPr>
          <w:color w:val="auto"/>
        </w:rPr>
      </w:pPr>
      <w:r w:rsidRPr="00873202">
        <w:rPr>
          <w:color w:val="auto"/>
        </w:rPr>
        <w:t xml:space="preserve">6) Gereksinim doğrultusunda Hemşirelik Fakültesi yönetimi, anabilim dalı başkanlıkları ve öğretim elemanları başta olmak üzere diğer ilgili paydaşların (öğrenciler, üniversite yönetimi </w:t>
      </w:r>
    </w:p>
    <w:p w:rsidR="009C6176" w:rsidRPr="00873202" w:rsidRDefault="009C6176" w:rsidP="00873202">
      <w:pPr>
        <w:pStyle w:val="Default"/>
        <w:spacing w:line="360" w:lineRule="auto"/>
        <w:jc w:val="both"/>
        <w:rPr>
          <w:color w:val="auto"/>
        </w:rPr>
      </w:pPr>
      <w:proofErr w:type="gramStart"/>
      <w:r w:rsidRPr="00873202">
        <w:rPr>
          <w:color w:val="auto"/>
        </w:rPr>
        <w:t>ya</w:t>
      </w:r>
      <w:proofErr w:type="gramEnd"/>
      <w:r w:rsidRPr="00873202">
        <w:rPr>
          <w:color w:val="auto"/>
        </w:rPr>
        <w:t xml:space="preserve"> da ilgili kişi, kurum ve kuruluşlar) görüşleri ve önerileri alınır. </w:t>
      </w:r>
    </w:p>
    <w:p w:rsidR="009C6176" w:rsidRPr="00873202" w:rsidRDefault="009C6176" w:rsidP="00873202">
      <w:pPr>
        <w:pStyle w:val="Default"/>
        <w:spacing w:line="360" w:lineRule="auto"/>
        <w:jc w:val="both"/>
        <w:rPr>
          <w:color w:val="auto"/>
        </w:rPr>
      </w:pPr>
      <w:r w:rsidRPr="00873202">
        <w:rPr>
          <w:color w:val="auto"/>
        </w:rPr>
        <w:t xml:space="preserve">7) Komisyonun gündemi doğrultusunda çalışılan ve alınan kararlar Hemşirelik Fakültesi yönetimi, anabilim dalı başkanlıkları, öğretim elemanları ve gerektiğinde diğer ilgili paydaşlarla (öğrenciler, üniversite yönetimi ya da ilgili kişi, kurum ve kuruluşlar) paylaşılır. </w:t>
      </w:r>
    </w:p>
    <w:p w:rsidR="000A4F6D" w:rsidRPr="00873202" w:rsidRDefault="009C6176" w:rsidP="00873202">
      <w:pPr>
        <w:pStyle w:val="Default"/>
        <w:spacing w:line="360" w:lineRule="auto"/>
        <w:jc w:val="both"/>
        <w:rPr>
          <w:color w:val="auto"/>
        </w:rPr>
      </w:pPr>
      <w:r w:rsidRPr="00873202">
        <w:rPr>
          <w:color w:val="auto"/>
        </w:rPr>
        <w:t>8) Gelen geribildirimler doğrultusunda yapılan çalışmalar yeniden incelenir, değerlendirilir ve son şekli verilerek fakülte yönetimine ve anabilim dalı başkanlıklarına raporla iletilir.</w:t>
      </w:r>
    </w:p>
    <w:p w:rsidR="009C6176" w:rsidRPr="00873202" w:rsidRDefault="009C6176" w:rsidP="00873202">
      <w:pPr>
        <w:pStyle w:val="Default"/>
        <w:spacing w:line="360" w:lineRule="auto"/>
        <w:jc w:val="both"/>
        <w:rPr>
          <w:color w:val="auto"/>
        </w:rPr>
      </w:pPr>
      <w:r w:rsidRPr="00873202">
        <w:rPr>
          <w:color w:val="auto"/>
        </w:rPr>
        <w:t xml:space="preserve">9) Komisyon gereksinim duyduğunda bünyesinde alt çalışma birimleri oluşturabilir. </w:t>
      </w:r>
    </w:p>
    <w:p w:rsidR="009C6176" w:rsidRPr="00873202" w:rsidRDefault="009C6176" w:rsidP="00873202">
      <w:pPr>
        <w:pStyle w:val="Default"/>
        <w:spacing w:line="360" w:lineRule="auto"/>
        <w:jc w:val="both"/>
        <w:rPr>
          <w:color w:val="auto"/>
        </w:rPr>
      </w:pPr>
      <w:r w:rsidRPr="00873202">
        <w:rPr>
          <w:color w:val="auto"/>
        </w:rPr>
        <w:t xml:space="preserve">10) Komisyon üye salt çoğunluğu ile toplanır ve toplantıya katılan üye salt çoğunluğu ile karar alınır. Toplantıya katılamayan üyelerin görüşlerine gerektiğinde başvurulur. </w:t>
      </w:r>
    </w:p>
    <w:p w:rsidR="00873202" w:rsidRDefault="00873202" w:rsidP="00873202">
      <w:pPr>
        <w:pStyle w:val="Default"/>
        <w:spacing w:line="360" w:lineRule="auto"/>
        <w:jc w:val="both"/>
        <w:rPr>
          <w:b/>
          <w:bCs/>
          <w:color w:val="auto"/>
        </w:rPr>
      </w:pPr>
    </w:p>
    <w:p w:rsidR="009C6176" w:rsidRPr="00873202" w:rsidRDefault="009C6176" w:rsidP="00873202">
      <w:pPr>
        <w:pStyle w:val="Default"/>
        <w:spacing w:line="360" w:lineRule="auto"/>
        <w:jc w:val="both"/>
        <w:rPr>
          <w:color w:val="auto"/>
        </w:rPr>
      </w:pPr>
      <w:r w:rsidRPr="00873202">
        <w:rPr>
          <w:b/>
          <w:bCs/>
          <w:color w:val="auto"/>
        </w:rPr>
        <w:lastRenderedPageBreak/>
        <w:t xml:space="preserve">Komisyonun Görevleri </w:t>
      </w:r>
    </w:p>
    <w:p w:rsidR="000A4F6D" w:rsidRPr="00873202" w:rsidRDefault="009C6176" w:rsidP="00873202">
      <w:pPr>
        <w:pStyle w:val="Default"/>
        <w:spacing w:line="360" w:lineRule="auto"/>
        <w:jc w:val="both"/>
        <w:rPr>
          <w:color w:val="auto"/>
        </w:rPr>
      </w:pPr>
      <w:r w:rsidRPr="00873202">
        <w:rPr>
          <w:b/>
          <w:bCs/>
          <w:color w:val="auto"/>
        </w:rPr>
        <w:t xml:space="preserve">Madde 6: </w:t>
      </w:r>
      <w:r w:rsidRPr="00873202">
        <w:rPr>
          <w:color w:val="auto"/>
        </w:rPr>
        <w:t xml:space="preserve">Komisyonun görevleri; </w:t>
      </w:r>
    </w:p>
    <w:p w:rsidR="004A3357" w:rsidRPr="00873202" w:rsidRDefault="009C6176" w:rsidP="00873202">
      <w:pPr>
        <w:pStyle w:val="Default"/>
        <w:spacing w:line="360" w:lineRule="auto"/>
        <w:jc w:val="both"/>
      </w:pPr>
      <w:r w:rsidRPr="00873202">
        <w:rPr>
          <w:color w:val="auto"/>
        </w:rPr>
        <w:t xml:space="preserve">1) </w:t>
      </w:r>
      <w:r w:rsidR="004A3357" w:rsidRPr="00873202">
        <w:t xml:space="preserve">Fakültedeki tüm bilimsel çalışmalarla (yayın, proje, patent, sanayi odaklı bilimsel çalışmalar, sergi, Ar-Ge faaliyetleri, </w:t>
      </w:r>
      <w:proofErr w:type="spellStart"/>
      <w:r w:rsidR="004A3357" w:rsidRPr="00873202">
        <w:t>Çalıştay</w:t>
      </w:r>
      <w:proofErr w:type="spellEnd"/>
      <w:r w:rsidR="004A3357" w:rsidRPr="00873202">
        <w:t xml:space="preserve">, </w:t>
      </w:r>
      <w:proofErr w:type="gramStart"/>
      <w:r w:rsidR="004A3357" w:rsidRPr="00873202">
        <w:t>sempozyum</w:t>
      </w:r>
      <w:proofErr w:type="gramEnd"/>
      <w:r w:rsidR="004A3357" w:rsidRPr="00873202">
        <w:t>, Kongre, Topluma yönelik yapılan</w:t>
      </w:r>
      <w:r w:rsidR="00873202" w:rsidRPr="00873202">
        <w:t xml:space="preserve"> proje ve eğitimler</w:t>
      </w:r>
      <w:r w:rsidR="004A3357" w:rsidRPr="00873202">
        <w:t xml:space="preserve"> faaliyetler) ilgili birimdeki mevcut durumun saptanması ve duyurulması,</w:t>
      </w:r>
    </w:p>
    <w:p w:rsidR="004A3357" w:rsidRPr="00873202" w:rsidRDefault="004A3357" w:rsidP="00873202">
      <w:pPr>
        <w:pStyle w:val="Default"/>
        <w:spacing w:line="360" w:lineRule="auto"/>
        <w:jc w:val="both"/>
        <w:rPr>
          <w:color w:val="auto"/>
        </w:rPr>
      </w:pPr>
      <w:r w:rsidRPr="00873202">
        <w:t>2)</w:t>
      </w:r>
      <w:r w:rsidR="009C6176" w:rsidRPr="00873202">
        <w:rPr>
          <w:color w:val="auto"/>
        </w:rPr>
        <w:t xml:space="preserve">Hemşirelik Fakültesi öğretim elemanları ve idari personeli için birlik, dayanışma ve ait olma duygusunu pekiştirici çeşitli sosyal ve kültürel faaliyetleri düzenler, </w:t>
      </w:r>
    </w:p>
    <w:p w:rsidR="004A3357" w:rsidRPr="00873202" w:rsidRDefault="004A3357" w:rsidP="00873202">
      <w:pPr>
        <w:pStyle w:val="Default"/>
        <w:spacing w:line="360" w:lineRule="auto"/>
        <w:jc w:val="both"/>
        <w:rPr>
          <w:color w:val="auto"/>
        </w:rPr>
      </w:pPr>
      <w:r w:rsidRPr="00873202">
        <w:rPr>
          <w:color w:val="auto"/>
        </w:rPr>
        <w:t>3</w:t>
      </w:r>
      <w:r w:rsidR="009C6176" w:rsidRPr="00873202">
        <w:rPr>
          <w:color w:val="auto"/>
        </w:rPr>
        <w:t xml:space="preserve">) Gerekli hallerde kurum içi ve kurum dışı ilgili komisyonlar ile işbirliği yapar, </w:t>
      </w:r>
    </w:p>
    <w:p w:rsidR="009C6176" w:rsidRPr="00873202" w:rsidRDefault="009C6176" w:rsidP="00873202">
      <w:pPr>
        <w:pStyle w:val="Default"/>
        <w:spacing w:line="360" w:lineRule="auto"/>
        <w:jc w:val="both"/>
        <w:rPr>
          <w:color w:val="auto"/>
        </w:rPr>
      </w:pPr>
      <w:r w:rsidRPr="00873202">
        <w:rPr>
          <w:color w:val="auto"/>
        </w:rPr>
        <w:t xml:space="preserve">3) Eğitim Öğretim yılının sonunda “Yıllık Faaliyet Raporu”nu hazırlar ve dekanlığa sunar. </w:t>
      </w:r>
    </w:p>
    <w:p w:rsidR="009C6176" w:rsidRPr="00873202" w:rsidRDefault="009C6176" w:rsidP="00873202">
      <w:pPr>
        <w:pStyle w:val="Default"/>
        <w:spacing w:line="360" w:lineRule="auto"/>
        <w:jc w:val="both"/>
        <w:rPr>
          <w:color w:val="auto"/>
        </w:rPr>
      </w:pPr>
      <w:r w:rsidRPr="00873202">
        <w:rPr>
          <w:color w:val="auto"/>
        </w:rPr>
        <w:t xml:space="preserve">Komisyon Üyelerinin Görevleri </w:t>
      </w:r>
    </w:p>
    <w:p w:rsidR="009C6176" w:rsidRPr="00873202" w:rsidRDefault="009C6176" w:rsidP="00873202">
      <w:pPr>
        <w:pStyle w:val="Default"/>
        <w:spacing w:line="360" w:lineRule="auto"/>
        <w:jc w:val="both"/>
        <w:rPr>
          <w:color w:val="auto"/>
        </w:rPr>
      </w:pPr>
      <w:r w:rsidRPr="00873202">
        <w:rPr>
          <w:b/>
          <w:bCs/>
          <w:color w:val="auto"/>
        </w:rPr>
        <w:t xml:space="preserve">Madde 7: </w:t>
      </w:r>
      <w:r w:rsidRPr="00873202">
        <w:rPr>
          <w:color w:val="auto"/>
        </w:rPr>
        <w:t xml:space="preserve">Komisyon üyeleri; </w:t>
      </w:r>
    </w:p>
    <w:p w:rsidR="00873202" w:rsidRPr="00873202" w:rsidRDefault="009C6176" w:rsidP="00873202">
      <w:pPr>
        <w:pStyle w:val="Default"/>
        <w:spacing w:after="217" w:line="360" w:lineRule="auto"/>
        <w:jc w:val="both"/>
        <w:rPr>
          <w:color w:val="auto"/>
        </w:rPr>
      </w:pPr>
      <w:r w:rsidRPr="00873202">
        <w:rPr>
          <w:color w:val="auto"/>
        </w:rPr>
        <w:t xml:space="preserve">- </w:t>
      </w:r>
      <w:r w:rsidR="004A3357" w:rsidRPr="00873202">
        <w:rPr>
          <w:color w:val="auto"/>
        </w:rPr>
        <w:t>Fakülte öğretim elemanlarının görev aldıkları Bilimsel ve Sosyal</w:t>
      </w:r>
      <w:r w:rsidRPr="00873202">
        <w:rPr>
          <w:color w:val="auto"/>
        </w:rPr>
        <w:t xml:space="preserve"> etkinlikler</w:t>
      </w:r>
      <w:r w:rsidR="004A3357" w:rsidRPr="00873202">
        <w:rPr>
          <w:color w:val="auto"/>
        </w:rPr>
        <w:t>i</w:t>
      </w:r>
      <w:r w:rsidRPr="00873202">
        <w:rPr>
          <w:color w:val="auto"/>
        </w:rPr>
        <w:t xml:space="preserve"> </w:t>
      </w:r>
      <w:r w:rsidR="004A3357" w:rsidRPr="00873202">
        <w:rPr>
          <w:color w:val="auto"/>
        </w:rPr>
        <w:t xml:space="preserve">izler </w:t>
      </w:r>
      <w:proofErr w:type="gramStart"/>
      <w:r w:rsidR="004A3357" w:rsidRPr="00873202">
        <w:rPr>
          <w:color w:val="auto"/>
        </w:rPr>
        <w:t xml:space="preserve">ve </w:t>
      </w:r>
      <w:r w:rsidRPr="00873202">
        <w:rPr>
          <w:color w:val="auto"/>
        </w:rPr>
        <w:t xml:space="preserve"> </w:t>
      </w:r>
      <w:r w:rsidR="004A3357" w:rsidRPr="00873202">
        <w:rPr>
          <w:color w:val="auto"/>
        </w:rPr>
        <w:t>kayıt</w:t>
      </w:r>
      <w:proofErr w:type="gramEnd"/>
      <w:r w:rsidR="004A3357" w:rsidRPr="00873202">
        <w:rPr>
          <w:color w:val="auto"/>
        </w:rPr>
        <w:t xml:space="preserve"> altına alarak dekanlığa bildirir.</w:t>
      </w:r>
      <w:r w:rsidRPr="00873202">
        <w:rPr>
          <w:color w:val="auto"/>
        </w:rPr>
        <w:t xml:space="preserve"> </w:t>
      </w:r>
    </w:p>
    <w:p w:rsidR="00873202" w:rsidRDefault="009C6176" w:rsidP="00873202">
      <w:pPr>
        <w:pStyle w:val="Default"/>
        <w:spacing w:after="217" w:line="360" w:lineRule="auto"/>
        <w:jc w:val="both"/>
        <w:rPr>
          <w:color w:val="auto"/>
        </w:rPr>
      </w:pPr>
      <w:r w:rsidRPr="00873202">
        <w:rPr>
          <w:color w:val="auto"/>
        </w:rPr>
        <w:t>Başkanın Görevleri</w:t>
      </w:r>
    </w:p>
    <w:p w:rsidR="00873202" w:rsidRDefault="009C6176" w:rsidP="00873202">
      <w:pPr>
        <w:pStyle w:val="Default"/>
        <w:spacing w:after="217" w:line="360" w:lineRule="auto"/>
        <w:jc w:val="both"/>
        <w:rPr>
          <w:color w:val="auto"/>
        </w:rPr>
      </w:pPr>
      <w:r w:rsidRPr="00873202">
        <w:rPr>
          <w:b/>
          <w:color w:val="auto"/>
        </w:rPr>
        <w:t>Madde 8</w:t>
      </w:r>
      <w:r w:rsidRPr="00873202">
        <w:rPr>
          <w:color w:val="auto"/>
        </w:rPr>
        <w:t xml:space="preserve">; Komisyon Başkanı; </w:t>
      </w:r>
    </w:p>
    <w:p w:rsidR="009C6176" w:rsidRPr="00873202" w:rsidRDefault="00873202" w:rsidP="00873202">
      <w:pPr>
        <w:pStyle w:val="Default"/>
        <w:spacing w:after="217" w:line="360" w:lineRule="auto"/>
        <w:jc w:val="both"/>
        <w:rPr>
          <w:color w:val="auto"/>
        </w:rPr>
      </w:pPr>
      <w:r>
        <w:rPr>
          <w:color w:val="auto"/>
        </w:rPr>
        <w:t>-</w:t>
      </w:r>
      <w:r w:rsidRPr="00873202">
        <w:rPr>
          <w:bCs/>
        </w:rPr>
        <w:t>Bilimsel ve Sosyal Faaliyet İzlem Komisyonu</w:t>
      </w:r>
      <w:r w:rsidRPr="00873202">
        <w:rPr>
          <w:color w:val="auto"/>
        </w:rPr>
        <w:t xml:space="preserve"> </w:t>
      </w:r>
      <w:r w:rsidR="009C6176" w:rsidRPr="00873202">
        <w:rPr>
          <w:color w:val="auto"/>
        </w:rPr>
        <w:t xml:space="preserve">üyeleri arasından yapılacak seçimle belirler ve Sosyal Komisyonun görevlerini yerine getirmesinde Dekanlığa karşı sorumludur. </w:t>
      </w:r>
    </w:p>
    <w:p w:rsidR="009C6176" w:rsidRPr="00873202" w:rsidRDefault="009C6176" w:rsidP="00873202">
      <w:pPr>
        <w:pStyle w:val="Default"/>
        <w:spacing w:line="360" w:lineRule="auto"/>
        <w:jc w:val="both"/>
        <w:rPr>
          <w:color w:val="auto"/>
        </w:rPr>
      </w:pPr>
      <w:r w:rsidRPr="00873202">
        <w:rPr>
          <w:color w:val="auto"/>
        </w:rPr>
        <w:t xml:space="preserve">Başkanın görevleri: </w:t>
      </w:r>
    </w:p>
    <w:p w:rsidR="009C6176" w:rsidRPr="00873202" w:rsidRDefault="009C6176" w:rsidP="00873202">
      <w:pPr>
        <w:pStyle w:val="Default"/>
        <w:spacing w:line="360" w:lineRule="auto"/>
        <w:jc w:val="both"/>
        <w:rPr>
          <w:color w:val="auto"/>
        </w:rPr>
      </w:pPr>
      <w:r w:rsidRPr="00873202">
        <w:rPr>
          <w:color w:val="auto"/>
        </w:rPr>
        <w:t xml:space="preserve">a) Toplantı gündemini belirlemek </w:t>
      </w:r>
    </w:p>
    <w:p w:rsidR="00873202" w:rsidRDefault="009C6176" w:rsidP="00873202">
      <w:pPr>
        <w:pStyle w:val="Default"/>
        <w:spacing w:line="360" w:lineRule="auto"/>
        <w:jc w:val="both"/>
        <w:rPr>
          <w:color w:val="auto"/>
        </w:rPr>
      </w:pPr>
      <w:r w:rsidRPr="00873202">
        <w:rPr>
          <w:color w:val="auto"/>
        </w:rPr>
        <w:t xml:space="preserve">b) Her yarıyıl için toplantı takvimi belirlemek ve komisyonu o takvim doğrultusunda toplantıya davet etmek </w:t>
      </w:r>
    </w:p>
    <w:p w:rsidR="009C6176" w:rsidRPr="00873202" w:rsidRDefault="009C6176" w:rsidP="00873202">
      <w:pPr>
        <w:pStyle w:val="Default"/>
        <w:spacing w:line="360" w:lineRule="auto"/>
        <w:jc w:val="both"/>
        <w:rPr>
          <w:color w:val="auto"/>
        </w:rPr>
      </w:pPr>
      <w:r w:rsidRPr="00873202">
        <w:rPr>
          <w:color w:val="auto"/>
        </w:rPr>
        <w:t xml:space="preserve">c) Gerekli hallerde alt komisyonlar kurmak </w:t>
      </w:r>
    </w:p>
    <w:p w:rsidR="009C6176" w:rsidRPr="00873202" w:rsidRDefault="009C6176" w:rsidP="00873202">
      <w:pPr>
        <w:pStyle w:val="Default"/>
        <w:spacing w:line="360" w:lineRule="auto"/>
        <w:jc w:val="both"/>
        <w:rPr>
          <w:color w:val="auto"/>
        </w:rPr>
      </w:pPr>
      <w:r w:rsidRPr="00873202">
        <w:rPr>
          <w:color w:val="auto"/>
        </w:rPr>
        <w:t xml:space="preserve">d) Komisyon raporlarını dekanlığa ve anabilim dalı başkanlıklarına sunmak </w:t>
      </w:r>
    </w:p>
    <w:p w:rsidR="009C6176" w:rsidRPr="00873202" w:rsidRDefault="009C6176" w:rsidP="00873202">
      <w:pPr>
        <w:pStyle w:val="Default"/>
        <w:spacing w:line="360" w:lineRule="auto"/>
        <w:jc w:val="both"/>
        <w:rPr>
          <w:color w:val="auto"/>
        </w:rPr>
      </w:pPr>
      <w:r w:rsidRPr="00873202">
        <w:rPr>
          <w:color w:val="auto"/>
        </w:rPr>
        <w:t xml:space="preserve">e) Komisyonu Fakülte içinde ve dışında temsil etmek </w:t>
      </w:r>
    </w:p>
    <w:p w:rsidR="009C6176" w:rsidRPr="00873202" w:rsidRDefault="009C6176" w:rsidP="00873202">
      <w:pPr>
        <w:pStyle w:val="Default"/>
        <w:spacing w:line="360" w:lineRule="auto"/>
        <w:jc w:val="both"/>
        <w:rPr>
          <w:color w:val="auto"/>
        </w:rPr>
      </w:pPr>
      <w:r w:rsidRPr="00873202">
        <w:rPr>
          <w:color w:val="auto"/>
        </w:rPr>
        <w:t xml:space="preserve">f) Komisyonun toplantı tutanaklarını dosyalayıp arşivlenmesini sağlamak </w:t>
      </w:r>
    </w:p>
    <w:p w:rsidR="009C6176" w:rsidRPr="00873202" w:rsidRDefault="00873202" w:rsidP="00873202">
      <w:pPr>
        <w:pStyle w:val="Default"/>
        <w:spacing w:line="360" w:lineRule="auto"/>
        <w:jc w:val="both"/>
        <w:rPr>
          <w:color w:val="auto"/>
        </w:rPr>
      </w:pPr>
      <w:r w:rsidRPr="00873202">
        <w:rPr>
          <w:color w:val="auto"/>
        </w:rPr>
        <w:t>Başkan Yardımcısı</w:t>
      </w:r>
      <w:r w:rsidR="009C6176" w:rsidRPr="00873202">
        <w:rPr>
          <w:color w:val="auto"/>
        </w:rPr>
        <w:t xml:space="preserve"> Görevleri </w:t>
      </w:r>
    </w:p>
    <w:p w:rsidR="009C6176" w:rsidRPr="00873202" w:rsidRDefault="009C6176" w:rsidP="00873202">
      <w:pPr>
        <w:pStyle w:val="Default"/>
        <w:spacing w:line="360" w:lineRule="auto"/>
        <w:jc w:val="both"/>
        <w:rPr>
          <w:color w:val="auto"/>
        </w:rPr>
      </w:pPr>
      <w:r w:rsidRPr="00873202">
        <w:rPr>
          <w:b/>
          <w:color w:val="auto"/>
        </w:rPr>
        <w:t>Madde 9:</w:t>
      </w:r>
      <w:r w:rsidRPr="00873202">
        <w:rPr>
          <w:color w:val="auto"/>
        </w:rPr>
        <w:t xml:space="preserve"> </w:t>
      </w:r>
      <w:r w:rsidR="00873202" w:rsidRPr="00873202">
        <w:rPr>
          <w:color w:val="auto"/>
        </w:rPr>
        <w:t>Başkan Yardımcısı</w:t>
      </w:r>
      <w:r w:rsidRPr="00873202">
        <w:rPr>
          <w:color w:val="auto"/>
        </w:rPr>
        <w:t xml:space="preserve">, </w:t>
      </w:r>
      <w:r w:rsidR="00873202" w:rsidRPr="00873202">
        <w:rPr>
          <w:bCs/>
        </w:rPr>
        <w:t>Bilimsel ve Sosyal Faaliyet İzlem Komisyonu</w:t>
      </w:r>
      <w:r w:rsidRPr="00873202">
        <w:rPr>
          <w:color w:val="auto"/>
        </w:rPr>
        <w:t xml:space="preserve"> üyeleri arasından yapılacak seçimle belirlenir. </w:t>
      </w:r>
    </w:p>
    <w:p w:rsidR="009C6176" w:rsidRPr="00873202" w:rsidRDefault="009C6176" w:rsidP="00873202">
      <w:pPr>
        <w:pStyle w:val="Default"/>
        <w:spacing w:line="360" w:lineRule="auto"/>
        <w:jc w:val="both"/>
        <w:rPr>
          <w:color w:val="auto"/>
        </w:rPr>
      </w:pPr>
      <w:r w:rsidRPr="00873202">
        <w:rPr>
          <w:color w:val="auto"/>
        </w:rPr>
        <w:t xml:space="preserve">a) Başkanı tarafından belirlenen toplantı gündemini ve toplantı tarihini komisyon üyelerine bildirmek </w:t>
      </w:r>
    </w:p>
    <w:p w:rsidR="009C6176" w:rsidRPr="00873202" w:rsidRDefault="009C6176" w:rsidP="00873202">
      <w:pPr>
        <w:pStyle w:val="Default"/>
        <w:spacing w:line="360" w:lineRule="auto"/>
        <w:jc w:val="both"/>
        <w:rPr>
          <w:color w:val="auto"/>
        </w:rPr>
      </w:pPr>
      <w:r w:rsidRPr="00873202">
        <w:rPr>
          <w:color w:val="auto"/>
        </w:rPr>
        <w:t xml:space="preserve">b) Komisyonun toplantı tutanaklarını dosyalayıp arşivlemek </w:t>
      </w:r>
    </w:p>
    <w:p w:rsidR="009C6176" w:rsidRPr="00873202" w:rsidRDefault="009C6176" w:rsidP="00873202">
      <w:pPr>
        <w:pStyle w:val="Default"/>
        <w:spacing w:line="360" w:lineRule="auto"/>
        <w:jc w:val="both"/>
        <w:rPr>
          <w:color w:val="auto"/>
        </w:rPr>
      </w:pPr>
      <w:r w:rsidRPr="00873202">
        <w:rPr>
          <w:color w:val="auto"/>
        </w:rPr>
        <w:t xml:space="preserve">c) Toplantı sırasında alınan kararları raporlamak ve komisyon başkanına sunmak </w:t>
      </w:r>
    </w:p>
    <w:p w:rsidR="009C6176" w:rsidRPr="00873202" w:rsidRDefault="009C6176" w:rsidP="00873202">
      <w:pPr>
        <w:pStyle w:val="Default"/>
        <w:spacing w:line="360" w:lineRule="auto"/>
        <w:jc w:val="both"/>
        <w:rPr>
          <w:color w:val="auto"/>
        </w:rPr>
      </w:pPr>
      <w:r w:rsidRPr="00873202">
        <w:rPr>
          <w:color w:val="auto"/>
        </w:rPr>
        <w:lastRenderedPageBreak/>
        <w:t xml:space="preserve">d) Komisyon üyeleri arasında iletişimi sağlamak </w:t>
      </w:r>
    </w:p>
    <w:p w:rsidR="009C6176" w:rsidRPr="00873202" w:rsidRDefault="009C6176" w:rsidP="00873202">
      <w:pPr>
        <w:pStyle w:val="Default"/>
        <w:spacing w:line="360" w:lineRule="auto"/>
        <w:jc w:val="both"/>
        <w:rPr>
          <w:color w:val="auto"/>
        </w:rPr>
      </w:pPr>
      <w:r w:rsidRPr="00873202">
        <w:rPr>
          <w:color w:val="auto"/>
        </w:rPr>
        <w:t xml:space="preserve">e) Komisyon başkanının olamadığı ya da toplantıya katılamadığı durumlarda veya verdiği fakülte içi- fakülte dışı görevlerde komisyon başkanlığına </w:t>
      </w:r>
      <w:r w:rsidR="00873202" w:rsidRPr="00873202">
        <w:rPr>
          <w:color w:val="auto"/>
        </w:rPr>
        <w:t>vekâlet</w:t>
      </w:r>
      <w:r w:rsidRPr="00873202">
        <w:rPr>
          <w:color w:val="auto"/>
        </w:rPr>
        <w:t xml:space="preserve"> etmek </w:t>
      </w:r>
    </w:p>
    <w:p w:rsidR="009C6176" w:rsidRPr="00873202" w:rsidRDefault="009C6176" w:rsidP="00873202">
      <w:pPr>
        <w:pStyle w:val="Default"/>
        <w:spacing w:line="360" w:lineRule="auto"/>
        <w:jc w:val="both"/>
        <w:rPr>
          <w:color w:val="auto"/>
        </w:rPr>
      </w:pPr>
      <w:r w:rsidRPr="00873202">
        <w:rPr>
          <w:color w:val="auto"/>
        </w:rPr>
        <w:t xml:space="preserve">Çeşitli ve Son Hükümler </w:t>
      </w:r>
    </w:p>
    <w:p w:rsidR="009C6176" w:rsidRPr="00873202" w:rsidRDefault="009C6176" w:rsidP="00873202">
      <w:pPr>
        <w:pStyle w:val="Default"/>
        <w:spacing w:line="360" w:lineRule="auto"/>
        <w:jc w:val="both"/>
        <w:rPr>
          <w:color w:val="auto"/>
        </w:rPr>
      </w:pPr>
      <w:r w:rsidRPr="00873202">
        <w:rPr>
          <w:color w:val="auto"/>
        </w:rPr>
        <w:t xml:space="preserve">Çalışma İlkelerinde Değişiklik </w:t>
      </w:r>
    </w:p>
    <w:p w:rsidR="009C6176" w:rsidRPr="00873202" w:rsidRDefault="00873202" w:rsidP="00873202">
      <w:pPr>
        <w:pStyle w:val="Default"/>
        <w:spacing w:line="360" w:lineRule="auto"/>
        <w:jc w:val="both"/>
        <w:rPr>
          <w:color w:val="auto"/>
        </w:rPr>
      </w:pPr>
      <w:r w:rsidRPr="00873202">
        <w:rPr>
          <w:b/>
          <w:color w:val="auto"/>
        </w:rPr>
        <w:t>Madde 10</w:t>
      </w:r>
      <w:r w:rsidR="009C6176" w:rsidRPr="00873202">
        <w:rPr>
          <w:b/>
          <w:color w:val="auto"/>
        </w:rPr>
        <w:t>:</w:t>
      </w:r>
      <w:r w:rsidR="009C6176" w:rsidRPr="00873202">
        <w:rPr>
          <w:color w:val="auto"/>
        </w:rPr>
        <w:t xml:space="preserve"> Bu çalışma esasları üzerindeki değişiklik önerileri </w:t>
      </w:r>
      <w:r w:rsidRPr="00873202">
        <w:rPr>
          <w:bCs/>
        </w:rPr>
        <w:t>Bilimsel ve Sosyal Faaliyet İzlem Komisyonu</w:t>
      </w:r>
      <w:r w:rsidRPr="00873202">
        <w:rPr>
          <w:color w:val="auto"/>
        </w:rPr>
        <w:t xml:space="preserve"> </w:t>
      </w:r>
      <w:r w:rsidR="009C6176" w:rsidRPr="00873202">
        <w:rPr>
          <w:color w:val="auto"/>
        </w:rPr>
        <w:t xml:space="preserve">tarafından </w:t>
      </w:r>
    </w:p>
    <w:p w:rsidR="009C6176" w:rsidRPr="00873202" w:rsidRDefault="009C6176" w:rsidP="00873202">
      <w:pPr>
        <w:pStyle w:val="Default"/>
        <w:spacing w:line="360" w:lineRule="auto"/>
        <w:jc w:val="both"/>
        <w:rPr>
          <w:color w:val="auto"/>
        </w:rPr>
      </w:pPr>
      <w:r w:rsidRPr="00873202">
        <w:rPr>
          <w:color w:val="auto"/>
        </w:rPr>
        <w:t xml:space="preserve">Dekanlığa sunulur. </w:t>
      </w:r>
    </w:p>
    <w:p w:rsidR="009C6176" w:rsidRPr="00873202" w:rsidRDefault="009C6176" w:rsidP="00873202">
      <w:pPr>
        <w:pStyle w:val="Default"/>
        <w:spacing w:line="360" w:lineRule="auto"/>
        <w:jc w:val="both"/>
        <w:rPr>
          <w:color w:val="auto"/>
        </w:rPr>
      </w:pPr>
      <w:r w:rsidRPr="00873202">
        <w:rPr>
          <w:color w:val="auto"/>
        </w:rPr>
        <w:t xml:space="preserve">Yürürlük </w:t>
      </w:r>
    </w:p>
    <w:p w:rsidR="009C6176" w:rsidRPr="00873202" w:rsidRDefault="00873202" w:rsidP="00873202">
      <w:pPr>
        <w:pStyle w:val="Default"/>
        <w:spacing w:line="360" w:lineRule="auto"/>
        <w:jc w:val="both"/>
        <w:rPr>
          <w:color w:val="auto"/>
        </w:rPr>
      </w:pPr>
      <w:r w:rsidRPr="00873202">
        <w:rPr>
          <w:b/>
          <w:color w:val="auto"/>
        </w:rPr>
        <w:t>Madde 11</w:t>
      </w:r>
      <w:r w:rsidR="009C6176" w:rsidRPr="00873202">
        <w:rPr>
          <w:b/>
          <w:color w:val="auto"/>
        </w:rPr>
        <w:t>:</w:t>
      </w:r>
      <w:r w:rsidR="009C6176" w:rsidRPr="00873202">
        <w:rPr>
          <w:color w:val="auto"/>
        </w:rPr>
        <w:t xml:space="preserve">Bu çalışma esasları Fakülte Yönetim Kurulu tarafından onaylandığı tarihten itibaren yürürlüğe girer. </w:t>
      </w:r>
    </w:p>
    <w:p w:rsidR="009C6176" w:rsidRPr="00873202" w:rsidRDefault="009C6176" w:rsidP="00873202">
      <w:pPr>
        <w:pStyle w:val="Default"/>
        <w:spacing w:line="360" w:lineRule="auto"/>
        <w:jc w:val="both"/>
        <w:rPr>
          <w:color w:val="auto"/>
        </w:rPr>
      </w:pPr>
      <w:r w:rsidRPr="00873202">
        <w:rPr>
          <w:color w:val="auto"/>
        </w:rPr>
        <w:t xml:space="preserve">Yürütme </w:t>
      </w:r>
    </w:p>
    <w:p w:rsidR="00DD5033" w:rsidRPr="00873202" w:rsidRDefault="00873202" w:rsidP="00873202">
      <w:pPr>
        <w:spacing w:line="360" w:lineRule="auto"/>
        <w:jc w:val="both"/>
        <w:rPr>
          <w:rFonts w:ascii="Times New Roman" w:hAnsi="Times New Roman" w:cs="Times New Roman"/>
          <w:sz w:val="24"/>
          <w:szCs w:val="24"/>
        </w:rPr>
      </w:pPr>
      <w:r w:rsidRPr="00873202">
        <w:rPr>
          <w:rFonts w:ascii="Times New Roman" w:hAnsi="Times New Roman" w:cs="Times New Roman"/>
          <w:b/>
          <w:sz w:val="24"/>
          <w:szCs w:val="24"/>
        </w:rPr>
        <w:t>Madde 12</w:t>
      </w:r>
      <w:r w:rsidR="009C6176" w:rsidRPr="00873202">
        <w:rPr>
          <w:rFonts w:ascii="Times New Roman" w:hAnsi="Times New Roman" w:cs="Times New Roman"/>
          <w:b/>
          <w:sz w:val="24"/>
          <w:szCs w:val="24"/>
        </w:rPr>
        <w:t>:</w:t>
      </w:r>
      <w:r w:rsidR="009C6176" w:rsidRPr="00873202">
        <w:rPr>
          <w:rFonts w:ascii="Times New Roman" w:hAnsi="Times New Roman" w:cs="Times New Roman"/>
          <w:sz w:val="24"/>
          <w:szCs w:val="24"/>
        </w:rPr>
        <w:t xml:space="preserve"> Bu çalışma esasları hükümlerini </w:t>
      </w:r>
      <w:r w:rsidRPr="00873202">
        <w:rPr>
          <w:rFonts w:ascii="Times New Roman" w:hAnsi="Times New Roman" w:cs="Times New Roman"/>
          <w:bCs/>
          <w:sz w:val="24"/>
          <w:szCs w:val="24"/>
        </w:rPr>
        <w:t>Bilimsel ve Sosyal Faaliyet İzlem Komisyonu</w:t>
      </w:r>
      <w:r w:rsidR="009C6176" w:rsidRPr="00873202">
        <w:rPr>
          <w:rFonts w:ascii="Times New Roman" w:hAnsi="Times New Roman" w:cs="Times New Roman"/>
          <w:sz w:val="24"/>
          <w:szCs w:val="24"/>
        </w:rPr>
        <w:t xml:space="preserve"> Başkanı yürütür.</w:t>
      </w:r>
    </w:p>
    <w:sectPr w:rsidR="00DD5033" w:rsidRPr="00873202" w:rsidSect="00DD503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176"/>
    <w:rsid w:val="000A4F6D"/>
    <w:rsid w:val="000E0432"/>
    <w:rsid w:val="004A3357"/>
    <w:rsid w:val="00873202"/>
    <w:rsid w:val="009C6176"/>
    <w:rsid w:val="00D338BE"/>
    <w:rsid w:val="00DD50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930F62-FD5F-4997-9A41-3EB845C25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503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9C617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943</Words>
  <Characters>5380</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Atatürk Üniversitesi</Company>
  <LinksUpToDate>false</LinksUpToDate>
  <CharactersWithSpaces>6311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default</dc:creator>
  <cp:keywords/>
  <dc:description/>
  <cp:lastModifiedBy>user</cp:lastModifiedBy>
  <cp:revision>2</cp:revision>
  <dcterms:created xsi:type="dcterms:W3CDTF">2021-12-23T22:45:00Z</dcterms:created>
  <dcterms:modified xsi:type="dcterms:W3CDTF">2021-12-23T22:45:00Z</dcterms:modified>
</cp:coreProperties>
</file>