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1" w:type="dxa"/>
        <w:tblInd w:w="-572" w:type="dxa"/>
        <w:tblLook w:val="04A0" w:firstRow="1" w:lastRow="0" w:firstColumn="1" w:lastColumn="0" w:noHBand="0" w:noVBand="1"/>
      </w:tblPr>
      <w:tblGrid>
        <w:gridCol w:w="2223"/>
        <w:gridCol w:w="13228"/>
      </w:tblGrid>
      <w:tr w:rsidR="00652BC9" w:rsidRPr="00826BEA" w14:paraId="48D9299D" w14:textId="77777777" w:rsidTr="00EC6E56">
        <w:tc>
          <w:tcPr>
            <w:tcW w:w="15451" w:type="dxa"/>
            <w:gridSpan w:val="2"/>
          </w:tcPr>
          <w:p w14:paraId="7B499E19" w14:textId="7DFD7BB0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ATATÜRK ÜNİVERSİTESİ HEMŞİRELİK FAKÜLTESİ </w:t>
            </w:r>
            <w:r w:rsidRPr="00652BC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PROGRAM ÇIKTILARI</w:t>
            </w:r>
          </w:p>
          <w:p w14:paraId="3E010993" w14:textId="09EF5D7B" w:rsidR="00652BC9" w:rsidRP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2BC9" w:rsidRPr="00826BEA" w14:paraId="12250F63" w14:textId="77777777" w:rsidTr="00652BC9">
        <w:tc>
          <w:tcPr>
            <w:tcW w:w="2223" w:type="dxa"/>
          </w:tcPr>
          <w:p w14:paraId="2274E501" w14:textId="1B0BC154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</w:t>
            </w:r>
          </w:p>
        </w:tc>
        <w:tc>
          <w:tcPr>
            <w:tcW w:w="13228" w:type="dxa"/>
          </w:tcPr>
          <w:p w14:paraId="79822DD4" w14:textId="2D0462CC" w:rsidR="00652BC9" w:rsidRPr="00826BEA" w:rsidRDefault="00652BC9" w:rsidP="00652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eastAsia="Calibri" w:hAnsi="Times New Roman" w:cs="Times New Roman"/>
                <w:sz w:val="24"/>
                <w:szCs w:val="24"/>
              </w:rPr>
              <w:t>Mesleki rol ve işlevlerini yerine getirmek için gerekli kuramsal bilgiye ve uygulama becerilerine sahiptir.</w:t>
            </w:r>
          </w:p>
        </w:tc>
      </w:tr>
      <w:tr w:rsidR="00652BC9" w:rsidRPr="00826BEA" w14:paraId="69CF83EF" w14:textId="77777777" w:rsidTr="00652BC9">
        <w:tc>
          <w:tcPr>
            <w:tcW w:w="2223" w:type="dxa"/>
          </w:tcPr>
          <w:p w14:paraId="4E1E4460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PÇ2</w:t>
            </w:r>
          </w:p>
        </w:tc>
        <w:tc>
          <w:tcPr>
            <w:tcW w:w="13228" w:type="dxa"/>
          </w:tcPr>
          <w:p w14:paraId="7A31F6A1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Uygulamalarını kanıta dayalı olarak gerçekleştirecek bilgi ve beceriye sahiptir.</w:t>
            </w:r>
          </w:p>
        </w:tc>
      </w:tr>
      <w:tr w:rsidR="00652BC9" w:rsidRPr="00826BEA" w14:paraId="0F3C5525" w14:textId="77777777" w:rsidTr="00652BC9">
        <w:tc>
          <w:tcPr>
            <w:tcW w:w="2223" w:type="dxa"/>
          </w:tcPr>
          <w:p w14:paraId="590554FE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PÇ3</w:t>
            </w:r>
          </w:p>
        </w:tc>
        <w:tc>
          <w:tcPr>
            <w:tcW w:w="13228" w:type="dxa"/>
          </w:tcPr>
          <w:p w14:paraId="3C9A8710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Bakımı hemşirelik süreci doğrultusunda yönetir.</w:t>
            </w:r>
          </w:p>
        </w:tc>
      </w:tr>
      <w:tr w:rsidR="00652BC9" w:rsidRPr="00826BEA" w14:paraId="660E053F" w14:textId="77777777" w:rsidTr="00652BC9">
        <w:tc>
          <w:tcPr>
            <w:tcW w:w="2223" w:type="dxa"/>
          </w:tcPr>
          <w:p w14:paraId="189B283D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PÇ4</w:t>
            </w:r>
          </w:p>
        </w:tc>
        <w:tc>
          <w:tcPr>
            <w:tcW w:w="13228" w:type="dxa"/>
          </w:tcPr>
          <w:p w14:paraId="13635DB1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Uygulamalarında bilişim ve bakım teknolojilerini kullanır.</w:t>
            </w:r>
          </w:p>
        </w:tc>
      </w:tr>
      <w:tr w:rsidR="00652BC9" w:rsidRPr="00826BEA" w14:paraId="517A182D" w14:textId="77777777" w:rsidTr="00652BC9">
        <w:tc>
          <w:tcPr>
            <w:tcW w:w="2223" w:type="dxa"/>
          </w:tcPr>
          <w:p w14:paraId="42EC39B2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PÇ5</w:t>
            </w:r>
          </w:p>
        </w:tc>
        <w:tc>
          <w:tcPr>
            <w:tcW w:w="13228" w:type="dxa"/>
          </w:tcPr>
          <w:p w14:paraId="7B6E4C82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Öğrenme ve öğretme sürecini hemşirelik uygulamalarında kullanır.</w:t>
            </w:r>
          </w:p>
        </w:tc>
      </w:tr>
      <w:tr w:rsidR="00652BC9" w:rsidRPr="00826BEA" w14:paraId="56C92CAA" w14:textId="77777777" w:rsidTr="00652BC9">
        <w:tc>
          <w:tcPr>
            <w:tcW w:w="2223" w:type="dxa"/>
          </w:tcPr>
          <w:p w14:paraId="53FE676A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PÇ6</w:t>
            </w:r>
          </w:p>
        </w:tc>
        <w:tc>
          <w:tcPr>
            <w:tcW w:w="13228" w:type="dxa"/>
          </w:tcPr>
          <w:p w14:paraId="61D22B04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Bilimsel ve sosyal etkinliklerde yer alır.</w:t>
            </w:r>
          </w:p>
        </w:tc>
      </w:tr>
      <w:tr w:rsidR="00652BC9" w:rsidRPr="00826BEA" w14:paraId="3F247684" w14:textId="77777777" w:rsidTr="00652BC9">
        <w:tc>
          <w:tcPr>
            <w:tcW w:w="2223" w:type="dxa"/>
          </w:tcPr>
          <w:p w14:paraId="7EC36B64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PÇ7</w:t>
            </w:r>
          </w:p>
        </w:tc>
        <w:tc>
          <w:tcPr>
            <w:tcW w:w="13228" w:type="dxa"/>
          </w:tcPr>
          <w:p w14:paraId="29FBE247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Yaşam boyu öğrenmeyi benimseyerek mesleki ve bireysel gelişimini sürdürür.</w:t>
            </w:r>
          </w:p>
        </w:tc>
      </w:tr>
      <w:tr w:rsidR="00652BC9" w:rsidRPr="00826BEA" w14:paraId="091E4838" w14:textId="77777777" w:rsidTr="00652BC9">
        <w:tc>
          <w:tcPr>
            <w:tcW w:w="2223" w:type="dxa"/>
          </w:tcPr>
          <w:p w14:paraId="74E36CAF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PÇ8</w:t>
            </w:r>
          </w:p>
        </w:tc>
        <w:tc>
          <w:tcPr>
            <w:tcW w:w="13228" w:type="dxa"/>
          </w:tcPr>
          <w:p w14:paraId="53CD6165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Toplum sağlığını kitlesel olarak etkileyen doğal afet, salgın vb. durumlarda hemşirelik bakım önceliklerini belirler ve kriz yönetiminde aktif rol alır.</w:t>
            </w:r>
          </w:p>
        </w:tc>
      </w:tr>
      <w:tr w:rsidR="00652BC9" w:rsidRPr="00826BEA" w14:paraId="723C02FF" w14:textId="77777777" w:rsidTr="00652BC9">
        <w:tc>
          <w:tcPr>
            <w:tcW w:w="2223" w:type="dxa"/>
          </w:tcPr>
          <w:p w14:paraId="69C54EBA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PÇ9</w:t>
            </w:r>
          </w:p>
        </w:tc>
        <w:tc>
          <w:tcPr>
            <w:tcW w:w="13228" w:type="dxa"/>
          </w:tcPr>
          <w:p w14:paraId="516A3339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Profesyonel iletişim becerilerine sahiptir.</w:t>
            </w:r>
          </w:p>
        </w:tc>
      </w:tr>
      <w:tr w:rsidR="00652BC9" w:rsidRPr="00826BEA" w14:paraId="1E1324AD" w14:textId="77777777" w:rsidTr="00652BC9">
        <w:tc>
          <w:tcPr>
            <w:tcW w:w="2223" w:type="dxa"/>
          </w:tcPr>
          <w:p w14:paraId="034BE30E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PÇ10</w:t>
            </w:r>
          </w:p>
        </w:tc>
        <w:tc>
          <w:tcPr>
            <w:tcW w:w="13228" w:type="dxa"/>
          </w:tcPr>
          <w:p w14:paraId="115251A7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En az bir yabancı dil kullanarak alanındaki yenilikleri izler.</w:t>
            </w:r>
          </w:p>
        </w:tc>
      </w:tr>
      <w:tr w:rsidR="00652BC9" w:rsidRPr="00826BEA" w14:paraId="343B8D11" w14:textId="77777777" w:rsidTr="00652BC9">
        <w:tc>
          <w:tcPr>
            <w:tcW w:w="2223" w:type="dxa"/>
          </w:tcPr>
          <w:p w14:paraId="5F72C362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PÇ11</w:t>
            </w:r>
          </w:p>
        </w:tc>
        <w:tc>
          <w:tcPr>
            <w:tcW w:w="13228" w:type="dxa"/>
          </w:tcPr>
          <w:p w14:paraId="50BE6BD4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Birey, aile, toplum, sağlık ekibi ve diğer disiplinlerle iş birliği içerisinde çalışma becerisine sahiptir.</w:t>
            </w:r>
          </w:p>
        </w:tc>
      </w:tr>
      <w:tr w:rsidR="00652BC9" w:rsidRPr="00826BEA" w14:paraId="72AE6209" w14:textId="77777777" w:rsidTr="00652BC9">
        <w:tc>
          <w:tcPr>
            <w:tcW w:w="2223" w:type="dxa"/>
          </w:tcPr>
          <w:p w14:paraId="6B9F91FA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PÇ12</w:t>
            </w:r>
          </w:p>
        </w:tc>
        <w:tc>
          <w:tcPr>
            <w:tcW w:w="13228" w:type="dxa"/>
          </w:tcPr>
          <w:p w14:paraId="63B004A0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Uygulamalarını mesleki etik ilkeler, değerler, yasa ve yönetmeliklere uygun gerçekleştirir.</w:t>
            </w:r>
          </w:p>
        </w:tc>
      </w:tr>
      <w:tr w:rsidR="00652BC9" w:rsidRPr="00826BEA" w14:paraId="1C2561BB" w14:textId="77777777" w:rsidTr="00652BC9">
        <w:tc>
          <w:tcPr>
            <w:tcW w:w="2223" w:type="dxa"/>
          </w:tcPr>
          <w:p w14:paraId="26F3F366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PÇ13</w:t>
            </w:r>
          </w:p>
        </w:tc>
        <w:tc>
          <w:tcPr>
            <w:tcW w:w="13228" w:type="dxa"/>
          </w:tcPr>
          <w:p w14:paraId="77CD5AE8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İnsan onuru ve kültürel değerlere saygı, sosyal adalet konularına duyarlıdır.</w:t>
            </w:r>
          </w:p>
        </w:tc>
      </w:tr>
      <w:tr w:rsidR="00652BC9" w:rsidRPr="00826BEA" w14:paraId="6AA777A2" w14:textId="77777777" w:rsidTr="00652BC9">
        <w:tc>
          <w:tcPr>
            <w:tcW w:w="2223" w:type="dxa"/>
          </w:tcPr>
          <w:p w14:paraId="612308B1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PÇ14</w:t>
            </w:r>
          </w:p>
        </w:tc>
        <w:tc>
          <w:tcPr>
            <w:tcW w:w="13228" w:type="dxa"/>
          </w:tcPr>
          <w:p w14:paraId="18114C43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Alanıyla ilgili konularda liderlik yapabilme becerisine sahiptir.</w:t>
            </w:r>
          </w:p>
        </w:tc>
      </w:tr>
      <w:tr w:rsidR="00652BC9" w:rsidRPr="00826BEA" w14:paraId="1D84F563" w14:textId="77777777" w:rsidTr="00652BC9">
        <w:tc>
          <w:tcPr>
            <w:tcW w:w="2223" w:type="dxa"/>
          </w:tcPr>
          <w:p w14:paraId="35A58520" w14:textId="77777777" w:rsidR="00652BC9" w:rsidRDefault="00652BC9" w:rsidP="0065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PÇ15</w:t>
            </w:r>
          </w:p>
        </w:tc>
        <w:tc>
          <w:tcPr>
            <w:tcW w:w="13228" w:type="dxa"/>
          </w:tcPr>
          <w:p w14:paraId="29F0FF75" w14:textId="77777777" w:rsidR="00652BC9" w:rsidRPr="00826BEA" w:rsidRDefault="00652BC9" w:rsidP="0065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Güvenli ve kaliteli sağlık bakımının sunulması ve geliştirilmesinde örgütsel yapı ve sistemlere liderlik eder.</w:t>
            </w:r>
          </w:p>
        </w:tc>
      </w:tr>
    </w:tbl>
    <w:p w14:paraId="7F045DC1" w14:textId="77777777" w:rsidR="00104651" w:rsidRDefault="00104651"/>
    <w:sectPr w:rsidR="00104651" w:rsidSect="00652B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wNTU3NjQyMjQ1MTdU0lEKTi0uzszPAykwrAUA5AjIQywAAAA="/>
  </w:docVars>
  <w:rsids>
    <w:rsidRoot w:val="008C078B"/>
    <w:rsid w:val="00104651"/>
    <w:rsid w:val="00165F37"/>
    <w:rsid w:val="00254260"/>
    <w:rsid w:val="00652BC9"/>
    <w:rsid w:val="007F3031"/>
    <w:rsid w:val="008C078B"/>
    <w:rsid w:val="00D64164"/>
    <w:rsid w:val="00E83BB2"/>
    <w:rsid w:val="00F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6E67"/>
  <w15:chartTrackingRefBased/>
  <w15:docId w15:val="{1CBECC89-E6F9-44F7-9CB7-8BDC33E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C9"/>
  </w:style>
  <w:style w:type="paragraph" w:styleId="Balk1">
    <w:name w:val="heading 1"/>
    <w:basedOn w:val="Normal"/>
    <w:next w:val="Normal"/>
    <w:link w:val="Balk1Char"/>
    <w:uiPriority w:val="9"/>
    <w:qFormat/>
    <w:rsid w:val="008C0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0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0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0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0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0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0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0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0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0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0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07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07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07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07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07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07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0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0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0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07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07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07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0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07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078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5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EKİCİ</dc:creator>
  <cp:keywords/>
  <dc:description/>
  <cp:lastModifiedBy>Sümeyye EKİCİ</cp:lastModifiedBy>
  <cp:revision>2</cp:revision>
  <dcterms:created xsi:type="dcterms:W3CDTF">2025-01-20T14:08:00Z</dcterms:created>
  <dcterms:modified xsi:type="dcterms:W3CDTF">2025-01-20T14:09:00Z</dcterms:modified>
</cp:coreProperties>
</file>