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D9" w:rsidRDefault="00866DD9" w:rsidP="00866D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Atatürk Üniversitesi Hemşirelik Fakültesi</w:t>
      </w:r>
    </w:p>
    <w:p w:rsidR="00866DD9" w:rsidRPr="007B2487" w:rsidRDefault="00866DD9" w:rsidP="00866DD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Program Amaçları v</w:t>
      </w:r>
      <w:r w:rsidRPr="005D0A49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e Başarım </w:t>
      </w:r>
      <w:r w:rsidRPr="00F74ECB">
        <w:rPr>
          <w:rFonts w:ascii="Times New Roman" w:hAnsi="Times New Roman" w:cs="Times New Roman"/>
          <w:b/>
          <w:bCs/>
          <w:color w:val="000000" w:themeColor="text1"/>
          <w:sz w:val="24"/>
        </w:rPr>
        <w:t>Göstergeleri (2025</w:t>
      </w:r>
      <w:r w:rsidR="00E83CA4" w:rsidRPr="00F74ECB">
        <w:rPr>
          <w:rFonts w:ascii="Times New Roman" w:hAnsi="Times New Roman" w:cs="Times New Roman"/>
          <w:b/>
          <w:bCs/>
          <w:color w:val="000000" w:themeColor="text1"/>
          <w:sz w:val="24"/>
        </w:rPr>
        <w:t>-2029</w:t>
      </w:r>
      <w:r w:rsidRPr="00F74ECB">
        <w:rPr>
          <w:rFonts w:ascii="Times New Roman" w:hAnsi="Times New Roman" w:cs="Times New Roman"/>
          <w:b/>
          <w:bCs/>
          <w:color w:val="000000" w:themeColor="text1"/>
          <w:sz w:val="24"/>
        </w:rPr>
        <w:t>)</w:t>
      </w:r>
    </w:p>
    <w:p w:rsidR="008B0CE2" w:rsidRDefault="008B0CE2"/>
    <w:tbl>
      <w:tblPr>
        <w:tblStyle w:val="TabloKlavuzu"/>
        <w:tblW w:w="9072" w:type="dxa"/>
        <w:tblInd w:w="-431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866DD9" w:rsidRPr="00866DD9" w:rsidTr="00866DD9">
        <w:tc>
          <w:tcPr>
            <w:tcW w:w="2694" w:type="dxa"/>
          </w:tcPr>
          <w:p w:rsidR="00866DD9" w:rsidRPr="00866DD9" w:rsidRDefault="00866DD9" w:rsidP="00D24CD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6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 Amaçları</w:t>
            </w:r>
          </w:p>
        </w:tc>
        <w:tc>
          <w:tcPr>
            <w:tcW w:w="6378" w:type="dxa"/>
          </w:tcPr>
          <w:p w:rsidR="00866DD9" w:rsidRPr="00866DD9" w:rsidRDefault="00866DD9" w:rsidP="00D24CD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6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Başarım Göstergeleri </w:t>
            </w:r>
          </w:p>
        </w:tc>
      </w:tr>
      <w:tr w:rsidR="00866DD9" w:rsidRPr="00866DD9" w:rsidTr="00866DD9">
        <w:trPr>
          <w:trHeight w:val="2329"/>
        </w:trPr>
        <w:tc>
          <w:tcPr>
            <w:tcW w:w="2694" w:type="dxa"/>
          </w:tcPr>
          <w:p w:rsidR="00866DD9" w:rsidRPr="00866DD9" w:rsidRDefault="00866DD9" w:rsidP="00D24C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DD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PA.1</w:t>
            </w:r>
            <w:r w:rsidRPr="00866D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Birey, aile ve toplumun hemşirelik bakım gereksinimlerini karşılayabilecek hemşireler yetiştirir.  </w:t>
            </w:r>
          </w:p>
          <w:p w:rsidR="00866DD9" w:rsidRPr="00866DD9" w:rsidRDefault="00866DD9" w:rsidP="00D24C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6DD9" w:rsidRPr="00866DD9" w:rsidRDefault="00866DD9" w:rsidP="00D24C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6DD9" w:rsidRPr="00866DD9" w:rsidRDefault="00866DD9" w:rsidP="00D24C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6DD9" w:rsidRPr="00866DD9" w:rsidRDefault="00866DD9" w:rsidP="00D24CD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:rsidR="00866DD9" w:rsidRPr="00866DD9" w:rsidRDefault="00866DD9" w:rsidP="00D24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BG1:</w:t>
            </w:r>
            <w:r w:rsidRPr="00866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DD9">
              <w:rPr>
                <w:rFonts w:ascii="Times New Roman" w:eastAsia="Times New Roman" w:hAnsi="Times New Roman" w:cs="Times New Roman"/>
                <w:sz w:val="24"/>
                <w:szCs w:val="24"/>
              </w:rPr>
              <w:t>Mezunların mezuniyetten sonra üç</w:t>
            </w:r>
            <w:r w:rsidRPr="00866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yıl içerisinde istihdam oranı % 80’dir. </w:t>
            </w:r>
          </w:p>
          <w:p w:rsidR="00866DD9" w:rsidRPr="00866DD9" w:rsidRDefault="00866DD9" w:rsidP="00D24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DD9" w:rsidRPr="00866DD9" w:rsidRDefault="00866DD9" w:rsidP="00D24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BG2:</w:t>
            </w:r>
            <w:r w:rsidRPr="00866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Hizmet alan bireylerin mezunlardan memnuniyet oranı %70’in üzerindedir. </w:t>
            </w:r>
          </w:p>
          <w:p w:rsidR="00866DD9" w:rsidRPr="00866DD9" w:rsidRDefault="00866DD9" w:rsidP="00D24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DD9" w:rsidRPr="00866DD9" w:rsidRDefault="00866DD9" w:rsidP="00D24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BG3:</w:t>
            </w:r>
            <w:r w:rsidRPr="00866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Mezunlarla birlikte çalışan ekip üyelerinin mezunlardan memnuniyet oranı %70’in</w:t>
            </w:r>
            <w:r w:rsidRPr="00866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üzerindedir. </w:t>
            </w:r>
          </w:p>
          <w:p w:rsidR="00866DD9" w:rsidRPr="00866DD9" w:rsidRDefault="00866DD9" w:rsidP="00D24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DD9" w:rsidRPr="00866DD9" w:rsidRDefault="00866DD9" w:rsidP="00D24CD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866DD9" w:rsidRPr="00866DD9" w:rsidTr="00866DD9">
        <w:trPr>
          <w:trHeight w:val="2935"/>
        </w:trPr>
        <w:tc>
          <w:tcPr>
            <w:tcW w:w="2694" w:type="dxa"/>
          </w:tcPr>
          <w:p w:rsidR="00866DD9" w:rsidRPr="00866DD9" w:rsidRDefault="00866DD9" w:rsidP="00D24CDC">
            <w:pPr>
              <w:ind w:right="14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PA.2. </w:t>
            </w:r>
            <w:r w:rsidRPr="00866DD9">
              <w:rPr>
                <w:rStyle w:val="Gl"/>
                <w:rFonts w:ascii="Times New Roman" w:hAnsi="Times New Roman" w:cs="Times New Roman"/>
                <w:b w:val="0"/>
                <w:iCs/>
                <w:sz w:val="24"/>
                <w:szCs w:val="24"/>
              </w:rPr>
              <w:t>Mezunl</w:t>
            </w:r>
            <w:r w:rsidRPr="00866DD9">
              <w:rPr>
                <w:rStyle w:val="Gl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ar mesleki bilgi </w:t>
            </w:r>
            <w:r w:rsidRPr="00866DD9">
              <w:rPr>
                <w:rStyle w:val="Gl"/>
                <w:rFonts w:ascii="Times New Roman" w:hAnsi="Times New Roman" w:cs="Times New Roman"/>
                <w:b w:val="0"/>
                <w:iCs/>
                <w:sz w:val="24"/>
                <w:szCs w:val="24"/>
              </w:rPr>
              <w:t>ve becerileri doğrultusunda hemş</w:t>
            </w:r>
            <w:r w:rsidRPr="00866DD9">
              <w:rPr>
                <w:rStyle w:val="Gl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irelik bilimine katkı sunar ve </w:t>
            </w:r>
            <w:r w:rsidRPr="00866DD9">
              <w:rPr>
                <w:rStyle w:val="Gl"/>
                <w:rFonts w:ascii="Times New Roman" w:hAnsi="Times New Roman" w:cs="Times New Roman"/>
                <w:b w:val="0"/>
                <w:iCs/>
                <w:sz w:val="24"/>
                <w:szCs w:val="24"/>
              </w:rPr>
              <w:t>yaşam boyu öğrenme sorumluluğunu sürdürür.</w:t>
            </w:r>
          </w:p>
          <w:p w:rsidR="00866DD9" w:rsidRPr="00866DD9" w:rsidRDefault="00866DD9" w:rsidP="00D24CDC">
            <w:pPr>
              <w:spacing w:before="171"/>
              <w:ind w:right="141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DD9" w:rsidRPr="00866DD9" w:rsidRDefault="00866DD9" w:rsidP="00D24CD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8" w:type="dxa"/>
          </w:tcPr>
          <w:p w:rsidR="00866DD9" w:rsidRPr="00866DD9" w:rsidRDefault="00866DD9" w:rsidP="00D24C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866DD9">
              <w:rPr>
                <w:b/>
              </w:rPr>
              <w:t>BG1:</w:t>
            </w:r>
            <w:r w:rsidRPr="00866DD9">
              <w:t xml:space="preserve"> Mezuniyetten sonra dört yıl içerisinde lisansüstü eğitime başlama oranı % 10’dur. </w:t>
            </w:r>
          </w:p>
          <w:p w:rsidR="00866DD9" w:rsidRPr="00866DD9" w:rsidRDefault="00866DD9" w:rsidP="00D24C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866DD9" w:rsidRPr="00866DD9" w:rsidRDefault="00866DD9" w:rsidP="00D24CDC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</w:pPr>
            <w:bookmarkStart w:id="0" w:name="_GoBack"/>
            <w:bookmarkEnd w:id="0"/>
            <w:r w:rsidRPr="00866DD9">
              <w:rPr>
                <w:b/>
              </w:rPr>
              <w:t xml:space="preserve">BG2: </w:t>
            </w:r>
            <w:r w:rsidRPr="00866DD9">
              <w:t>Kongre,</w:t>
            </w:r>
            <w:r w:rsidRPr="00866DD9">
              <w:rPr>
                <w:b/>
              </w:rPr>
              <w:t xml:space="preserve"> </w:t>
            </w:r>
            <w:proofErr w:type="gramStart"/>
            <w:r w:rsidRPr="00866DD9">
              <w:t>sempozyum</w:t>
            </w:r>
            <w:proofErr w:type="gramEnd"/>
            <w:r w:rsidRPr="00866DD9">
              <w:t xml:space="preserve">, konferans, seminer gibi etkinliklere katılan mezun oranı %20’dir.  </w:t>
            </w:r>
          </w:p>
          <w:p w:rsidR="00866DD9" w:rsidRPr="00866DD9" w:rsidRDefault="00866DD9" w:rsidP="00D24CDC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</w:pPr>
            <w:r w:rsidRPr="00866DD9">
              <w:rPr>
                <w:b/>
              </w:rPr>
              <w:t>BG3:</w:t>
            </w:r>
            <w:r w:rsidRPr="00866DD9">
              <w:t xml:space="preserve"> Bilimsel araştırmalar</w:t>
            </w:r>
            <w:r>
              <w:t>da araştırmacı olan mezun oranı</w:t>
            </w:r>
            <w:r w:rsidRPr="00866DD9">
              <w:t xml:space="preserve"> %5’dir.   </w:t>
            </w:r>
          </w:p>
          <w:p w:rsidR="00866DD9" w:rsidRPr="00866DD9" w:rsidRDefault="00866DD9" w:rsidP="00D24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BG4:</w:t>
            </w:r>
            <w:r w:rsidRPr="00866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Mezunların mesleki derneklere üye olma oranı %20’dir. </w:t>
            </w:r>
          </w:p>
          <w:p w:rsidR="00866DD9" w:rsidRPr="00866DD9" w:rsidRDefault="00866DD9" w:rsidP="00D24CDC">
            <w:pPr>
              <w:jc w:val="both"/>
              <w:rPr>
                <w:rFonts w:ascii="Times New Roman" w:hAnsi="Times New Roman" w:cs="Times New Roman"/>
                <w:b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866DD9" w:rsidRPr="00866DD9" w:rsidTr="00866DD9">
        <w:trPr>
          <w:trHeight w:val="924"/>
        </w:trPr>
        <w:tc>
          <w:tcPr>
            <w:tcW w:w="2694" w:type="dxa"/>
          </w:tcPr>
          <w:p w:rsidR="00866DD9" w:rsidRPr="00866DD9" w:rsidRDefault="00866DD9" w:rsidP="00D24CD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66DD9">
              <w:rPr>
                <w:rStyle w:val="Gl"/>
                <w:iCs/>
              </w:rPr>
              <w:t xml:space="preserve">PA.3. </w:t>
            </w:r>
            <w:r w:rsidRPr="00866DD9">
              <w:rPr>
                <w:bCs/>
                <w:color w:val="000000" w:themeColor="text1"/>
              </w:rPr>
              <w:t>Mezunlar toplumsal çalışmalarda yer alır.</w:t>
            </w:r>
          </w:p>
        </w:tc>
        <w:tc>
          <w:tcPr>
            <w:tcW w:w="6378" w:type="dxa"/>
          </w:tcPr>
          <w:p w:rsidR="00866DD9" w:rsidRPr="00866DD9" w:rsidRDefault="00866DD9" w:rsidP="00D24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BG1:</w:t>
            </w:r>
            <w:r w:rsidRPr="00866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Mezunların sivil toplum kuruluşlarına üye olma oranı %10’dur. </w:t>
            </w:r>
          </w:p>
          <w:p w:rsidR="00866DD9" w:rsidRPr="00866DD9" w:rsidRDefault="00866DD9" w:rsidP="00D24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6DD9" w:rsidRPr="00866DD9" w:rsidRDefault="00866DD9" w:rsidP="00D24C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D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BG2:</w:t>
            </w:r>
            <w:r w:rsidRPr="00866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Mezunların toplumsal faaliyetlere katılım oranı %10’dur. </w:t>
            </w:r>
          </w:p>
        </w:tc>
      </w:tr>
    </w:tbl>
    <w:p w:rsidR="00866DD9" w:rsidRDefault="00866DD9"/>
    <w:sectPr w:rsidR="0086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8E"/>
    <w:rsid w:val="003405E3"/>
    <w:rsid w:val="00866DD9"/>
    <w:rsid w:val="008B0CE2"/>
    <w:rsid w:val="00E83CA4"/>
    <w:rsid w:val="00F2058E"/>
    <w:rsid w:val="00F7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44DEC"/>
  <w15:chartTrackingRefBased/>
  <w15:docId w15:val="{9FB8CF8A-8575-46BE-B17C-9F3A3105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DD9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6DD9"/>
    <w:pPr>
      <w:spacing w:after="0" w:line="240" w:lineRule="auto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66DD9"/>
    <w:rPr>
      <w:b/>
      <w:bCs/>
    </w:rPr>
  </w:style>
  <w:style w:type="paragraph" w:styleId="NormalWeb">
    <w:name w:val="Normal (Web)"/>
    <w:basedOn w:val="Normal"/>
    <w:uiPriority w:val="99"/>
    <w:unhideWhenUsed/>
    <w:rsid w:val="0086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970</Characters>
  <Application>Microsoft Office Word</Application>
  <DocSecurity>0</DocSecurity>
  <Lines>50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ŞİRİN GÖK</dc:creator>
  <cp:keywords/>
  <dc:description/>
  <cp:lastModifiedBy>MELTEM ŞİRİN GÖK</cp:lastModifiedBy>
  <cp:revision>3</cp:revision>
  <dcterms:created xsi:type="dcterms:W3CDTF">2025-03-24T10:11:00Z</dcterms:created>
  <dcterms:modified xsi:type="dcterms:W3CDTF">2025-03-24T10:17:00Z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09dfb8f4dd5a7c5cbda2996df2543d7e33312da8c72de05a8c51343ccf97dd91</vt:lpwstr>
  </property>
</Properties>
</file>