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8C" w:rsidRPr="000F13B3" w:rsidRDefault="00E16D5E" w:rsidP="000F13B3">
      <w:pPr>
        <w:pStyle w:val="Balk1"/>
        <w:jc w:val="center"/>
        <w:rPr>
          <w:color w:val="auto"/>
          <w:sz w:val="24"/>
        </w:rPr>
      </w:pPr>
      <w:r w:rsidRPr="000F13B3">
        <w:rPr>
          <w:color w:val="auto"/>
          <w:sz w:val="24"/>
        </w:rPr>
        <w:t>Atatürk Üniversitesi Hemşirelik Fakültesi</w:t>
      </w:r>
      <w:r w:rsidRPr="000F13B3">
        <w:rPr>
          <w:color w:val="auto"/>
          <w:sz w:val="24"/>
        </w:rPr>
        <w:br/>
        <w:t>Mezun İzlem Komisyonu İş Akış Planı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3"/>
        <w:gridCol w:w="1249"/>
        <w:gridCol w:w="2894"/>
        <w:gridCol w:w="1611"/>
        <w:gridCol w:w="1763"/>
      </w:tblGrid>
      <w:tr w:rsidR="0016128C">
        <w:tc>
          <w:tcPr>
            <w:tcW w:w="1728" w:type="dxa"/>
          </w:tcPr>
          <w:p w:rsidR="0016128C" w:rsidRDefault="00E16D5E">
            <w:r>
              <w:t>Aşama</w:t>
            </w:r>
          </w:p>
        </w:tc>
        <w:tc>
          <w:tcPr>
            <w:tcW w:w="1728" w:type="dxa"/>
          </w:tcPr>
          <w:p w:rsidR="0016128C" w:rsidRDefault="00E16D5E">
            <w:r>
              <w:t>Zaman Aralığı</w:t>
            </w:r>
          </w:p>
        </w:tc>
        <w:tc>
          <w:tcPr>
            <w:tcW w:w="1728" w:type="dxa"/>
          </w:tcPr>
          <w:p w:rsidR="0016128C" w:rsidRDefault="00E16D5E">
            <w:r>
              <w:t>Faaliyet / Görev</w:t>
            </w:r>
          </w:p>
        </w:tc>
        <w:tc>
          <w:tcPr>
            <w:tcW w:w="1728" w:type="dxa"/>
          </w:tcPr>
          <w:p w:rsidR="0016128C" w:rsidRDefault="00E16D5E">
            <w:r>
              <w:t>Sorumlu Kişi / Birim</w:t>
            </w:r>
          </w:p>
        </w:tc>
        <w:tc>
          <w:tcPr>
            <w:tcW w:w="1728" w:type="dxa"/>
          </w:tcPr>
          <w:p w:rsidR="0016128C" w:rsidRDefault="00E16D5E">
            <w:r>
              <w:t>Açıklama</w:t>
            </w:r>
          </w:p>
        </w:tc>
      </w:tr>
      <w:tr w:rsidR="0016128C">
        <w:tc>
          <w:tcPr>
            <w:tcW w:w="1728" w:type="dxa"/>
          </w:tcPr>
          <w:p w:rsidR="0016128C" w:rsidRDefault="00E16D5E">
            <w:r>
              <w:t>1</w:t>
            </w:r>
          </w:p>
        </w:tc>
        <w:tc>
          <w:tcPr>
            <w:tcW w:w="1728" w:type="dxa"/>
          </w:tcPr>
          <w:p w:rsidR="0016128C" w:rsidRDefault="000F13B3">
            <w:r>
              <w:t>Eylül</w:t>
            </w:r>
          </w:p>
        </w:tc>
        <w:tc>
          <w:tcPr>
            <w:tcW w:w="1728" w:type="dxa"/>
          </w:tcPr>
          <w:p w:rsidR="0016128C" w:rsidRDefault="00E16D5E">
            <w:r>
              <w:t>Yıllık iş planının hazırlanması</w:t>
            </w:r>
          </w:p>
        </w:tc>
        <w:tc>
          <w:tcPr>
            <w:tcW w:w="1728" w:type="dxa"/>
          </w:tcPr>
          <w:p w:rsidR="0016128C" w:rsidRDefault="00E16D5E">
            <w:r>
              <w:t>Komisyon Başkanı ve Üyeler</w:t>
            </w:r>
          </w:p>
        </w:tc>
        <w:tc>
          <w:tcPr>
            <w:tcW w:w="1728" w:type="dxa"/>
          </w:tcPr>
          <w:p w:rsidR="0016128C" w:rsidRDefault="00E16D5E">
            <w:r>
              <w:t>Önceki yılın değerlendirmesi yapılarak yeni</w:t>
            </w:r>
            <w:r>
              <w:t xml:space="preserve"> dönem için plan hazırlanır.</w:t>
            </w:r>
          </w:p>
        </w:tc>
        <w:bookmarkStart w:id="0" w:name="_GoBack"/>
        <w:bookmarkEnd w:id="0"/>
      </w:tr>
      <w:tr w:rsidR="0016128C">
        <w:tc>
          <w:tcPr>
            <w:tcW w:w="1728" w:type="dxa"/>
          </w:tcPr>
          <w:p w:rsidR="0016128C" w:rsidRDefault="00E16D5E">
            <w:r>
              <w:t>2</w:t>
            </w:r>
          </w:p>
        </w:tc>
        <w:tc>
          <w:tcPr>
            <w:tcW w:w="1728" w:type="dxa"/>
          </w:tcPr>
          <w:p w:rsidR="0016128C" w:rsidRDefault="000F13B3">
            <w:r>
              <w:t>Ekim-Kasım</w:t>
            </w:r>
          </w:p>
        </w:tc>
        <w:tc>
          <w:tcPr>
            <w:tcW w:w="1728" w:type="dxa"/>
          </w:tcPr>
          <w:p w:rsidR="0016128C" w:rsidRDefault="00E16D5E">
            <w:r>
              <w:t>Mezun iletişim bilgilerinin güncellenmesi</w:t>
            </w:r>
          </w:p>
        </w:tc>
        <w:tc>
          <w:tcPr>
            <w:tcW w:w="1728" w:type="dxa"/>
          </w:tcPr>
          <w:p w:rsidR="0016128C" w:rsidRDefault="00E16D5E">
            <w:r>
              <w:t>Komisyon üyeleri, bölüm sekreterlikleri</w:t>
            </w:r>
          </w:p>
        </w:tc>
        <w:tc>
          <w:tcPr>
            <w:tcW w:w="1728" w:type="dxa"/>
          </w:tcPr>
          <w:p w:rsidR="0016128C" w:rsidRDefault="00E16D5E">
            <w:r>
              <w:t>Mezunlarla iletişime geçilerek e-posta, telefon, sosyal medya bilgileri güncellenir.</w:t>
            </w:r>
          </w:p>
        </w:tc>
      </w:tr>
      <w:tr w:rsidR="0016128C">
        <w:tc>
          <w:tcPr>
            <w:tcW w:w="1728" w:type="dxa"/>
          </w:tcPr>
          <w:p w:rsidR="0016128C" w:rsidRDefault="00E16D5E">
            <w:r>
              <w:t>3</w:t>
            </w:r>
          </w:p>
        </w:tc>
        <w:tc>
          <w:tcPr>
            <w:tcW w:w="1728" w:type="dxa"/>
          </w:tcPr>
          <w:p w:rsidR="0016128C" w:rsidRDefault="000F13B3">
            <w:r>
              <w:t>Aralık</w:t>
            </w:r>
          </w:p>
        </w:tc>
        <w:tc>
          <w:tcPr>
            <w:tcW w:w="1728" w:type="dxa"/>
          </w:tcPr>
          <w:p w:rsidR="0016128C" w:rsidRDefault="00E16D5E">
            <w:r>
              <w:t>Mezun izlem anketinin hazırlanması/</w:t>
            </w:r>
            <w:r>
              <w:t>güncellenmesi</w:t>
            </w:r>
          </w:p>
        </w:tc>
        <w:tc>
          <w:tcPr>
            <w:tcW w:w="1728" w:type="dxa"/>
          </w:tcPr>
          <w:p w:rsidR="0016128C" w:rsidRDefault="00E16D5E">
            <w:r>
              <w:t>Komisyon</w:t>
            </w:r>
          </w:p>
        </w:tc>
        <w:tc>
          <w:tcPr>
            <w:tcW w:w="1728" w:type="dxa"/>
          </w:tcPr>
          <w:p w:rsidR="0016128C" w:rsidRDefault="00E16D5E">
            <w:r>
              <w:t>Anket formu içerik olarak güncellenir; istihdam, memnuniyet ve öneri alanlarını kapsar.</w:t>
            </w:r>
          </w:p>
        </w:tc>
      </w:tr>
      <w:tr w:rsidR="0016128C">
        <w:tc>
          <w:tcPr>
            <w:tcW w:w="1728" w:type="dxa"/>
          </w:tcPr>
          <w:p w:rsidR="0016128C" w:rsidRDefault="00E16D5E">
            <w:r>
              <w:t>4</w:t>
            </w:r>
          </w:p>
        </w:tc>
        <w:tc>
          <w:tcPr>
            <w:tcW w:w="1728" w:type="dxa"/>
          </w:tcPr>
          <w:p w:rsidR="0016128C" w:rsidRDefault="000F13B3">
            <w:r>
              <w:t>Ocak</w:t>
            </w:r>
          </w:p>
        </w:tc>
        <w:tc>
          <w:tcPr>
            <w:tcW w:w="1728" w:type="dxa"/>
          </w:tcPr>
          <w:p w:rsidR="0016128C" w:rsidRDefault="00E16D5E">
            <w:r>
              <w:t>Anketin uygulanması ve veri toplanması</w:t>
            </w:r>
          </w:p>
        </w:tc>
        <w:tc>
          <w:tcPr>
            <w:tcW w:w="1728" w:type="dxa"/>
          </w:tcPr>
          <w:p w:rsidR="0016128C" w:rsidRDefault="00E16D5E">
            <w:r>
              <w:t>Komisyon</w:t>
            </w:r>
          </w:p>
        </w:tc>
        <w:tc>
          <w:tcPr>
            <w:tcW w:w="1728" w:type="dxa"/>
          </w:tcPr>
          <w:p w:rsidR="0016128C" w:rsidRDefault="00E16D5E">
            <w:r>
              <w:t>Anket e-posta, sosyal medya ve diğer kanallarla mezunlara ulaştırılır.</w:t>
            </w:r>
          </w:p>
        </w:tc>
      </w:tr>
      <w:tr w:rsidR="0016128C">
        <w:tc>
          <w:tcPr>
            <w:tcW w:w="1728" w:type="dxa"/>
          </w:tcPr>
          <w:p w:rsidR="0016128C" w:rsidRDefault="00E16D5E">
            <w:r>
              <w:t>5</w:t>
            </w:r>
          </w:p>
        </w:tc>
        <w:tc>
          <w:tcPr>
            <w:tcW w:w="1728" w:type="dxa"/>
          </w:tcPr>
          <w:p w:rsidR="0016128C" w:rsidRDefault="000F13B3">
            <w:r>
              <w:t>Şubat</w:t>
            </w:r>
          </w:p>
        </w:tc>
        <w:tc>
          <w:tcPr>
            <w:tcW w:w="1728" w:type="dxa"/>
          </w:tcPr>
          <w:p w:rsidR="0016128C" w:rsidRDefault="00E16D5E">
            <w:r>
              <w:t xml:space="preserve">Anket </w:t>
            </w:r>
            <w:r>
              <w:t>verilerinin analizi</w:t>
            </w:r>
          </w:p>
        </w:tc>
        <w:tc>
          <w:tcPr>
            <w:tcW w:w="1728" w:type="dxa"/>
          </w:tcPr>
          <w:p w:rsidR="0016128C" w:rsidRDefault="00E16D5E">
            <w:r>
              <w:t>Komisyon</w:t>
            </w:r>
          </w:p>
        </w:tc>
        <w:tc>
          <w:tcPr>
            <w:tcW w:w="1728" w:type="dxa"/>
          </w:tcPr>
          <w:p w:rsidR="0016128C" w:rsidRDefault="00E16D5E">
            <w:r>
              <w:t>Anket sonuçları analiz edilerek istatistiksel veriler elde edilir.</w:t>
            </w:r>
          </w:p>
        </w:tc>
      </w:tr>
      <w:tr w:rsidR="0016128C">
        <w:tc>
          <w:tcPr>
            <w:tcW w:w="1728" w:type="dxa"/>
          </w:tcPr>
          <w:p w:rsidR="0016128C" w:rsidRDefault="00E16D5E">
            <w:r>
              <w:t>6</w:t>
            </w:r>
          </w:p>
        </w:tc>
        <w:tc>
          <w:tcPr>
            <w:tcW w:w="1728" w:type="dxa"/>
          </w:tcPr>
          <w:p w:rsidR="0016128C" w:rsidRDefault="000F13B3">
            <w:r>
              <w:t>Mart</w:t>
            </w:r>
          </w:p>
        </w:tc>
        <w:tc>
          <w:tcPr>
            <w:tcW w:w="1728" w:type="dxa"/>
          </w:tcPr>
          <w:p w:rsidR="0016128C" w:rsidRDefault="00E16D5E">
            <w:r>
              <w:t>Mezun izleme raporunun hazırlanması</w:t>
            </w:r>
          </w:p>
        </w:tc>
        <w:tc>
          <w:tcPr>
            <w:tcW w:w="1728" w:type="dxa"/>
          </w:tcPr>
          <w:p w:rsidR="0016128C" w:rsidRDefault="00E16D5E">
            <w:r>
              <w:t>Komisyon Başkanı ve Üyeler</w:t>
            </w:r>
          </w:p>
        </w:tc>
        <w:tc>
          <w:tcPr>
            <w:tcW w:w="1728" w:type="dxa"/>
          </w:tcPr>
          <w:p w:rsidR="0016128C" w:rsidRDefault="00E16D5E">
            <w:r>
              <w:t>Elde edilen verilerle fakülteye özgü yıllık mezun izleme raporu oluşturulur.</w:t>
            </w:r>
          </w:p>
        </w:tc>
      </w:tr>
      <w:tr w:rsidR="0016128C">
        <w:tc>
          <w:tcPr>
            <w:tcW w:w="1728" w:type="dxa"/>
          </w:tcPr>
          <w:p w:rsidR="0016128C" w:rsidRDefault="00E16D5E">
            <w:r>
              <w:t>7</w:t>
            </w:r>
          </w:p>
        </w:tc>
        <w:tc>
          <w:tcPr>
            <w:tcW w:w="1728" w:type="dxa"/>
          </w:tcPr>
          <w:p w:rsidR="0016128C" w:rsidRDefault="000F13B3">
            <w:r>
              <w:t>Nisan</w:t>
            </w:r>
          </w:p>
        </w:tc>
        <w:tc>
          <w:tcPr>
            <w:tcW w:w="1728" w:type="dxa"/>
          </w:tcPr>
          <w:p w:rsidR="0016128C" w:rsidRDefault="00E16D5E">
            <w:r>
              <w:t>Raporun Fakülte Kurulu ve Kalite Komisyonu ile paylaşılması</w:t>
            </w:r>
          </w:p>
        </w:tc>
        <w:tc>
          <w:tcPr>
            <w:tcW w:w="1728" w:type="dxa"/>
          </w:tcPr>
          <w:p w:rsidR="0016128C" w:rsidRDefault="00E16D5E">
            <w:r>
              <w:t>Komisyon Başkanı</w:t>
            </w:r>
          </w:p>
        </w:tc>
        <w:tc>
          <w:tcPr>
            <w:tcW w:w="1728" w:type="dxa"/>
          </w:tcPr>
          <w:p w:rsidR="0016128C" w:rsidRDefault="00E16D5E">
            <w:r>
              <w:t>Raporda öne çıkan bulgular, öneriler ve geliştirme alanları sunulur.</w:t>
            </w:r>
          </w:p>
        </w:tc>
      </w:tr>
      <w:tr w:rsidR="0016128C">
        <w:tc>
          <w:tcPr>
            <w:tcW w:w="1728" w:type="dxa"/>
          </w:tcPr>
          <w:p w:rsidR="0016128C" w:rsidRDefault="00E16D5E">
            <w:r>
              <w:t>8</w:t>
            </w:r>
          </w:p>
        </w:tc>
        <w:tc>
          <w:tcPr>
            <w:tcW w:w="1728" w:type="dxa"/>
          </w:tcPr>
          <w:p w:rsidR="0016128C" w:rsidRDefault="000F13B3">
            <w:r>
              <w:t>Mayıs</w:t>
            </w:r>
          </w:p>
        </w:tc>
        <w:tc>
          <w:tcPr>
            <w:tcW w:w="1728" w:type="dxa"/>
          </w:tcPr>
          <w:p w:rsidR="0016128C" w:rsidRDefault="00E16D5E">
            <w:r>
              <w:t>Mezunlarla etkileşim etkinliklerinin planlanması</w:t>
            </w:r>
          </w:p>
        </w:tc>
        <w:tc>
          <w:tcPr>
            <w:tcW w:w="1728" w:type="dxa"/>
          </w:tcPr>
          <w:p w:rsidR="0016128C" w:rsidRDefault="00E16D5E">
            <w:r>
              <w:t>Komisyon + Dekanlık</w:t>
            </w:r>
          </w:p>
        </w:tc>
        <w:tc>
          <w:tcPr>
            <w:tcW w:w="1728" w:type="dxa"/>
          </w:tcPr>
          <w:p w:rsidR="0016128C" w:rsidRDefault="00E16D5E">
            <w:r>
              <w:t xml:space="preserve">Mezun buluşması, söyleşi, </w:t>
            </w:r>
            <w:r>
              <w:t xml:space="preserve">kariyer </w:t>
            </w:r>
            <w:r>
              <w:lastRenderedPageBreak/>
              <w:t>günü gibi etkinlikler planlanır.</w:t>
            </w:r>
          </w:p>
        </w:tc>
      </w:tr>
      <w:tr w:rsidR="0016128C">
        <w:tc>
          <w:tcPr>
            <w:tcW w:w="1728" w:type="dxa"/>
          </w:tcPr>
          <w:p w:rsidR="0016128C" w:rsidRDefault="00E16D5E">
            <w:r>
              <w:lastRenderedPageBreak/>
              <w:t>9</w:t>
            </w:r>
          </w:p>
        </w:tc>
        <w:tc>
          <w:tcPr>
            <w:tcW w:w="1728" w:type="dxa"/>
          </w:tcPr>
          <w:p w:rsidR="0016128C" w:rsidRDefault="000F13B3">
            <w:r>
              <w:t>Haziran</w:t>
            </w:r>
          </w:p>
        </w:tc>
        <w:tc>
          <w:tcPr>
            <w:tcW w:w="1728" w:type="dxa"/>
          </w:tcPr>
          <w:p w:rsidR="0016128C" w:rsidRDefault="00E16D5E">
            <w:r>
              <w:t>Mezun etkinliklerinin gerçekleştirilmesi</w:t>
            </w:r>
          </w:p>
        </w:tc>
        <w:tc>
          <w:tcPr>
            <w:tcW w:w="1728" w:type="dxa"/>
          </w:tcPr>
          <w:p w:rsidR="0016128C" w:rsidRDefault="00E16D5E">
            <w:r>
              <w:t>Komisyon + Öğrenci Temsilcileri</w:t>
            </w:r>
          </w:p>
        </w:tc>
        <w:tc>
          <w:tcPr>
            <w:tcW w:w="1728" w:type="dxa"/>
          </w:tcPr>
          <w:p w:rsidR="0016128C" w:rsidRDefault="00E16D5E">
            <w:r>
              <w:t>Mezunların bilgi ve deneyimlerini öğrencilerle paylaşmaları teşvik edilir.</w:t>
            </w:r>
          </w:p>
        </w:tc>
      </w:tr>
      <w:tr w:rsidR="0016128C">
        <w:tc>
          <w:tcPr>
            <w:tcW w:w="1728" w:type="dxa"/>
          </w:tcPr>
          <w:p w:rsidR="0016128C" w:rsidRDefault="00E16D5E">
            <w:r>
              <w:t>10</w:t>
            </w:r>
          </w:p>
        </w:tc>
        <w:tc>
          <w:tcPr>
            <w:tcW w:w="1728" w:type="dxa"/>
          </w:tcPr>
          <w:p w:rsidR="0016128C" w:rsidRDefault="000F13B3">
            <w:r>
              <w:t>Temmuz</w:t>
            </w:r>
          </w:p>
        </w:tc>
        <w:tc>
          <w:tcPr>
            <w:tcW w:w="1728" w:type="dxa"/>
          </w:tcPr>
          <w:p w:rsidR="0016128C" w:rsidRDefault="00E16D5E">
            <w:r>
              <w:t>Mezun veritabanının yedeklenmesi ve KVKK’ya uygun</w:t>
            </w:r>
            <w:r>
              <w:t xml:space="preserve"> arşivleme</w:t>
            </w:r>
          </w:p>
        </w:tc>
        <w:tc>
          <w:tcPr>
            <w:tcW w:w="1728" w:type="dxa"/>
          </w:tcPr>
          <w:p w:rsidR="0016128C" w:rsidRDefault="00E16D5E">
            <w:r>
              <w:t>Komisyon + Bilgi İşlem</w:t>
            </w:r>
          </w:p>
        </w:tc>
        <w:tc>
          <w:tcPr>
            <w:tcW w:w="1728" w:type="dxa"/>
          </w:tcPr>
          <w:p w:rsidR="0016128C" w:rsidRDefault="00E16D5E">
            <w:r>
              <w:t>Kişisel veriler güvenli şekilde saklanır ve yedeklenir.</w:t>
            </w:r>
          </w:p>
        </w:tc>
      </w:tr>
      <w:tr w:rsidR="0016128C">
        <w:tc>
          <w:tcPr>
            <w:tcW w:w="1728" w:type="dxa"/>
          </w:tcPr>
          <w:p w:rsidR="0016128C" w:rsidRDefault="00E16D5E">
            <w:r>
              <w:t>11</w:t>
            </w:r>
          </w:p>
        </w:tc>
        <w:tc>
          <w:tcPr>
            <w:tcW w:w="1728" w:type="dxa"/>
          </w:tcPr>
          <w:p w:rsidR="0016128C" w:rsidRDefault="000F13B3">
            <w:r>
              <w:t>Ağustos</w:t>
            </w:r>
          </w:p>
        </w:tc>
        <w:tc>
          <w:tcPr>
            <w:tcW w:w="1728" w:type="dxa"/>
          </w:tcPr>
          <w:p w:rsidR="0016128C" w:rsidRDefault="00E16D5E">
            <w:r>
              <w:t>Faaliyet özeti ve değerlendirme toplantısı</w:t>
            </w:r>
          </w:p>
        </w:tc>
        <w:tc>
          <w:tcPr>
            <w:tcW w:w="1728" w:type="dxa"/>
          </w:tcPr>
          <w:p w:rsidR="0016128C" w:rsidRDefault="00E16D5E">
            <w:r>
              <w:t>Komisyon</w:t>
            </w:r>
          </w:p>
        </w:tc>
        <w:tc>
          <w:tcPr>
            <w:tcW w:w="1728" w:type="dxa"/>
          </w:tcPr>
          <w:p w:rsidR="0016128C" w:rsidRDefault="00E16D5E">
            <w:r>
              <w:t>Yıl boyunca yapılanlar gözden geçirilir, gelecek yıl için öneriler belirlenir.</w:t>
            </w:r>
          </w:p>
        </w:tc>
      </w:tr>
    </w:tbl>
    <w:p w:rsidR="00E16D5E" w:rsidRDefault="00E16D5E"/>
    <w:sectPr w:rsidR="00E16D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F13B3"/>
    <w:rsid w:val="0015074B"/>
    <w:rsid w:val="0016128C"/>
    <w:rsid w:val="0029639D"/>
    <w:rsid w:val="00326F90"/>
    <w:rsid w:val="00AA1D8D"/>
    <w:rsid w:val="00B47730"/>
    <w:rsid w:val="00CB0664"/>
    <w:rsid w:val="00E16D5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E5F04"/>
  <w14:defaultImageDpi w14:val="300"/>
  <w15:docId w15:val="{67C7BF12-5D91-4520-B9C8-352E85A8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70F501-1292-4D1E-AC9C-5790632E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1540</Characters>
  <Application>Microsoft Office Word</Application>
  <DocSecurity>0</DocSecurity>
  <Lines>154</Lines>
  <Paragraphs>67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Asena KÖSE</cp:lastModifiedBy>
  <cp:revision>2</cp:revision>
  <dcterms:created xsi:type="dcterms:W3CDTF">2025-04-03T20:04:00Z</dcterms:created>
  <dcterms:modified xsi:type="dcterms:W3CDTF">2025-04-03T20:04:00Z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eaffe841704bfceda43a74e6f3575cfc06d58829184fa16ff3f9f2dc3d5a56f5</vt:lpwstr>
  </property>
</Properties>
</file>