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75" w:rsidRPr="005E7350" w:rsidRDefault="00B03CC9" w:rsidP="005E7350">
      <w:pPr>
        <w:pStyle w:val="Balk1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350">
        <w:rPr>
          <w:rFonts w:ascii="Times New Roman" w:hAnsi="Times New Roman" w:cs="Times New Roman"/>
          <w:color w:val="auto"/>
          <w:sz w:val="24"/>
          <w:szCs w:val="24"/>
        </w:rPr>
        <w:t>Atatürk Ün</w:t>
      </w:r>
      <w:r w:rsidR="005E7350" w:rsidRPr="005E7350">
        <w:rPr>
          <w:rFonts w:ascii="Times New Roman" w:hAnsi="Times New Roman" w:cs="Times New Roman"/>
          <w:color w:val="auto"/>
          <w:sz w:val="24"/>
          <w:szCs w:val="24"/>
        </w:rPr>
        <w:t xml:space="preserve">iversitesi Hemşirelik Fakültesi </w:t>
      </w:r>
      <w:r w:rsidRPr="005E7350">
        <w:rPr>
          <w:rFonts w:ascii="Times New Roman" w:hAnsi="Times New Roman" w:cs="Times New Roman"/>
          <w:color w:val="auto"/>
          <w:sz w:val="24"/>
          <w:szCs w:val="24"/>
        </w:rPr>
        <w:t>Mezun İzlem Komisyonu Çalışma Esasları</w:t>
      </w:r>
    </w:p>
    <w:p w:rsidR="00EF0175" w:rsidRPr="005E7350" w:rsidRDefault="00B03CC9" w:rsidP="005E7350">
      <w:pPr>
        <w:pStyle w:val="Bal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350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5E7350" w:rsidRPr="005E7350">
        <w:rPr>
          <w:rFonts w:ascii="Times New Roman" w:hAnsi="Times New Roman" w:cs="Times New Roman"/>
          <w:color w:val="auto"/>
          <w:sz w:val="24"/>
          <w:szCs w:val="24"/>
        </w:rPr>
        <w:t xml:space="preserve"> Amaç</w:t>
      </w:r>
      <w:bookmarkStart w:id="0" w:name="_GoBack"/>
      <w:bookmarkEnd w:id="0"/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Bu çalışma esasları, Atatürk Üniversitesi Hemşirelik Fakültesi bünyesinde faaliyet gösteren Mezun İzlem Komisyonu’nun görev, yetki ve sorumluluklarını belirlemek; </w:t>
      </w:r>
      <w:r w:rsidRPr="005E7350">
        <w:rPr>
          <w:rFonts w:ascii="Times New Roman" w:hAnsi="Times New Roman" w:cs="Times New Roman"/>
          <w:sz w:val="24"/>
          <w:szCs w:val="24"/>
        </w:rPr>
        <w:t>fakülte mezunlarının mesleki gelişimlerinin, istihdam durumlarının, memnuniyet düzeylerinin ve fakülteye yönelik geri bildirimlerinin sistematik biçimde izlenmesini sağlamak amacıyla hazırl</w:t>
      </w:r>
      <w:r w:rsidR="00DD7564">
        <w:rPr>
          <w:rFonts w:ascii="Times New Roman" w:hAnsi="Times New Roman" w:cs="Times New Roman"/>
          <w:sz w:val="24"/>
          <w:szCs w:val="24"/>
        </w:rPr>
        <w:t xml:space="preserve">anmıştır. Komisyon çalışmaları </w:t>
      </w:r>
      <w:r w:rsidRPr="005E7350">
        <w:rPr>
          <w:rFonts w:ascii="Times New Roman" w:hAnsi="Times New Roman" w:cs="Times New Roman"/>
          <w:sz w:val="24"/>
          <w:szCs w:val="24"/>
        </w:rPr>
        <w:t>eğitim-ö</w:t>
      </w:r>
      <w:r w:rsidRPr="005E7350">
        <w:rPr>
          <w:rFonts w:ascii="Times New Roman" w:hAnsi="Times New Roman" w:cs="Times New Roman"/>
          <w:sz w:val="24"/>
          <w:szCs w:val="24"/>
        </w:rPr>
        <w:t>ğretim süreçlerinin iyileştirilmesine katkıda bulunmayı hedefler.</w:t>
      </w:r>
    </w:p>
    <w:p w:rsidR="00EF0175" w:rsidRPr="005E7350" w:rsidRDefault="005E7350" w:rsidP="005E7350">
      <w:pPr>
        <w:pStyle w:val="Bal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350">
        <w:rPr>
          <w:rFonts w:ascii="Times New Roman" w:hAnsi="Times New Roman" w:cs="Times New Roman"/>
          <w:color w:val="auto"/>
          <w:sz w:val="24"/>
          <w:szCs w:val="24"/>
        </w:rPr>
        <w:t>2. Kapsam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Bu esaslar, Atatürk Üniversitesi Hemşirelik Fakültesi bünyesinde kurulmuş olan Mezun İzlem Komisyonu'nun oluşumu, işleyişi, görev ve sorumluluklarını kapsar.</w:t>
      </w:r>
    </w:p>
    <w:p w:rsidR="00EF0175" w:rsidRPr="005E7350" w:rsidRDefault="005E7350" w:rsidP="005E7350">
      <w:pPr>
        <w:pStyle w:val="Bal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350">
        <w:rPr>
          <w:rFonts w:ascii="Times New Roman" w:hAnsi="Times New Roman" w:cs="Times New Roman"/>
          <w:color w:val="auto"/>
          <w:sz w:val="24"/>
          <w:szCs w:val="24"/>
        </w:rPr>
        <w:t>3. Dayanak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Bu esaslar,</w:t>
      </w:r>
      <w:r w:rsidRPr="005E7350">
        <w:rPr>
          <w:rFonts w:ascii="Times New Roman" w:hAnsi="Times New Roman" w:cs="Times New Roman"/>
          <w:sz w:val="24"/>
          <w:szCs w:val="24"/>
        </w:rPr>
        <w:t xml:space="preserve"> Yükseköğretim Kalite Kurulu (YÖKAK) rehber dokümanları, Yükseköğretim Kurulu (YÖK) kararları ve Atatürk Üniversitesi Kalite Güvencesi Sistemi çerçevesinde hazırlanmıştır.</w:t>
      </w:r>
    </w:p>
    <w:p w:rsidR="00EF0175" w:rsidRPr="005E7350" w:rsidRDefault="00B03CC9" w:rsidP="005E7350">
      <w:pPr>
        <w:pStyle w:val="Bal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35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DD7564" w:rsidRPr="005E7350">
        <w:rPr>
          <w:rFonts w:ascii="Times New Roman" w:hAnsi="Times New Roman" w:cs="Times New Roman"/>
          <w:color w:val="auto"/>
          <w:sz w:val="24"/>
          <w:szCs w:val="24"/>
        </w:rPr>
        <w:t>. Komisyonun Oluşumu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Mezun İzlem Komisyonu, Fakülte Dekanlığı tarafından görevlen</w:t>
      </w:r>
      <w:r w:rsidRPr="005E7350">
        <w:rPr>
          <w:rFonts w:ascii="Times New Roman" w:hAnsi="Times New Roman" w:cs="Times New Roman"/>
          <w:sz w:val="24"/>
          <w:szCs w:val="24"/>
        </w:rPr>
        <w:t>dirilen en az 1 başkan ve 3 üyeden oluşur. Gerektiğinde daha fazla sayıda öğretim elemanı komisyona dahil edilebilir.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Komisyon, fakültedeki tüm bölümleri temsilen dengeli bir yapı ile oluşturulmaya özen gösterilir.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Komisyon başkanı, Dekan tarafından gö</w:t>
      </w:r>
      <w:r w:rsidRPr="005E7350">
        <w:rPr>
          <w:rFonts w:ascii="Times New Roman" w:hAnsi="Times New Roman" w:cs="Times New Roman"/>
          <w:sz w:val="24"/>
          <w:szCs w:val="24"/>
        </w:rPr>
        <w:t>revlendirilir.</w:t>
      </w:r>
    </w:p>
    <w:p w:rsidR="00EF0175" w:rsidRPr="005E7350" w:rsidRDefault="00DD7564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03CC9" w:rsidRPr="005E7350">
        <w:rPr>
          <w:rFonts w:ascii="Times New Roman" w:hAnsi="Times New Roman" w:cs="Times New Roman"/>
          <w:sz w:val="24"/>
          <w:szCs w:val="24"/>
        </w:rPr>
        <w:t>Komisyon üyeleri, 2 yıl süreyle görev yapar. Süresi dolan üyeler tekrar görevlendirilebilir.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Komisyon, gerekli gördüğü durumlarda danışman öğretim elemanları veya öğrenci temsilcileri ile iş birliği içinde çalışabilir.</w:t>
      </w:r>
    </w:p>
    <w:p w:rsidR="00EF0175" w:rsidRPr="005E7350" w:rsidRDefault="00B03CC9" w:rsidP="005E7350">
      <w:pPr>
        <w:pStyle w:val="Bal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350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5. </w:t>
      </w:r>
      <w:r w:rsidR="00DD7564">
        <w:rPr>
          <w:rFonts w:ascii="Times New Roman" w:hAnsi="Times New Roman" w:cs="Times New Roman"/>
          <w:color w:val="auto"/>
          <w:sz w:val="24"/>
          <w:szCs w:val="24"/>
        </w:rPr>
        <w:t>Görev v</w:t>
      </w:r>
      <w:r w:rsidR="00DD7564" w:rsidRPr="005E7350">
        <w:rPr>
          <w:rFonts w:ascii="Times New Roman" w:hAnsi="Times New Roman" w:cs="Times New Roman"/>
          <w:color w:val="auto"/>
          <w:sz w:val="24"/>
          <w:szCs w:val="24"/>
        </w:rPr>
        <w:t>e Sorumluluklar</w:t>
      </w:r>
    </w:p>
    <w:p w:rsidR="00EF0175" w:rsidRPr="00DD7564" w:rsidRDefault="00B03CC9" w:rsidP="005E73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4">
        <w:rPr>
          <w:rFonts w:ascii="Times New Roman" w:hAnsi="Times New Roman" w:cs="Times New Roman"/>
          <w:i/>
          <w:sz w:val="24"/>
          <w:szCs w:val="24"/>
        </w:rPr>
        <w:t>1. Mezun Veritabanı Oluşturmak ve Güncel Tutmak: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Mezunlara ait iletişim ve istihdam bilgilerini içeren bir veritabanı oluşturmak ve düzenli olarak güncellemek.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Mezunlarla sürekli iletişimde kalmak için sosyal medya grupları, e-posta liste</w:t>
      </w:r>
      <w:r w:rsidRPr="005E7350">
        <w:rPr>
          <w:rFonts w:ascii="Times New Roman" w:hAnsi="Times New Roman" w:cs="Times New Roman"/>
          <w:sz w:val="24"/>
          <w:szCs w:val="24"/>
        </w:rPr>
        <w:t>leri, mobil uygulamalar gibi a</w:t>
      </w:r>
      <w:r w:rsidR="00DD7564">
        <w:rPr>
          <w:rFonts w:ascii="Times New Roman" w:hAnsi="Times New Roman" w:cs="Times New Roman"/>
          <w:sz w:val="24"/>
          <w:szCs w:val="24"/>
        </w:rPr>
        <w:t>raçları etkin şekilde kullanmak.</w:t>
      </w:r>
    </w:p>
    <w:p w:rsidR="00EF0175" w:rsidRPr="00DD7564" w:rsidRDefault="00B03CC9" w:rsidP="005E73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4">
        <w:rPr>
          <w:rFonts w:ascii="Times New Roman" w:hAnsi="Times New Roman" w:cs="Times New Roman"/>
          <w:i/>
          <w:sz w:val="24"/>
          <w:szCs w:val="24"/>
        </w:rPr>
        <w:t>2. Mezun Geri Bildirimlerini Toplamak: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Mezunlara yönelik anketler, çevrim içi formlar, görüşmeler ve odak grup çalışmaları aracılığıyla eğitim süreci, program memnuniyeti, mesleki uygulam</w:t>
      </w:r>
      <w:r w:rsidRPr="005E7350">
        <w:rPr>
          <w:rFonts w:ascii="Times New Roman" w:hAnsi="Times New Roman" w:cs="Times New Roman"/>
          <w:sz w:val="24"/>
          <w:szCs w:val="24"/>
        </w:rPr>
        <w:t>a yeterliliği ve istihdam deneyimleri hakkında veri toplamak.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Mezun görüşlerini eğitim programlarının güncellenmesinde ve sürekli iyileştirme süreçlerinde kullanmak.</w:t>
      </w:r>
    </w:p>
    <w:p w:rsidR="00EF0175" w:rsidRPr="00DD7564" w:rsidRDefault="00B03CC9" w:rsidP="005E73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4">
        <w:rPr>
          <w:rFonts w:ascii="Times New Roman" w:hAnsi="Times New Roman" w:cs="Times New Roman"/>
          <w:i/>
          <w:sz w:val="24"/>
          <w:szCs w:val="24"/>
        </w:rPr>
        <w:t>3. İzleme ve Raporlama Yapmak: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Mezunların istihdam durumu, sektörel dağılımları</w:t>
      </w:r>
      <w:r w:rsidRPr="005E7350">
        <w:rPr>
          <w:rFonts w:ascii="Times New Roman" w:hAnsi="Times New Roman" w:cs="Times New Roman"/>
          <w:sz w:val="24"/>
          <w:szCs w:val="24"/>
        </w:rPr>
        <w:t>, lisansüstü eğitim oranları gibi göstergelere ilişkin düzenli analiz ve raporlar hazırlamak.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Toplanan verileri her akademik yıl sonunda Fakülte Yönetim Kurulu, Kalite Komisyonu ve ilgili bölüm başkanlıklarıyla paylaşmak.</w:t>
      </w:r>
    </w:p>
    <w:p w:rsidR="00EF0175" w:rsidRPr="00DD7564" w:rsidRDefault="00B03CC9" w:rsidP="005E73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4">
        <w:rPr>
          <w:rFonts w:ascii="Times New Roman" w:hAnsi="Times New Roman" w:cs="Times New Roman"/>
          <w:i/>
          <w:sz w:val="24"/>
          <w:szCs w:val="24"/>
        </w:rPr>
        <w:t>4. Etkinlik ve İş Birlikleri</w:t>
      </w:r>
      <w:r w:rsidRPr="00DD7564">
        <w:rPr>
          <w:rFonts w:ascii="Times New Roman" w:hAnsi="Times New Roman" w:cs="Times New Roman"/>
          <w:i/>
          <w:sz w:val="24"/>
          <w:szCs w:val="24"/>
        </w:rPr>
        <w:t xml:space="preserve"> Düzenlemek: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Mezunlarla etkileşimi artırmak için “Mezun Buluşmaları”, “Kariyer Günleri”, “Mezun Söyleşileri” gibi etkinlikler planlamak ve yürütmek.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Mezunların deneyimlerinden yararlanılarak öğrencilere rehberlik edebilecek mentorluk programları </w:t>
      </w:r>
      <w:r w:rsidRPr="005E7350">
        <w:rPr>
          <w:rFonts w:ascii="Times New Roman" w:hAnsi="Times New Roman" w:cs="Times New Roman"/>
          <w:sz w:val="24"/>
          <w:szCs w:val="24"/>
        </w:rPr>
        <w:t>oluşturmak.</w:t>
      </w:r>
    </w:p>
    <w:p w:rsidR="00EF0175" w:rsidRPr="005E7350" w:rsidRDefault="00EF0175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175" w:rsidRPr="00DD7564" w:rsidRDefault="00B03CC9" w:rsidP="005E7350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D7564">
        <w:rPr>
          <w:rFonts w:ascii="Times New Roman" w:hAnsi="Times New Roman" w:cs="Times New Roman"/>
          <w:i/>
          <w:sz w:val="24"/>
          <w:szCs w:val="24"/>
        </w:rPr>
        <w:t>5. İzleme Sürecinin Sürdürülebilirliğini Sağlamak: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lastRenderedPageBreak/>
        <w:t xml:space="preserve">   - Mezun izlem sürecine ilişkin yıllık eylem planı hazırlamak.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 xml:space="preserve">   - Komisyon faaliyetlerini belgelendirmek, arşivlemek ve kalite güvence sistemi ile entegre şekilde yürütmek.</w:t>
      </w:r>
    </w:p>
    <w:p w:rsidR="00EF0175" w:rsidRPr="005E7350" w:rsidRDefault="00B03CC9" w:rsidP="005E7350">
      <w:pPr>
        <w:pStyle w:val="Bal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5E7350">
        <w:rPr>
          <w:rFonts w:ascii="Times New Roman" w:hAnsi="Times New Roman" w:cs="Times New Roman"/>
          <w:color w:val="auto"/>
          <w:sz w:val="24"/>
          <w:szCs w:val="24"/>
        </w:rPr>
        <w:t xml:space="preserve">6. </w:t>
      </w:r>
      <w:r w:rsidR="00DD7564">
        <w:rPr>
          <w:rFonts w:ascii="Times New Roman" w:hAnsi="Times New Roman" w:cs="Times New Roman"/>
          <w:color w:val="auto"/>
          <w:sz w:val="24"/>
          <w:szCs w:val="24"/>
        </w:rPr>
        <w:t>Çalişma Usul ve Esasları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Komisyon, yılda en az 3 kez toplanır. Gerekli görülen durumlarda olağanüstü toplantılar yapılabilir.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Alınan kararlar tutanak altına alınarak Fakülte Dekanlığına sunulur.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Komisyon çalışmaları, şeffaflık ve gizlilik ilkelerine uygun şekild</w:t>
      </w:r>
      <w:r w:rsidRPr="005E7350">
        <w:rPr>
          <w:rFonts w:ascii="Times New Roman" w:hAnsi="Times New Roman" w:cs="Times New Roman"/>
          <w:sz w:val="24"/>
          <w:szCs w:val="24"/>
        </w:rPr>
        <w:t>e yürütülür.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Mezunlardan toplanan kişisel veriler, 6698 sayılı Kişisel Verilerin Korunması Kanunu (KVKK) kapsamında korunur ve yalnızca ilgili analizler için kullanılır.</w:t>
      </w:r>
    </w:p>
    <w:p w:rsidR="00EF0175" w:rsidRPr="005E7350" w:rsidRDefault="00B03CC9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350">
        <w:rPr>
          <w:rFonts w:ascii="Times New Roman" w:hAnsi="Times New Roman" w:cs="Times New Roman"/>
          <w:sz w:val="24"/>
          <w:szCs w:val="24"/>
        </w:rPr>
        <w:t>- Komisyon, her yıl sonunda gerçekleştirdiği faaliyetlere ilişkin kapsamlı bir rapor</w:t>
      </w:r>
      <w:r w:rsidRPr="005E7350">
        <w:rPr>
          <w:rFonts w:ascii="Times New Roman" w:hAnsi="Times New Roman" w:cs="Times New Roman"/>
          <w:sz w:val="24"/>
          <w:szCs w:val="24"/>
        </w:rPr>
        <w:t xml:space="preserve"> hazırlar.</w:t>
      </w:r>
    </w:p>
    <w:p w:rsidR="00EF0175" w:rsidRPr="005E7350" w:rsidRDefault="00EF0175" w:rsidP="005E735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F0175" w:rsidRPr="005E73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E7350"/>
    <w:rsid w:val="00AA1D8D"/>
    <w:rsid w:val="00B03CC9"/>
    <w:rsid w:val="00B47730"/>
    <w:rsid w:val="00CB0664"/>
    <w:rsid w:val="00DD7564"/>
    <w:rsid w:val="00EF017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CC2D9F"/>
  <w14:defaultImageDpi w14:val="300"/>
  <w15:docId w15:val="{3C83A209-B167-464E-8FA4-66D2238B7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Balk1">
    <w:name w:val="heading 1"/>
    <w:basedOn w:val="Normal"/>
    <w:next w:val="Normal"/>
    <w:link w:val="Balk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18BF"/>
  </w:style>
  <w:style w:type="paragraph" w:styleId="AltBilgi">
    <w:name w:val="footer"/>
    <w:basedOn w:val="Normal"/>
    <w:link w:val="AltBilgi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18BF"/>
  </w:style>
  <w:style w:type="paragraph" w:styleId="AralkYok">
    <w:name w:val="No Spacing"/>
    <w:uiPriority w:val="1"/>
    <w:qFormat/>
    <w:rsid w:val="00FC693F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nuBal">
    <w:name w:val="Title"/>
    <w:basedOn w:val="Normal"/>
    <w:next w:val="Normal"/>
    <w:link w:val="KonuBa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eParagraf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GvdeMetni">
    <w:name w:val="Body Text"/>
    <w:basedOn w:val="Normal"/>
    <w:link w:val="GvdeMetniChar"/>
    <w:uiPriority w:val="99"/>
    <w:unhideWhenUsed/>
    <w:rsid w:val="00AA1D8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A1D8D"/>
  </w:style>
  <w:style w:type="paragraph" w:styleId="GvdeMetni2">
    <w:name w:val="Body Text 2"/>
    <w:basedOn w:val="Normal"/>
    <w:link w:val="GvdeMetni2Char"/>
    <w:uiPriority w:val="99"/>
    <w:unhideWhenUsed/>
    <w:rsid w:val="00AA1D8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A1D8D"/>
  </w:style>
  <w:style w:type="paragraph" w:styleId="GvdeMetni3">
    <w:name w:val="Body Text 3"/>
    <w:basedOn w:val="Normal"/>
    <w:link w:val="GvdeMetni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Maddemi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ara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ara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ara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Devam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kroMetni">
    <w:name w:val="macro"/>
    <w:link w:val="MakroMetni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rsid w:val="0029639D"/>
    <w:rPr>
      <w:rFonts w:ascii="Courier" w:hAnsi="Courier"/>
      <w:sz w:val="20"/>
      <w:szCs w:val="20"/>
    </w:rPr>
  </w:style>
  <w:style w:type="paragraph" w:styleId="Alnt">
    <w:name w:val="Quote"/>
    <w:basedOn w:val="Normal"/>
    <w:next w:val="Normal"/>
    <w:link w:val="AlntChar"/>
    <w:uiPriority w:val="29"/>
    <w:qFormat/>
    <w:rsid w:val="00FC693F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FC693F"/>
    <w:rPr>
      <w:i/>
      <w:iCs/>
      <w:color w:val="000000" w:themeColor="tex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Gl">
    <w:name w:val="Strong"/>
    <w:basedOn w:val="VarsaylanParagrafYazTipi"/>
    <w:uiPriority w:val="22"/>
    <w:qFormat/>
    <w:rsid w:val="00FC693F"/>
    <w:rPr>
      <w:b/>
      <w:bCs/>
    </w:rPr>
  </w:style>
  <w:style w:type="character" w:styleId="Vurgu">
    <w:name w:val="Emphasis"/>
    <w:basedOn w:val="VarsaylanParagrafYazTipi"/>
    <w:uiPriority w:val="20"/>
    <w:qFormat/>
    <w:rsid w:val="00FC693F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FC693F"/>
    <w:rPr>
      <w:b/>
      <w:bCs/>
      <w:i/>
      <w:iCs/>
      <w:color w:val="4F81BD" w:themeColor="accent1"/>
    </w:rPr>
  </w:style>
  <w:style w:type="character" w:styleId="HafifVurgulama">
    <w:name w:val="Subtle Emphasis"/>
    <w:basedOn w:val="VarsaylanParagrafYazTipi"/>
    <w:uiPriority w:val="19"/>
    <w:qFormat/>
    <w:rsid w:val="00FC693F"/>
    <w:rPr>
      <w:i/>
      <w:iCs/>
      <w:color w:val="808080" w:themeColor="text1" w:themeTint="7F"/>
    </w:rPr>
  </w:style>
  <w:style w:type="character" w:styleId="GlVurgulama">
    <w:name w:val="Intense Emphasis"/>
    <w:basedOn w:val="VarsaylanParagrafYazTipi"/>
    <w:uiPriority w:val="21"/>
    <w:qFormat/>
    <w:rsid w:val="00FC693F"/>
    <w:rPr>
      <w:b/>
      <w:bCs/>
      <w:i/>
      <w:iCs/>
      <w:color w:val="4F81BD" w:themeColor="accent1"/>
    </w:rPr>
  </w:style>
  <w:style w:type="character" w:styleId="HafifBavuru">
    <w:name w:val="Subtle Reference"/>
    <w:basedOn w:val="VarsaylanParagrafYazTipi"/>
    <w:uiPriority w:val="31"/>
    <w:qFormat/>
    <w:rsid w:val="00FC693F"/>
    <w:rPr>
      <w:smallCaps/>
      <w:color w:val="C0504D" w:themeColor="accent2"/>
      <w:u w:val="single"/>
    </w:rPr>
  </w:style>
  <w:style w:type="character" w:styleId="GlBavuru">
    <w:name w:val="Intense Reference"/>
    <w:basedOn w:val="VarsaylanParagrafYazTipi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sid w:val="00FC693F"/>
    <w:rPr>
      <w:b/>
      <w:bCs/>
      <w:smallCaps/>
      <w:spacing w:val="5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FC693F"/>
    <w:pPr>
      <w:outlineLvl w:val="9"/>
    </w:pPr>
  </w:style>
  <w:style w:type="table" w:styleId="TabloKlavuzu">
    <w:name w:val="Table Grid"/>
    <w:basedOn w:val="NormalTablo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kGlgeleme">
    <w:name w:val="Light Shading"/>
    <w:basedOn w:val="NormalTablo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kListe">
    <w:name w:val="Light List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kKlavuz">
    <w:name w:val="Light Grid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OrtaGlgeleme1">
    <w:name w:val="Medium Shading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Liste1">
    <w:name w:val="Medium Lis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OrtaListe2">
    <w:name w:val="Medium Lis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Klavuz1">
    <w:name w:val="Medium Grid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OrtaKlavuz2">
    <w:name w:val="Medium Grid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KoyuListe">
    <w:name w:val="Dark List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RenkliGlgeleme">
    <w:name w:val="Colorful Shading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Liste">
    <w:name w:val="Colorful List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RenkliKlavuz">
    <w:name w:val="Colorful Grid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5C9BB7-6148-4263-A120-EA9F90F3B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3131</Characters>
  <Application>Microsoft Office Word</Application>
  <DocSecurity>0</DocSecurity>
  <Lines>65</Lines>
  <Paragraphs>41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Asena KÖSE</cp:lastModifiedBy>
  <cp:revision>2</cp:revision>
  <dcterms:created xsi:type="dcterms:W3CDTF">2025-04-03T19:56:00Z</dcterms:created>
  <dcterms:modified xsi:type="dcterms:W3CDTF">2025-04-03T19:56:00Z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98cd8ec5e5585a53be8a3db1b07c429b22a1187c6fcb469f5d49b10079df7e49</vt:lpwstr>
  </property>
</Properties>
</file>