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D3" w:rsidRDefault="005C13D3"/>
    <w:p w:rsidR="005C13D3" w:rsidRDefault="005C13D3">
      <w:r w:rsidRPr="005C13D3">
        <w:t xml:space="preserve">2024-2025 eğitim-öğretim yılı Çift </w:t>
      </w:r>
      <w:proofErr w:type="spellStart"/>
      <w:r w:rsidRPr="005C13D3">
        <w:t>Anadal</w:t>
      </w:r>
      <w:proofErr w:type="spellEnd"/>
      <w:r w:rsidRPr="005C13D3">
        <w:t xml:space="preserve"> ve </w:t>
      </w:r>
      <w:proofErr w:type="spellStart"/>
      <w:r w:rsidRPr="005C13D3">
        <w:t>Yandal</w:t>
      </w:r>
      <w:proofErr w:type="spellEnd"/>
      <w:r w:rsidRPr="005C13D3">
        <w:t xml:space="preserve"> Kontenjanları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13D3" w:rsidTr="008174EB">
        <w:tc>
          <w:tcPr>
            <w:tcW w:w="3020" w:type="dxa"/>
          </w:tcPr>
          <w:p w:rsidR="005C13D3" w:rsidRDefault="005C13D3" w:rsidP="008174EB">
            <w:r>
              <w:t>Bölüm Adı</w:t>
            </w:r>
          </w:p>
        </w:tc>
        <w:tc>
          <w:tcPr>
            <w:tcW w:w="3021" w:type="dxa"/>
          </w:tcPr>
          <w:p w:rsidR="005C13D3" w:rsidRDefault="005C13D3" w:rsidP="008174EB">
            <w:r>
              <w:t xml:space="preserve">Çift </w:t>
            </w:r>
            <w:proofErr w:type="spellStart"/>
            <w:r>
              <w:t>anadal</w:t>
            </w:r>
            <w:proofErr w:type="spellEnd"/>
          </w:p>
        </w:tc>
        <w:tc>
          <w:tcPr>
            <w:tcW w:w="3021" w:type="dxa"/>
          </w:tcPr>
          <w:p w:rsidR="005C13D3" w:rsidRDefault="005C13D3" w:rsidP="008174EB">
            <w:proofErr w:type="spellStart"/>
            <w:r>
              <w:t>Yandal</w:t>
            </w:r>
            <w:proofErr w:type="spellEnd"/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İşletme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İktisat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Kamu Yönetimi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Ekonometri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2</w:t>
            </w:r>
          </w:p>
        </w:tc>
        <w:tc>
          <w:tcPr>
            <w:tcW w:w="3021" w:type="dxa"/>
          </w:tcPr>
          <w:p w:rsidR="005C13D3" w:rsidRDefault="005C13D3" w:rsidP="008174EB">
            <w:r>
              <w:t>2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Çalışma Ekonomisi ve Endüstri İlişkiler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4</w:t>
            </w:r>
          </w:p>
        </w:tc>
        <w:tc>
          <w:tcPr>
            <w:tcW w:w="3021" w:type="dxa"/>
          </w:tcPr>
          <w:p w:rsidR="005C13D3" w:rsidRDefault="005C13D3" w:rsidP="008174EB">
            <w:r>
              <w:t>4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 xml:space="preserve">Uluslararası </w:t>
            </w:r>
            <w:r w:rsidR="003A3111">
              <w:t>İlişkiler B</w:t>
            </w:r>
            <w:r>
              <w:t>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  <w:tc>
          <w:tcPr>
            <w:tcW w:w="3021" w:type="dxa"/>
          </w:tcPr>
          <w:p w:rsidR="005C13D3" w:rsidRDefault="005C13D3" w:rsidP="008174EB">
            <w:r>
              <w:t>5</w:t>
            </w:r>
          </w:p>
        </w:tc>
      </w:tr>
      <w:tr w:rsidR="005C13D3" w:rsidTr="008174EB">
        <w:tc>
          <w:tcPr>
            <w:tcW w:w="3020" w:type="dxa"/>
          </w:tcPr>
          <w:p w:rsidR="005C13D3" w:rsidRDefault="003A3111" w:rsidP="008174EB">
            <w:r>
              <w:t>Yönetim Bilişim Sistemleri B</w:t>
            </w:r>
            <w:bookmarkStart w:id="0" w:name="_GoBack"/>
            <w:bookmarkEnd w:id="0"/>
            <w:r w:rsidR="005C13D3">
              <w:t>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2</w:t>
            </w:r>
          </w:p>
        </w:tc>
        <w:tc>
          <w:tcPr>
            <w:tcW w:w="3021" w:type="dxa"/>
          </w:tcPr>
          <w:p w:rsidR="005C13D3" w:rsidRDefault="005C13D3" w:rsidP="008174EB">
            <w:r>
              <w:t>2</w:t>
            </w:r>
          </w:p>
        </w:tc>
      </w:tr>
      <w:tr w:rsidR="005C13D3" w:rsidTr="008174EB">
        <w:tc>
          <w:tcPr>
            <w:tcW w:w="3020" w:type="dxa"/>
          </w:tcPr>
          <w:p w:rsidR="005C13D3" w:rsidRDefault="005C13D3" w:rsidP="008174EB">
            <w:r>
              <w:t>Uluslararası Ticaret ve Lojistik Bölümü</w:t>
            </w:r>
          </w:p>
        </w:tc>
        <w:tc>
          <w:tcPr>
            <w:tcW w:w="3021" w:type="dxa"/>
          </w:tcPr>
          <w:p w:rsidR="005C13D3" w:rsidRDefault="005C13D3" w:rsidP="008174EB">
            <w:r>
              <w:t>10</w:t>
            </w:r>
          </w:p>
        </w:tc>
        <w:tc>
          <w:tcPr>
            <w:tcW w:w="3021" w:type="dxa"/>
          </w:tcPr>
          <w:p w:rsidR="005C13D3" w:rsidRDefault="005C13D3" w:rsidP="008174EB">
            <w:r>
              <w:t>10</w:t>
            </w:r>
          </w:p>
        </w:tc>
      </w:tr>
    </w:tbl>
    <w:p w:rsidR="005C13D3" w:rsidRDefault="005C13D3" w:rsidP="005C13D3"/>
    <w:p w:rsidR="005C13D3" w:rsidRDefault="005C13D3"/>
    <w:sectPr w:rsidR="005C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BB"/>
    <w:rsid w:val="002115DC"/>
    <w:rsid w:val="003A3111"/>
    <w:rsid w:val="003B639B"/>
    <w:rsid w:val="005C13D3"/>
    <w:rsid w:val="00804CBB"/>
    <w:rsid w:val="008C037D"/>
    <w:rsid w:val="009E2C2C"/>
    <w:rsid w:val="00BC700D"/>
    <w:rsid w:val="00CC558C"/>
    <w:rsid w:val="00F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22F"/>
  <w15:chartTrackingRefBased/>
  <w15:docId w15:val="{0C80B197-9479-43EC-8C2A-80E44E14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2024-07-25T11:02:00Z</dcterms:created>
  <dcterms:modified xsi:type="dcterms:W3CDTF">2024-07-29T12:07:00Z</dcterms:modified>
</cp:coreProperties>
</file>