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A3AF" w14:textId="77777777" w:rsidR="00193DB9" w:rsidRPr="00701D4B" w:rsidRDefault="00193DB9" w:rsidP="00193DB9">
      <w:pPr>
        <w:jc w:val="center"/>
        <w:rPr>
          <w:rFonts w:ascii="Arial Narrow" w:hAnsi="Arial Narrow"/>
          <w:b/>
          <w:bCs/>
          <w:color w:val="000000"/>
          <w:sz w:val="20"/>
          <w:szCs w:val="20"/>
        </w:rPr>
      </w:pPr>
      <w:r w:rsidRPr="00701D4B">
        <w:rPr>
          <w:rFonts w:ascii="Arial Narrow" w:hAnsi="Arial Narrow"/>
          <w:b/>
          <w:bCs/>
          <w:color w:val="000000"/>
          <w:sz w:val="20"/>
          <w:szCs w:val="20"/>
        </w:rPr>
        <w:t>ATATÜRK ÜNİVERSİTESİ</w:t>
      </w:r>
    </w:p>
    <w:p w14:paraId="13495C53" w14:textId="77777777" w:rsidR="00193DB9" w:rsidRPr="00701D4B" w:rsidRDefault="00193DB9" w:rsidP="00193DB9">
      <w:pPr>
        <w:jc w:val="center"/>
        <w:rPr>
          <w:rFonts w:ascii="Arial Narrow" w:hAnsi="Arial Narrow"/>
          <w:b/>
          <w:bCs/>
          <w:color w:val="000000"/>
          <w:sz w:val="20"/>
          <w:szCs w:val="20"/>
        </w:rPr>
      </w:pPr>
      <w:r w:rsidRPr="00701D4B">
        <w:rPr>
          <w:rFonts w:ascii="Arial Narrow" w:hAnsi="Arial Narrow"/>
          <w:b/>
          <w:bCs/>
          <w:color w:val="000000"/>
          <w:sz w:val="20"/>
          <w:szCs w:val="20"/>
        </w:rPr>
        <w:t>MÜHENDİSLİK FAKÜLTESİ</w:t>
      </w:r>
    </w:p>
    <w:p w14:paraId="00679746" w14:textId="77777777" w:rsidR="00193DB9" w:rsidRPr="00701D4B" w:rsidRDefault="00193DB9" w:rsidP="00193DB9">
      <w:pPr>
        <w:pStyle w:val="AralkYok"/>
        <w:spacing w:after="240"/>
        <w:jc w:val="center"/>
        <w:rPr>
          <w:rFonts w:ascii="Arial Narrow" w:hAnsi="Arial Narrow" w:cs="Times New Roman"/>
          <w:bCs/>
          <w:sz w:val="20"/>
          <w:szCs w:val="20"/>
        </w:rPr>
      </w:pPr>
      <w:r w:rsidRPr="00701D4B">
        <w:rPr>
          <w:rFonts w:ascii="Arial Narrow" w:hAnsi="Arial Narrow" w:cs="Times New Roman"/>
          <w:b/>
          <w:bCs/>
          <w:color w:val="000000"/>
          <w:sz w:val="20"/>
          <w:szCs w:val="20"/>
        </w:rPr>
        <w:t>YAKIT ANALİZ LABORATUVARLARI KOORDİNATÖRLÜĞÜ</w:t>
      </w:r>
    </w:p>
    <w:p w14:paraId="212317F9" w14:textId="77777777" w:rsidR="00193DB9" w:rsidRPr="00701D4B" w:rsidRDefault="00193DB9" w:rsidP="00193DB9">
      <w:pPr>
        <w:pStyle w:val="AralkYok"/>
        <w:spacing w:before="120" w:after="120"/>
        <w:jc w:val="center"/>
        <w:rPr>
          <w:rFonts w:ascii="Arial Narrow" w:hAnsi="Arial Narrow" w:cs="Times New Roman"/>
          <w:bCs/>
          <w:sz w:val="20"/>
          <w:szCs w:val="20"/>
        </w:rPr>
      </w:pPr>
      <w:r w:rsidRPr="00701D4B">
        <w:rPr>
          <w:rFonts w:ascii="Arial Narrow" w:hAnsi="Arial Narrow" w:cs="Times New Roman"/>
          <w:b/>
          <w:bCs/>
          <w:color w:val="000000"/>
          <w:sz w:val="20"/>
          <w:szCs w:val="20"/>
        </w:rPr>
        <w:t xml:space="preserve">YAKIT ANALİZ LABORATUVARI </w:t>
      </w:r>
      <w:r w:rsidRPr="00701D4B">
        <w:rPr>
          <w:rFonts w:ascii="Arial Narrow" w:hAnsi="Arial Narrow" w:cs="Times New Roman"/>
          <w:b/>
          <w:bCs/>
          <w:sz w:val="20"/>
          <w:szCs w:val="20"/>
          <w:lang w:val="de-DE" w:eastAsia="tr-TR"/>
        </w:rPr>
        <w:t>GENEL ŞARTLAR</w:t>
      </w:r>
    </w:p>
    <w:p w14:paraId="5A5B6022" w14:textId="77777777" w:rsidR="00193DB9" w:rsidRPr="00701D4B" w:rsidRDefault="00193DB9" w:rsidP="00193DB9">
      <w:pPr>
        <w:pStyle w:val="AralkYok"/>
        <w:jc w:val="both"/>
        <w:rPr>
          <w:rFonts w:ascii="Arial Narrow" w:hAnsi="Arial Narrow" w:cs="Times New Roman"/>
          <w:sz w:val="20"/>
          <w:szCs w:val="20"/>
        </w:rPr>
      </w:pPr>
      <w:r w:rsidRPr="00701D4B">
        <w:rPr>
          <w:rFonts w:ascii="Arial Narrow" w:hAnsi="Arial Narrow" w:cs="Times New Roman"/>
          <w:bCs/>
          <w:sz w:val="20"/>
          <w:szCs w:val="20"/>
        </w:rPr>
        <w:t xml:space="preserve">Mühendislik Fakültesi </w:t>
      </w:r>
      <w:r w:rsidRPr="00701D4B">
        <w:rPr>
          <w:rFonts w:ascii="Arial Narrow" w:hAnsi="Arial Narrow" w:cs="Times New Roman"/>
          <w:sz w:val="20"/>
          <w:szCs w:val="20"/>
        </w:rPr>
        <w:t>Yakıt Analiz Laboratuvarı’nda Döner Sermaye kapsamında yapılan analizler için uygun görülen genel şartlar aşağıda sunulmuştur.</w:t>
      </w:r>
    </w:p>
    <w:p w14:paraId="7E83D4CF" w14:textId="77777777" w:rsidR="00193DB9" w:rsidRPr="00701D4B" w:rsidRDefault="00193DB9" w:rsidP="00193DB9">
      <w:pPr>
        <w:jc w:val="both"/>
        <w:rPr>
          <w:rFonts w:ascii="Arial Narrow" w:hAnsi="Arial Narrow"/>
          <w:color w:val="000000"/>
          <w:sz w:val="20"/>
          <w:szCs w:val="20"/>
          <w:lang w:eastAsia="tr-TR"/>
        </w:rPr>
      </w:pPr>
    </w:p>
    <w:p w14:paraId="22880EF3"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58B23C98"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Analizinin yapılması talep edilen numune miktarı sıvılar numuneler için en az 1 (bir) litre, katı numuneler için 2 kg olmalıdır.</w:t>
      </w:r>
    </w:p>
    <w:p w14:paraId="48CB7586"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Müşteri veya temsilcisi talep etmiş olduğu kendisine ait deneyler esnasında, laboratuvarın uygun olması durumunda nezaret edebilir.</w:t>
      </w:r>
    </w:p>
    <w:p w14:paraId="40687B82"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Müşteri talep esnasında asıl numuneler </w:t>
      </w:r>
      <w:r w:rsidRPr="00701D4B">
        <w:rPr>
          <w:rFonts w:ascii="Arial Narrow" w:hAnsi="Arial Narrow"/>
          <w:sz w:val="20"/>
          <w:szCs w:val="20"/>
          <w:lang w:eastAsia="tr-TR"/>
        </w:rPr>
        <w:t xml:space="preserve">ile birlikte şahit numune göndermediği durumda, deney </w:t>
      </w:r>
      <w:r w:rsidRPr="00701D4B">
        <w:rPr>
          <w:rFonts w:ascii="Arial Narrow" w:hAnsi="Arial Narrow"/>
          <w:color w:val="000000"/>
          <w:sz w:val="20"/>
          <w:szCs w:val="20"/>
          <w:lang w:eastAsia="tr-TR"/>
        </w:rPr>
        <w:t>sonuçlarına itiraz etmeyeceğini ve deney tekrarı talebinde bulunmayacağını kabul ve taahhüt eder.</w:t>
      </w:r>
    </w:p>
    <w:p w14:paraId="0356FE4D"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 hizmetlerimizde “Taşeron laboratuvar” kullanılmamaktadır.</w:t>
      </w:r>
    </w:p>
    <w:p w14:paraId="3B667BCE"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65A871A3"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14:paraId="0A1C7853"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Müşteri dışındaki (ör. şikâyetçi, Bakanlık vb.) kaynaklardan elde edilen müşteri hakkındaki bilgiler ve kaynak, bilgilerin sağlayıcısı kaynak tarafından onaylanmadığı müddetçe müşteriyle paylaşılmayacaktır.</w:t>
      </w:r>
    </w:p>
    <w:p w14:paraId="0140B02B"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29B314F3"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Ölçüm sonuçları söz konusu ürünün laboratuvarımız tarafından onaylandığı anlamında kullanılamaz.</w:t>
      </w:r>
    </w:p>
    <w:p w14:paraId="56377203"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Deney sonuçlarına itiraz süresi sonuç bildirim tarihinden itibaren 1 aydır. İtirazlar yazılı olarak Numune Kabul ve Raporlama Personeline ne yapılır. </w:t>
      </w:r>
    </w:p>
    <w:p w14:paraId="281DCA3A"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19E3C8DF"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Numuneye ait açıklayıcı dokümanlar (standartlar hariç) müşteri tarafından laboratuvara verilecektir.</w:t>
      </w:r>
    </w:p>
    <w:p w14:paraId="529DD685"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Deney sonuçlarının raporlama işlemi e-imzalı olarak müşterinin beyan ettiği adrese gönderilecektir. Adres yanlışlığı/farklılığından doğabilecek maddi ve manevi her türlü sorumluluk müşteriye aittir.</w:t>
      </w:r>
    </w:p>
    <w:p w14:paraId="0C3B9F69"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665F329E"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b/>
          <w:bCs/>
          <w:color w:val="000000"/>
          <w:sz w:val="20"/>
          <w:szCs w:val="20"/>
          <w:lang w:eastAsia="tr-TR"/>
        </w:rPr>
        <w:t>*</w:t>
      </w:r>
      <w:r w:rsidRPr="00701D4B">
        <w:rPr>
          <w:rFonts w:ascii="Arial Narrow" w:hAnsi="Arial Narrow"/>
          <w:color w:val="000000"/>
          <w:sz w:val="20"/>
          <w:szCs w:val="20"/>
          <w:lang w:eastAsia="tr-TR"/>
        </w:rPr>
        <w:t xml:space="preserve"> ile işaretli deneyler akreditasyon kapsamındadır.</w:t>
      </w:r>
    </w:p>
    <w:p w14:paraId="6D25CF6E"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Başvuruların kabul edilebilmesi için</w:t>
      </w:r>
      <w:r>
        <w:rPr>
          <w:rFonts w:ascii="Arial Narrow" w:hAnsi="Arial Narrow"/>
          <w:color w:val="000000"/>
          <w:sz w:val="20"/>
          <w:szCs w:val="20"/>
          <w:lang w:eastAsia="tr-TR"/>
        </w:rPr>
        <w:t xml:space="preserve"> </w:t>
      </w:r>
      <w:hyperlink r:id="rId7"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ilgili “Analiz Talep ve Teklif Forumu’nun” ulaşılarak eksiksiz olarak doldurulması ve yetkili kişi tarafından imzalanması gerekmektedir.</w:t>
      </w:r>
      <w:r>
        <w:rPr>
          <w:rFonts w:ascii="Arial Narrow" w:hAnsi="Arial Narrow"/>
          <w:color w:val="000000"/>
          <w:sz w:val="20"/>
          <w:szCs w:val="20"/>
          <w:lang w:eastAsia="tr-TR"/>
        </w:rPr>
        <w:t xml:space="preserve"> EBYS sistemi üzerinden talep edilen analizlerde </w:t>
      </w:r>
      <w:r w:rsidRPr="00701D4B">
        <w:rPr>
          <w:rFonts w:ascii="Arial Narrow" w:hAnsi="Arial Narrow"/>
          <w:color w:val="000000"/>
          <w:sz w:val="20"/>
          <w:szCs w:val="20"/>
          <w:lang w:eastAsia="tr-TR"/>
        </w:rPr>
        <w:t>“Analiz Talep ve Teklif Forumu’nun</w:t>
      </w:r>
      <w:r>
        <w:rPr>
          <w:rFonts w:ascii="Arial Narrow" w:hAnsi="Arial Narrow"/>
          <w:color w:val="000000"/>
          <w:sz w:val="20"/>
          <w:szCs w:val="20"/>
          <w:lang w:eastAsia="tr-TR"/>
        </w:rPr>
        <w:t>” doldurularak yazı ekine eklenerek gönderilmesi gerekmektedir.</w:t>
      </w:r>
    </w:p>
    <w:p w14:paraId="5E93AEB6"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Şikâyet ve öneriler için </w:t>
      </w:r>
      <w:hyperlink r:id="rId8"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w:t>
      </w:r>
      <w:r w:rsidRPr="001A5F67">
        <w:rPr>
          <w:rFonts w:ascii="Arial Narrow" w:hAnsi="Arial Narrow"/>
          <w:color w:val="FF0000"/>
          <w:sz w:val="20"/>
          <w:szCs w:val="20"/>
          <w:lang w:eastAsia="tr-TR"/>
        </w:rPr>
        <w:t xml:space="preserve"> </w:t>
      </w:r>
      <w:r w:rsidRPr="000A4739">
        <w:rPr>
          <w:rFonts w:ascii="Arial Narrow" w:hAnsi="Arial Narrow"/>
          <w:sz w:val="20"/>
          <w:szCs w:val="20"/>
          <w:lang w:eastAsia="tr-TR"/>
        </w:rPr>
        <w:t xml:space="preserve">internet adresindeki Şikâyet/Talep Formu doldurularak </w:t>
      </w:r>
      <w:r w:rsidRPr="00701D4B">
        <w:rPr>
          <w:rFonts w:ascii="Arial Narrow" w:hAnsi="Arial Narrow"/>
          <w:color w:val="000000"/>
          <w:sz w:val="20"/>
          <w:szCs w:val="20"/>
          <w:lang w:eastAsia="tr-TR"/>
        </w:rPr>
        <w:t>gönderilebilir. En kısa sürede değerlendirme sonucu tarafınıza bildirilecektir.</w:t>
      </w:r>
    </w:p>
    <w:p w14:paraId="62A270C7"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Kalite Yönetim Sistemini iyileştirmemiz amacı ile </w:t>
      </w:r>
      <w:hyperlink r:id="rId9"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adresindeki anketi doldurmanız rica olunur.</w:t>
      </w:r>
    </w:p>
    <w:p w14:paraId="0CCD7B61"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Akredite deney kapsamına </w:t>
      </w:r>
      <w:hyperlink r:id="rId10"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adresindeki analiz listesinden ulaşılabilir.</w:t>
      </w:r>
    </w:p>
    <w:p w14:paraId="42030018" w14:textId="77777777" w:rsidR="00193DB9" w:rsidRPr="00701D4B"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Anlaşmazlık durumunda </w:t>
      </w:r>
      <w:r w:rsidRPr="00EE2C29">
        <w:rPr>
          <w:rFonts w:ascii="Arial Narrow" w:hAnsi="Arial Narrow"/>
          <w:sz w:val="20"/>
          <w:szCs w:val="20"/>
          <w:lang w:eastAsia="tr-TR"/>
        </w:rPr>
        <w:t xml:space="preserve">Erzurum </w:t>
      </w:r>
      <w:r w:rsidRPr="00701D4B">
        <w:rPr>
          <w:rFonts w:ascii="Arial Narrow" w:hAnsi="Arial Narrow"/>
          <w:color w:val="000000"/>
          <w:sz w:val="20"/>
          <w:szCs w:val="20"/>
          <w:lang w:eastAsia="tr-TR"/>
        </w:rPr>
        <w:t>Mahkemeleri Yetkilidir.</w:t>
      </w:r>
    </w:p>
    <w:p w14:paraId="082779FB" w14:textId="77777777" w:rsidR="00193DB9" w:rsidRDefault="00193DB9" w:rsidP="00193DB9">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Analizlerin tamamlanma süresi Analiz Listesinde belirtilmektedir.</w:t>
      </w:r>
      <w:r>
        <w:rPr>
          <w:rFonts w:ascii="Arial Narrow" w:hAnsi="Arial Narrow"/>
          <w:color w:val="000000"/>
          <w:sz w:val="20"/>
          <w:szCs w:val="20"/>
          <w:lang w:eastAsia="tr-TR"/>
        </w:rPr>
        <w:t xml:space="preserve"> Mesai saatleri dışında analiz yapılmamaktadır.</w:t>
      </w:r>
    </w:p>
    <w:p w14:paraId="6D7F3CD1" w14:textId="77777777" w:rsidR="00193DB9" w:rsidRPr="00701D4B" w:rsidRDefault="00193DB9" w:rsidP="00193DB9">
      <w:pPr>
        <w:pStyle w:val="AralkYok"/>
        <w:jc w:val="both"/>
        <w:rPr>
          <w:rFonts w:ascii="Arial Narrow" w:hAnsi="Arial Narrow" w:cs="Times New Roman"/>
          <w:b/>
          <w:sz w:val="20"/>
          <w:szCs w:val="20"/>
        </w:rPr>
      </w:pPr>
    </w:p>
    <w:p w14:paraId="454D0554" w14:textId="77777777" w:rsidR="00193DB9" w:rsidRPr="00701D4B" w:rsidRDefault="00193DB9" w:rsidP="00193DB9">
      <w:pPr>
        <w:pStyle w:val="AralkYok"/>
        <w:jc w:val="both"/>
        <w:rPr>
          <w:rFonts w:ascii="Arial Narrow" w:hAnsi="Arial Narrow" w:cs="Times New Roman"/>
          <w:b/>
          <w:bCs/>
          <w:sz w:val="20"/>
          <w:szCs w:val="20"/>
        </w:rPr>
      </w:pPr>
      <w:r w:rsidRPr="00701D4B">
        <w:rPr>
          <w:rFonts w:ascii="Arial Narrow" w:hAnsi="Arial Narrow" w:cs="Times New Roman"/>
          <w:b/>
          <w:bCs/>
          <w:sz w:val="20"/>
          <w:szCs w:val="20"/>
        </w:rPr>
        <w:t>Yakıt Analiz Laboratuvarında analiz yaptırmak isteyen başvuru sahibi yukarıda belirtilen maddeleri kabul etmiş sayılır.</w:t>
      </w:r>
    </w:p>
    <w:p w14:paraId="36D23478" w14:textId="77777777" w:rsidR="00193DB9" w:rsidRPr="004C3091" w:rsidRDefault="00193DB9" w:rsidP="00193DB9">
      <w:pPr>
        <w:pStyle w:val="AralkYok"/>
        <w:spacing w:after="120"/>
        <w:jc w:val="center"/>
        <w:rPr>
          <w:rFonts w:ascii="Arial Narrow" w:hAnsi="Arial Narrow" w:cs="Times New Roman"/>
          <w:b/>
          <w:bCs/>
          <w:sz w:val="20"/>
          <w:szCs w:val="20"/>
        </w:rPr>
      </w:pPr>
      <w:r w:rsidRPr="00701D4B">
        <w:rPr>
          <w:rFonts w:ascii="Arial Narrow" w:hAnsi="Arial Narrow" w:cs="Times New Roman"/>
          <w:b/>
          <w:bCs/>
          <w:sz w:val="18"/>
          <w:szCs w:val="18"/>
        </w:rPr>
        <w:br w:type="page"/>
      </w:r>
      <w:r w:rsidRPr="004C3091">
        <w:rPr>
          <w:rFonts w:ascii="Arial Narrow" w:eastAsia="Calibri" w:hAnsi="Arial Narrow"/>
          <w:b/>
          <w:bCs/>
          <w:sz w:val="20"/>
          <w:szCs w:val="20"/>
        </w:rPr>
        <w:lastRenderedPageBreak/>
        <w:t>KATI YAKIT (KÖMÜR-KOK)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192"/>
        <w:gridCol w:w="967"/>
        <w:gridCol w:w="1754"/>
        <w:gridCol w:w="896"/>
        <w:gridCol w:w="899"/>
        <w:gridCol w:w="897"/>
        <w:gridCol w:w="1095"/>
      </w:tblGrid>
      <w:tr w:rsidR="00193DB9" w:rsidRPr="004C3091" w14:paraId="02A5AA79" w14:textId="77777777" w:rsidTr="008C5ACC">
        <w:trPr>
          <w:cantSplit/>
          <w:trHeight w:val="283"/>
        </w:trPr>
        <w:tc>
          <w:tcPr>
            <w:tcW w:w="194" w:type="pct"/>
            <w:shd w:val="clear" w:color="auto" w:fill="00B0F0"/>
            <w:vAlign w:val="center"/>
          </w:tcPr>
          <w:p w14:paraId="3933A7FA"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Sıra</w:t>
            </w:r>
          </w:p>
          <w:p w14:paraId="0DBFE722"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No</w:t>
            </w:r>
          </w:p>
        </w:tc>
        <w:tc>
          <w:tcPr>
            <w:tcW w:w="1224" w:type="pct"/>
            <w:shd w:val="clear" w:color="auto" w:fill="00B0F0"/>
            <w:vAlign w:val="center"/>
          </w:tcPr>
          <w:p w14:paraId="1612B781"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Analiz Adı</w:t>
            </w:r>
          </w:p>
        </w:tc>
        <w:tc>
          <w:tcPr>
            <w:tcW w:w="548" w:type="pct"/>
            <w:shd w:val="clear" w:color="auto" w:fill="00B0F0"/>
            <w:vAlign w:val="center"/>
          </w:tcPr>
          <w:p w14:paraId="67169385" w14:textId="77777777" w:rsidR="00193DB9" w:rsidRPr="004C3091" w:rsidRDefault="00193DB9" w:rsidP="008C5ACC">
            <w:pPr>
              <w:jc w:val="center"/>
              <w:rPr>
                <w:rFonts w:ascii="Arial Narrow" w:hAnsi="Arial Narrow"/>
                <w:b/>
                <w:sz w:val="20"/>
                <w:szCs w:val="20"/>
              </w:rPr>
            </w:pPr>
            <w:r>
              <w:rPr>
                <w:rFonts w:ascii="Arial Narrow" w:hAnsi="Arial Narrow"/>
                <w:b/>
                <w:sz w:val="20"/>
                <w:szCs w:val="20"/>
                <w:lang w:eastAsia="tr-TR"/>
              </w:rPr>
              <w:t>Sonuç Birimi</w:t>
            </w:r>
          </w:p>
        </w:tc>
        <w:tc>
          <w:tcPr>
            <w:tcW w:w="982" w:type="pct"/>
            <w:shd w:val="clear" w:color="auto" w:fill="00B0F0"/>
            <w:vAlign w:val="center"/>
          </w:tcPr>
          <w:p w14:paraId="68265657"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Kullanılan Metot </w:t>
            </w:r>
          </w:p>
        </w:tc>
        <w:tc>
          <w:tcPr>
            <w:tcW w:w="509" w:type="pct"/>
            <w:shd w:val="clear" w:color="auto" w:fill="00B0F0"/>
            <w:vAlign w:val="center"/>
          </w:tcPr>
          <w:p w14:paraId="21CB3F91"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Numune Miktarı</w:t>
            </w:r>
          </w:p>
        </w:tc>
        <w:tc>
          <w:tcPr>
            <w:tcW w:w="510" w:type="pct"/>
            <w:shd w:val="clear" w:color="auto" w:fill="00B0F0"/>
            <w:vAlign w:val="center"/>
          </w:tcPr>
          <w:p w14:paraId="0D52701A"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Analiz </w:t>
            </w:r>
          </w:p>
          <w:p w14:paraId="2EA3416E"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Süresi</w:t>
            </w:r>
          </w:p>
        </w:tc>
        <w:tc>
          <w:tcPr>
            <w:tcW w:w="509" w:type="pct"/>
            <w:shd w:val="clear" w:color="auto" w:fill="00B0F0"/>
            <w:vAlign w:val="center"/>
          </w:tcPr>
          <w:p w14:paraId="4811E457"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Analiz </w:t>
            </w:r>
          </w:p>
          <w:p w14:paraId="7171AD1A"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Ücreti</w:t>
            </w:r>
          </w:p>
        </w:tc>
        <w:tc>
          <w:tcPr>
            <w:tcW w:w="523" w:type="pct"/>
            <w:shd w:val="clear" w:color="auto" w:fill="00B0F0"/>
            <w:vAlign w:val="center"/>
          </w:tcPr>
          <w:p w14:paraId="310AB3EF"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Akreditasyon Durumu</w:t>
            </w:r>
          </w:p>
        </w:tc>
      </w:tr>
      <w:tr w:rsidR="00193DB9" w:rsidRPr="004C3091" w14:paraId="406DCE30" w14:textId="77777777" w:rsidTr="008C5ACC">
        <w:trPr>
          <w:cantSplit/>
          <w:trHeight w:val="283"/>
        </w:trPr>
        <w:tc>
          <w:tcPr>
            <w:tcW w:w="194" w:type="pct"/>
            <w:vAlign w:val="center"/>
          </w:tcPr>
          <w:p w14:paraId="2889A4D9"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1</w:t>
            </w:r>
          </w:p>
        </w:tc>
        <w:tc>
          <w:tcPr>
            <w:tcW w:w="1224" w:type="pct"/>
            <w:vAlign w:val="center"/>
          </w:tcPr>
          <w:p w14:paraId="4385D7D9"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Numune Hazırlama</w:t>
            </w:r>
          </w:p>
        </w:tc>
        <w:tc>
          <w:tcPr>
            <w:tcW w:w="548" w:type="pct"/>
            <w:vAlign w:val="center"/>
          </w:tcPr>
          <w:p w14:paraId="00B6877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7577755B"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D2013 / D2013M</w:t>
            </w:r>
          </w:p>
        </w:tc>
        <w:tc>
          <w:tcPr>
            <w:tcW w:w="509" w:type="pct"/>
            <w:vAlign w:val="center"/>
          </w:tcPr>
          <w:p w14:paraId="02DE2CCF"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&gt;</w:t>
            </w:r>
            <w:r>
              <w:rPr>
                <w:rFonts w:ascii="Arial Narrow" w:hAnsi="Arial Narrow" w:cs="Tahoma"/>
                <w:sz w:val="20"/>
                <w:szCs w:val="20"/>
              </w:rPr>
              <w:t>2</w:t>
            </w:r>
            <w:r w:rsidRPr="004C3091">
              <w:rPr>
                <w:rFonts w:ascii="Arial Narrow" w:hAnsi="Arial Narrow" w:cs="Tahoma"/>
                <w:sz w:val="20"/>
                <w:szCs w:val="20"/>
              </w:rPr>
              <w:t xml:space="preserve"> kg</w:t>
            </w:r>
          </w:p>
        </w:tc>
        <w:tc>
          <w:tcPr>
            <w:tcW w:w="510" w:type="pct"/>
            <w:vAlign w:val="center"/>
          </w:tcPr>
          <w:p w14:paraId="2069ACE2"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 xml:space="preserve">3 </w:t>
            </w:r>
            <w:r>
              <w:rPr>
                <w:rFonts w:ascii="Arial Narrow" w:hAnsi="Arial Narrow" w:cs="Tahoma"/>
                <w:sz w:val="20"/>
                <w:szCs w:val="20"/>
              </w:rPr>
              <w:t>iş g</w:t>
            </w:r>
            <w:r w:rsidRPr="004C3091">
              <w:rPr>
                <w:rFonts w:ascii="Arial Narrow" w:hAnsi="Arial Narrow" w:cs="Tahoma"/>
                <w:sz w:val="20"/>
                <w:szCs w:val="20"/>
              </w:rPr>
              <w:t>ün</w:t>
            </w:r>
            <w:r>
              <w:rPr>
                <w:rFonts w:ascii="Arial Narrow" w:hAnsi="Arial Narrow" w:cs="Tahoma"/>
                <w:sz w:val="20"/>
                <w:szCs w:val="20"/>
              </w:rPr>
              <w:t>ü</w:t>
            </w:r>
          </w:p>
        </w:tc>
        <w:tc>
          <w:tcPr>
            <w:tcW w:w="509" w:type="pct"/>
            <w:vAlign w:val="center"/>
          </w:tcPr>
          <w:p w14:paraId="111A2FFA"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50</w:t>
            </w:r>
            <w:r w:rsidRPr="004C3091">
              <w:rPr>
                <w:rFonts w:ascii="Arial Narrow" w:hAnsi="Arial Narrow" w:cs="Tahoma"/>
                <w:sz w:val="20"/>
                <w:szCs w:val="20"/>
              </w:rPr>
              <w:t>0 + KDV</w:t>
            </w:r>
          </w:p>
        </w:tc>
        <w:tc>
          <w:tcPr>
            <w:tcW w:w="523" w:type="pct"/>
            <w:vAlign w:val="center"/>
          </w:tcPr>
          <w:p w14:paraId="34AF3415" w14:textId="77777777" w:rsidR="00193DB9" w:rsidRPr="004C3091" w:rsidRDefault="00193DB9" w:rsidP="008C5ACC">
            <w:pPr>
              <w:jc w:val="center"/>
              <w:rPr>
                <w:rFonts w:ascii="Arial Narrow" w:hAnsi="Arial Narrow" w:cs="Tahoma"/>
                <w:sz w:val="20"/>
                <w:szCs w:val="20"/>
              </w:rPr>
            </w:pPr>
          </w:p>
        </w:tc>
      </w:tr>
      <w:tr w:rsidR="00193DB9" w:rsidRPr="004C3091" w14:paraId="77C9034E" w14:textId="77777777" w:rsidTr="008C5ACC">
        <w:trPr>
          <w:cantSplit/>
          <w:trHeight w:val="283"/>
        </w:trPr>
        <w:tc>
          <w:tcPr>
            <w:tcW w:w="194" w:type="pct"/>
            <w:vAlign w:val="center"/>
          </w:tcPr>
          <w:p w14:paraId="4F8BE8FE"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2</w:t>
            </w:r>
          </w:p>
        </w:tc>
        <w:tc>
          <w:tcPr>
            <w:tcW w:w="1224" w:type="pct"/>
            <w:vAlign w:val="center"/>
          </w:tcPr>
          <w:p w14:paraId="45764525"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Bünye Nemi Tayini</w:t>
            </w:r>
          </w:p>
        </w:tc>
        <w:tc>
          <w:tcPr>
            <w:tcW w:w="548" w:type="pct"/>
            <w:vAlign w:val="center"/>
          </w:tcPr>
          <w:p w14:paraId="6547735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01215EE0"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D3173</w:t>
            </w:r>
          </w:p>
        </w:tc>
        <w:tc>
          <w:tcPr>
            <w:tcW w:w="509" w:type="pct"/>
          </w:tcPr>
          <w:p w14:paraId="784171AB"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01B2931B"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3AC213B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427AB044" w14:textId="77777777" w:rsidR="00193DB9" w:rsidRPr="004C3091" w:rsidRDefault="00193DB9" w:rsidP="008C5ACC">
            <w:pPr>
              <w:jc w:val="center"/>
              <w:rPr>
                <w:rFonts w:ascii="Arial Narrow" w:hAnsi="Arial Narrow" w:cs="Tahoma"/>
                <w:sz w:val="20"/>
                <w:szCs w:val="20"/>
              </w:rPr>
            </w:pPr>
          </w:p>
        </w:tc>
      </w:tr>
      <w:tr w:rsidR="00193DB9" w:rsidRPr="004C3091" w14:paraId="48D5133F" w14:textId="77777777" w:rsidTr="008C5ACC">
        <w:trPr>
          <w:cantSplit/>
          <w:trHeight w:val="283"/>
        </w:trPr>
        <w:tc>
          <w:tcPr>
            <w:tcW w:w="194" w:type="pct"/>
            <w:vAlign w:val="center"/>
          </w:tcPr>
          <w:p w14:paraId="7590C909"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3</w:t>
            </w:r>
          </w:p>
        </w:tc>
        <w:tc>
          <w:tcPr>
            <w:tcW w:w="1224" w:type="pct"/>
            <w:vAlign w:val="center"/>
          </w:tcPr>
          <w:p w14:paraId="4E7D484B"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Toplam Nem Tayini</w:t>
            </w:r>
          </w:p>
        </w:tc>
        <w:tc>
          <w:tcPr>
            <w:tcW w:w="548" w:type="pct"/>
            <w:vAlign w:val="center"/>
          </w:tcPr>
          <w:p w14:paraId="374B3FFC"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5CE27F1C"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D3302</w:t>
            </w:r>
          </w:p>
        </w:tc>
        <w:tc>
          <w:tcPr>
            <w:tcW w:w="509" w:type="pct"/>
          </w:tcPr>
          <w:p w14:paraId="783349D5"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62A46976"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586EC21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2C18A740" w14:textId="77777777" w:rsidR="00193DB9" w:rsidRPr="004C3091" w:rsidRDefault="00193DB9" w:rsidP="008C5ACC">
            <w:pPr>
              <w:jc w:val="center"/>
              <w:rPr>
                <w:rFonts w:ascii="Arial Narrow" w:hAnsi="Arial Narrow" w:cs="Tahoma"/>
                <w:sz w:val="20"/>
                <w:szCs w:val="20"/>
              </w:rPr>
            </w:pPr>
          </w:p>
        </w:tc>
      </w:tr>
      <w:tr w:rsidR="00193DB9" w:rsidRPr="004C3091" w14:paraId="3F86E0EF" w14:textId="77777777" w:rsidTr="008C5ACC">
        <w:trPr>
          <w:cantSplit/>
          <w:trHeight w:val="283"/>
        </w:trPr>
        <w:tc>
          <w:tcPr>
            <w:tcW w:w="194" w:type="pct"/>
            <w:vAlign w:val="center"/>
          </w:tcPr>
          <w:p w14:paraId="31503F4A"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4</w:t>
            </w:r>
          </w:p>
        </w:tc>
        <w:tc>
          <w:tcPr>
            <w:tcW w:w="1224" w:type="pct"/>
            <w:vAlign w:val="center"/>
          </w:tcPr>
          <w:p w14:paraId="6E98C6D5"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Kül Tayini</w:t>
            </w:r>
          </w:p>
        </w:tc>
        <w:tc>
          <w:tcPr>
            <w:tcW w:w="548" w:type="pct"/>
            <w:vAlign w:val="center"/>
          </w:tcPr>
          <w:p w14:paraId="7610C81F"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7CDA3915"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D3174</w:t>
            </w:r>
          </w:p>
        </w:tc>
        <w:tc>
          <w:tcPr>
            <w:tcW w:w="509" w:type="pct"/>
          </w:tcPr>
          <w:p w14:paraId="5ACCC327"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7C6797FD"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2D3EC989"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5CC653BA" w14:textId="77777777" w:rsidR="00193DB9" w:rsidRPr="004C3091" w:rsidRDefault="00193DB9" w:rsidP="008C5ACC">
            <w:pPr>
              <w:jc w:val="center"/>
              <w:rPr>
                <w:rFonts w:ascii="Arial Narrow" w:hAnsi="Arial Narrow" w:cs="Tahoma"/>
                <w:sz w:val="20"/>
                <w:szCs w:val="20"/>
              </w:rPr>
            </w:pPr>
          </w:p>
        </w:tc>
      </w:tr>
      <w:tr w:rsidR="00193DB9" w:rsidRPr="004C3091" w14:paraId="24BF8603" w14:textId="77777777" w:rsidTr="008C5ACC">
        <w:trPr>
          <w:cantSplit/>
          <w:trHeight w:val="283"/>
        </w:trPr>
        <w:tc>
          <w:tcPr>
            <w:tcW w:w="194" w:type="pct"/>
            <w:vAlign w:val="center"/>
          </w:tcPr>
          <w:p w14:paraId="34700CEA"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5</w:t>
            </w:r>
          </w:p>
        </w:tc>
        <w:tc>
          <w:tcPr>
            <w:tcW w:w="1224" w:type="pct"/>
            <w:vAlign w:val="center"/>
          </w:tcPr>
          <w:p w14:paraId="49AC298D"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Uçucu Madde Tayini</w:t>
            </w:r>
          </w:p>
        </w:tc>
        <w:tc>
          <w:tcPr>
            <w:tcW w:w="548" w:type="pct"/>
            <w:vAlign w:val="center"/>
          </w:tcPr>
          <w:p w14:paraId="6CC2D711"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09C1A702"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D3175</w:t>
            </w:r>
          </w:p>
        </w:tc>
        <w:tc>
          <w:tcPr>
            <w:tcW w:w="509" w:type="pct"/>
          </w:tcPr>
          <w:p w14:paraId="6530A6B4"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16784353"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1EBB8B4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1BDA6774" w14:textId="77777777" w:rsidR="00193DB9" w:rsidRPr="004C3091" w:rsidRDefault="00193DB9" w:rsidP="008C5ACC">
            <w:pPr>
              <w:jc w:val="center"/>
              <w:rPr>
                <w:rFonts w:ascii="Arial Narrow" w:hAnsi="Arial Narrow" w:cs="Tahoma"/>
                <w:sz w:val="20"/>
                <w:szCs w:val="20"/>
              </w:rPr>
            </w:pPr>
          </w:p>
        </w:tc>
      </w:tr>
      <w:tr w:rsidR="00193DB9" w:rsidRPr="004C3091" w14:paraId="099DA24F" w14:textId="77777777" w:rsidTr="008C5ACC">
        <w:trPr>
          <w:cantSplit/>
          <w:trHeight w:val="283"/>
        </w:trPr>
        <w:tc>
          <w:tcPr>
            <w:tcW w:w="194" w:type="pct"/>
            <w:vAlign w:val="center"/>
          </w:tcPr>
          <w:p w14:paraId="6284F5C2"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6</w:t>
            </w:r>
          </w:p>
        </w:tc>
        <w:tc>
          <w:tcPr>
            <w:tcW w:w="1224" w:type="pct"/>
            <w:vAlign w:val="center"/>
          </w:tcPr>
          <w:p w14:paraId="21D4F70F"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Toplam Kükürt Tayini</w:t>
            </w:r>
          </w:p>
        </w:tc>
        <w:tc>
          <w:tcPr>
            <w:tcW w:w="548" w:type="pct"/>
            <w:vAlign w:val="center"/>
          </w:tcPr>
          <w:p w14:paraId="0216BD4A"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3D687442"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D4239</w:t>
            </w:r>
          </w:p>
        </w:tc>
        <w:tc>
          <w:tcPr>
            <w:tcW w:w="509" w:type="pct"/>
          </w:tcPr>
          <w:p w14:paraId="6B40E08B"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32F319CD"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33319721"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23" w:type="pct"/>
            <w:vAlign w:val="center"/>
          </w:tcPr>
          <w:p w14:paraId="107F95AC" w14:textId="77777777" w:rsidR="00193DB9" w:rsidRPr="004C3091" w:rsidRDefault="00193DB9" w:rsidP="008C5ACC">
            <w:pPr>
              <w:jc w:val="center"/>
              <w:rPr>
                <w:rFonts w:ascii="Arial Narrow" w:hAnsi="Arial Narrow" w:cs="Tahoma"/>
                <w:sz w:val="20"/>
                <w:szCs w:val="20"/>
              </w:rPr>
            </w:pPr>
          </w:p>
        </w:tc>
      </w:tr>
      <w:tr w:rsidR="00193DB9" w:rsidRPr="004C3091" w14:paraId="50601589" w14:textId="77777777" w:rsidTr="008C5ACC">
        <w:trPr>
          <w:cantSplit/>
          <w:trHeight w:val="283"/>
        </w:trPr>
        <w:tc>
          <w:tcPr>
            <w:tcW w:w="194" w:type="pct"/>
            <w:vAlign w:val="center"/>
          </w:tcPr>
          <w:p w14:paraId="7F68545D"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7</w:t>
            </w:r>
          </w:p>
        </w:tc>
        <w:tc>
          <w:tcPr>
            <w:tcW w:w="1224" w:type="pct"/>
            <w:vAlign w:val="center"/>
          </w:tcPr>
          <w:p w14:paraId="60795F4E"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 xml:space="preserve">Üst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548" w:type="pct"/>
            <w:vAlign w:val="center"/>
          </w:tcPr>
          <w:p w14:paraId="2B4A265A"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56AE1D91"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D5865</w:t>
            </w:r>
          </w:p>
        </w:tc>
        <w:tc>
          <w:tcPr>
            <w:tcW w:w="509" w:type="pct"/>
          </w:tcPr>
          <w:p w14:paraId="70B11977"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552AE99C"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6A50D76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8</w:t>
            </w:r>
            <w:r w:rsidRPr="004C3091">
              <w:rPr>
                <w:rFonts w:ascii="Arial Narrow" w:hAnsi="Arial Narrow" w:cs="Tahoma"/>
                <w:sz w:val="20"/>
                <w:szCs w:val="20"/>
              </w:rPr>
              <w:t xml:space="preserve">00 + KDV </w:t>
            </w:r>
          </w:p>
        </w:tc>
        <w:tc>
          <w:tcPr>
            <w:tcW w:w="523" w:type="pct"/>
            <w:vAlign w:val="center"/>
          </w:tcPr>
          <w:p w14:paraId="3A65043B" w14:textId="77777777" w:rsidR="00193DB9" w:rsidRPr="004C3091" w:rsidRDefault="00193DB9" w:rsidP="008C5ACC">
            <w:pPr>
              <w:jc w:val="center"/>
              <w:rPr>
                <w:rFonts w:ascii="Arial Narrow" w:hAnsi="Arial Narrow" w:cs="Tahoma"/>
                <w:sz w:val="20"/>
                <w:szCs w:val="20"/>
              </w:rPr>
            </w:pPr>
          </w:p>
        </w:tc>
      </w:tr>
      <w:tr w:rsidR="00193DB9" w:rsidRPr="004C3091" w14:paraId="1AE50343" w14:textId="77777777" w:rsidTr="008C5ACC">
        <w:trPr>
          <w:cantSplit/>
          <w:trHeight w:val="283"/>
        </w:trPr>
        <w:tc>
          <w:tcPr>
            <w:tcW w:w="194" w:type="pct"/>
            <w:vAlign w:val="center"/>
          </w:tcPr>
          <w:p w14:paraId="11271B43"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color w:val="000000"/>
                <w:sz w:val="20"/>
                <w:szCs w:val="20"/>
              </w:rPr>
              <w:t>8</w:t>
            </w:r>
          </w:p>
        </w:tc>
        <w:tc>
          <w:tcPr>
            <w:tcW w:w="1224" w:type="pct"/>
            <w:vAlign w:val="center"/>
          </w:tcPr>
          <w:p w14:paraId="244DA1CC" w14:textId="77777777" w:rsidR="00193DB9" w:rsidRDefault="00193DB9" w:rsidP="008C5ACC">
            <w:pPr>
              <w:rPr>
                <w:rFonts w:ascii="Arial Narrow" w:hAnsi="Arial Narrow" w:cs="Tahoma"/>
                <w:sz w:val="20"/>
                <w:szCs w:val="20"/>
              </w:rPr>
            </w:pPr>
            <w:r w:rsidRPr="004C3091">
              <w:rPr>
                <w:rFonts w:ascii="Arial Narrow" w:hAnsi="Arial Narrow" w:cs="Tahoma"/>
                <w:sz w:val="20"/>
                <w:szCs w:val="20"/>
              </w:rPr>
              <w:t xml:space="preserve">Alt Isıl </w:t>
            </w:r>
            <w:r w:rsidRPr="004C3091">
              <w:rPr>
                <w:rFonts w:ascii="Arial Narrow" w:hAnsi="Arial Narrow"/>
                <w:sz w:val="20"/>
                <w:szCs w:val="20"/>
              </w:rPr>
              <w:t xml:space="preserve">Değer </w:t>
            </w:r>
            <w:r w:rsidRPr="004C3091">
              <w:rPr>
                <w:rFonts w:ascii="Arial Narrow" w:hAnsi="Arial Narrow" w:cs="Tahoma"/>
                <w:sz w:val="20"/>
                <w:szCs w:val="20"/>
              </w:rPr>
              <w:t>Tayini</w:t>
            </w:r>
            <w:r>
              <w:rPr>
                <w:rFonts w:ascii="Arial Narrow" w:hAnsi="Arial Narrow" w:cs="Tahoma"/>
                <w:sz w:val="20"/>
                <w:szCs w:val="20"/>
              </w:rPr>
              <w:t xml:space="preserve"> </w:t>
            </w:r>
          </w:p>
          <w:p w14:paraId="5144DB63" w14:textId="77777777" w:rsidR="00193DB9" w:rsidRPr="004C3091" w:rsidRDefault="00193DB9" w:rsidP="008C5ACC">
            <w:pPr>
              <w:rPr>
                <w:rFonts w:ascii="Arial Narrow" w:hAnsi="Arial Narrow" w:cs="Tahoma"/>
                <w:sz w:val="20"/>
                <w:szCs w:val="20"/>
              </w:rPr>
            </w:pPr>
            <w:r>
              <w:rPr>
                <w:rFonts w:ascii="Arial Narrow" w:hAnsi="Arial Narrow" w:cs="Tahoma"/>
                <w:sz w:val="20"/>
                <w:szCs w:val="20"/>
              </w:rPr>
              <w:t>(Ü</w:t>
            </w:r>
            <w:r w:rsidRPr="004C3091">
              <w:rPr>
                <w:rFonts w:ascii="Arial Narrow" w:hAnsi="Arial Narrow" w:cs="Calibri"/>
                <w:bCs/>
                <w:color w:val="000000"/>
                <w:sz w:val="20"/>
                <w:szCs w:val="20"/>
              </w:rPr>
              <w:t xml:space="preserve">st ısıl değer, nem, uçucu, kül, toplam kükürt </w:t>
            </w:r>
            <w:r>
              <w:rPr>
                <w:rFonts w:ascii="Arial Narrow" w:hAnsi="Arial Narrow" w:cs="Calibri"/>
                <w:bCs/>
                <w:color w:val="000000"/>
                <w:sz w:val="20"/>
                <w:szCs w:val="20"/>
              </w:rPr>
              <w:t>tayini</w:t>
            </w:r>
            <w:r>
              <w:rPr>
                <w:rFonts w:ascii="Arial Narrow" w:hAnsi="Arial Narrow" w:cs="Tahoma"/>
                <w:sz w:val="20"/>
                <w:szCs w:val="20"/>
              </w:rPr>
              <w:t>)</w:t>
            </w:r>
          </w:p>
        </w:tc>
        <w:tc>
          <w:tcPr>
            <w:tcW w:w="548" w:type="pct"/>
            <w:vAlign w:val="center"/>
          </w:tcPr>
          <w:p w14:paraId="59A13B5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196EFC76"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TS ISO 1928</w:t>
            </w:r>
          </w:p>
        </w:tc>
        <w:tc>
          <w:tcPr>
            <w:tcW w:w="509" w:type="pct"/>
            <w:vAlign w:val="center"/>
          </w:tcPr>
          <w:p w14:paraId="51D7EBA5"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vAlign w:val="center"/>
          </w:tcPr>
          <w:p w14:paraId="6377FC4B"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0D16C3E8"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39</w:t>
            </w:r>
            <w:r w:rsidRPr="004C3091">
              <w:rPr>
                <w:rFonts w:ascii="Arial Narrow" w:hAnsi="Arial Narrow" w:cs="Tahoma"/>
                <w:sz w:val="20"/>
                <w:szCs w:val="20"/>
              </w:rPr>
              <w:t xml:space="preserve">00 + KDV </w:t>
            </w:r>
          </w:p>
        </w:tc>
        <w:tc>
          <w:tcPr>
            <w:tcW w:w="523" w:type="pct"/>
            <w:vAlign w:val="center"/>
          </w:tcPr>
          <w:p w14:paraId="3D665C05" w14:textId="77777777" w:rsidR="00193DB9" w:rsidRPr="004C3091" w:rsidRDefault="00193DB9" w:rsidP="008C5ACC">
            <w:pPr>
              <w:jc w:val="center"/>
              <w:rPr>
                <w:rFonts w:ascii="Arial Narrow" w:hAnsi="Arial Narrow" w:cs="Tahoma"/>
                <w:sz w:val="20"/>
                <w:szCs w:val="20"/>
              </w:rPr>
            </w:pPr>
          </w:p>
        </w:tc>
      </w:tr>
      <w:tr w:rsidR="00193DB9" w:rsidRPr="004C3091" w14:paraId="340C487F" w14:textId="77777777" w:rsidTr="008C5ACC">
        <w:trPr>
          <w:cantSplit/>
          <w:trHeight w:val="283"/>
        </w:trPr>
        <w:tc>
          <w:tcPr>
            <w:tcW w:w="194" w:type="pct"/>
            <w:vAlign w:val="center"/>
          </w:tcPr>
          <w:p w14:paraId="5EBAD3D7"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9</w:t>
            </w:r>
          </w:p>
        </w:tc>
        <w:tc>
          <w:tcPr>
            <w:tcW w:w="1224" w:type="pct"/>
            <w:vAlign w:val="center"/>
          </w:tcPr>
          <w:p w14:paraId="405DC947"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Sabit Karbon Tayini</w:t>
            </w:r>
          </w:p>
        </w:tc>
        <w:tc>
          <w:tcPr>
            <w:tcW w:w="548" w:type="pct"/>
            <w:vAlign w:val="center"/>
          </w:tcPr>
          <w:p w14:paraId="68FF916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2F79990C" w14:textId="77777777" w:rsidR="00193DB9" w:rsidRPr="00F06C37" w:rsidRDefault="00193DB9" w:rsidP="008C5ACC">
            <w:pPr>
              <w:jc w:val="center"/>
              <w:rPr>
                <w:rFonts w:ascii="Arial Narrow" w:hAnsi="Arial Narrow" w:cs="Tahoma"/>
                <w:sz w:val="20"/>
                <w:szCs w:val="20"/>
              </w:rPr>
            </w:pPr>
            <w:r w:rsidRPr="00F06C37">
              <w:rPr>
                <w:rFonts w:ascii="Arial Narrow" w:hAnsi="Arial Narrow" w:cs="Tahoma"/>
                <w:sz w:val="20"/>
                <w:szCs w:val="20"/>
              </w:rPr>
              <w:t>ASTM D3172</w:t>
            </w:r>
          </w:p>
        </w:tc>
        <w:tc>
          <w:tcPr>
            <w:tcW w:w="509" w:type="pct"/>
          </w:tcPr>
          <w:p w14:paraId="66F13487"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4E7910B5"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1582DEA7"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4</w:t>
            </w:r>
            <w:r w:rsidRPr="004C3091">
              <w:rPr>
                <w:rFonts w:ascii="Arial Narrow" w:hAnsi="Arial Narrow" w:cs="Tahoma"/>
                <w:sz w:val="20"/>
                <w:szCs w:val="20"/>
              </w:rPr>
              <w:t>50 + KDV</w:t>
            </w:r>
          </w:p>
        </w:tc>
        <w:tc>
          <w:tcPr>
            <w:tcW w:w="523" w:type="pct"/>
            <w:vAlign w:val="center"/>
          </w:tcPr>
          <w:p w14:paraId="58A4598D" w14:textId="77777777" w:rsidR="00193DB9" w:rsidRPr="004C3091" w:rsidRDefault="00193DB9" w:rsidP="008C5ACC">
            <w:pPr>
              <w:jc w:val="center"/>
              <w:rPr>
                <w:rFonts w:ascii="Arial Narrow" w:hAnsi="Arial Narrow" w:cs="Tahoma"/>
                <w:sz w:val="20"/>
                <w:szCs w:val="20"/>
              </w:rPr>
            </w:pPr>
          </w:p>
        </w:tc>
      </w:tr>
      <w:tr w:rsidR="00193DB9" w:rsidRPr="004C3091" w14:paraId="5561ACF5" w14:textId="77777777" w:rsidTr="008C5ACC">
        <w:trPr>
          <w:cantSplit/>
          <w:trHeight w:val="283"/>
        </w:trPr>
        <w:tc>
          <w:tcPr>
            <w:tcW w:w="194" w:type="pct"/>
            <w:vAlign w:val="center"/>
          </w:tcPr>
          <w:p w14:paraId="5645F48C"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color w:val="000000"/>
                <w:sz w:val="20"/>
                <w:szCs w:val="20"/>
              </w:rPr>
              <w:t>10</w:t>
            </w:r>
          </w:p>
        </w:tc>
        <w:tc>
          <w:tcPr>
            <w:tcW w:w="1224" w:type="pct"/>
            <w:vAlign w:val="center"/>
          </w:tcPr>
          <w:p w14:paraId="54C3727A"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Şişme İndisi Tayini</w:t>
            </w:r>
          </w:p>
        </w:tc>
        <w:tc>
          <w:tcPr>
            <w:tcW w:w="548" w:type="pct"/>
            <w:vAlign w:val="center"/>
          </w:tcPr>
          <w:p w14:paraId="690BA76E"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982" w:type="pct"/>
            <w:vAlign w:val="center"/>
          </w:tcPr>
          <w:p w14:paraId="7F23237D" w14:textId="77777777" w:rsidR="00193DB9" w:rsidRPr="00F06C37" w:rsidRDefault="00193DB9" w:rsidP="008C5ACC">
            <w:pPr>
              <w:jc w:val="center"/>
              <w:rPr>
                <w:rFonts w:ascii="Arial Narrow" w:hAnsi="Arial Narrow" w:cs="Tahoma"/>
                <w:sz w:val="20"/>
                <w:szCs w:val="20"/>
              </w:rPr>
            </w:pPr>
            <w:r w:rsidRPr="00F06C37">
              <w:rPr>
                <w:rFonts w:ascii="Arial Narrow" w:hAnsi="Arial Narrow"/>
                <w:sz w:val="20"/>
                <w:szCs w:val="20"/>
              </w:rPr>
              <w:t>ASTM D720</w:t>
            </w:r>
          </w:p>
        </w:tc>
        <w:tc>
          <w:tcPr>
            <w:tcW w:w="509" w:type="pct"/>
          </w:tcPr>
          <w:p w14:paraId="02156E45" w14:textId="77777777" w:rsidR="00193DB9" w:rsidRPr="004C3091" w:rsidRDefault="00193DB9" w:rsidP="008C5ACC">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0B340A49"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667B555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248675CB" w14:textId="77777777" w:rsidR="00193DB9" w:rsidRPr="004C3091" w:rsidRDefault="00193DB9" w:rsidP="008C5ACC">
            <w:pPr>
              <w:jc w:val="center"/>
              <w:rPr>
                <w:rFonts w:ascii="Arial Narrow" w:hAnsi="Arial Narrow" w:cs="Tahoma"/>
                <w:sz w:val="20"/>
                <w:szCs w:val="20"/>
              </w:rPr>
            </w:pPr>
          </w:p>
        </w:tc>
      </w:tr>
      <w:tr w:rsidR="00193DB9" w:rsidRPr="004C3091" w14:paraId="64143153" w14:textId="77777777" w:rsidTr="008C5ACC">
        <w:trPr>
          <w:cantSplit/>
          <w:trHeight w:val="283"/>
        </w:trPr>
        <w:tc>
          <w:tcPr>
            <w:tcW w:w="194" w:type="pct"/>
            <w:vAlign w:val="center"/>
          </w:tcPr>
          <w:p w14:paraId="1F352665"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11</w:t>
            </w:r>
          </w:p>
        </w:tc>
        <w:tc>
          <w:tcPr>
            <w:tcW w:w="1224" w:type="pct"/>
            <w:vAlign w:val="center"/>
          </w:tcPr>
          <w:p w14:paraId="550EC00A"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Tane Boyutu Dağılımı Tayini</w:t>
            </w:r>
          </w:p>
        </w:tc>
        <w:tc>
          <w:tcPr>
            <w:tcW w:w="548" w:type="pct"/>
            <w:vAlign w:val="center"/>
          </w:tcPr>
          <w:p w14:paraId="31EA272F"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982" w:type="pct"/>
            <w:vAlign w:val="center"/>
          </w:tcPr>
          <w:p w14:paraId="7EEE10F5" w14:textId="77777777" w:rsidR="00193DB9" w:rsidRPr="00F06C37" w:rsidRDefault="00193DB9" w:rsidP="008C5ACC">
            <w:pPr>
              <w:jc w:val="center"/>
              <w:rPr>
                <w:rFonts w:ascii="Arial Narrow" w:hAnsi="Arial Narrow" w:cs="Tahoma"/>
                <w:sz w:val="20"/>
                <w:szCs w:val="20"/>
              </w:rPr>
            </w:pPr>
            <w:r w:rsidRPr="00F06C37">
              <w:rPr>
                <w:rFonts w:ascii="Arial Narrow" w:hAnsi="Arial Narrow"/>
                <w:sz w:val="20"/>
                <w:szCs w:val="20"/>
              </w:rPr>
              <w:t>TS ISO 1953</w:t>
            </w:r>
          </w:p>
        </w:tc>
        <w:tc>
          <w:tcPr>
            <w:tcW w:w="509" w:type="pct"/>
          </w:tcPr>
          <w:p w14:paraId="0E0D93DF" w14:textId="77777777" w:rsidR="00193DB9" w:rsidRPr="004C3091" w:rsidRDefault="00193DB9" w:rsidP="008C5ACC">
            <w:pPr>
              <w:jc w:val="center"/>
              <w:rPr>
                <w:rFonts w:ascii="Arial Narrow" w:hAnsi="Arial Narrow"/>
                <w:sz w:val="20"/>
                <w:szCs w:val="20"/>
              </w:rPr>
            </w:pPr>
            <w:r w:rsidRPr="00B66753">
              <w:rPr>
                <w:rFonts w:ascii="Arial Narrow" w:hAnsi="Arial Narrow" w:cs="Tahoma"/>
                <w:sz w:val="20"/>
                <w:szCs w:val="20"/>
              </w:rPr>
              <w:t>&gt;2 kg</w:t>
            </w:r>
          </w:p>
        </w:tc>
        <w:tc>
          <w:tcPr>
            <w:tcW w:w="510" w:type="pct"/>
          </w:tcPr>
          <w:p w14:paraId="39EE9812" w14:textId="77777777" w:rsidR="00193DB9" w:rsidRPr="004C3091" w:rsidRDefault="00193DB9" w:rsidP="008C5ACC">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114CBE03"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600</w:t>
            </w:r>
            <w:r w:rsidRPr="004C3091">
              <w:rPr>
                <w:rFonts w:ascii="Arial Narrow" w:hAnsi="Arial Narrow" w:cs="Tahoma"/>
                <w:sz w:val="20"/>
                <w:szCs w:val="20"/>
              </w:rPr>
              <w:t xml:space="preserve"> + KDV</w:t>
            </w:r>
          </w:p>
        </w:tc>
        <w:tc>
          <w:tcPr>
            <w:tcW w:w="523" w:type="pct"/>
            <w:vAlign w:val="center"/>
          </w:tcPr>
          <w:p w14:paraId="482239E7" w14:textId="77777777" w:rsidR="00193DB9" w:rsidRPr="004C3091" w:rsidRDefault="00193DB9" w:rsidP="008C5ACC">
            <w:pPr>
              <w:jc w:val="center"/>
              <w:rPr>
                <w:rFonts w:ascii="Arial Narrow" w:hAnsi="Arial Narrow" w:cs="Tahoma"/>
                <w:sz w:val="20"/>
                <w:szCs w:val="20"/>
              </w:rPr>
            </w:pPr>
          </w:p>
        </w:tc>
      </w:tr>
      <w:tr w:rsidR="00193DB9" w:rsidRPr="004C3091" w14:paraId="50DFE1E9" w14:textId="77777777" w:rsidTr="008C5ACC">
        <w:trPr>
          <w:cantSplit/>
          <w:trHeight w:val="727"/>
        </w:trPr>
        <w:tc>
          <w:tcPr>
            <w:tcW w:w="5000" w:type="pct"/>
            <w:gridSpan w:val="8"/>
            <w:vAlign w:val="center"/>
          </w:tcPr>
          <w:p w14:paraId="75B53842" w14:textId="77777777" w:rsidR="00193DB9" w:rsidRPr="004C3091" w:rsidRDefault="00193DB9" w:rsidP="008C5ACC">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443C2686" w14:textId="77777777" w:rsidR="00193DB9" w:rsidRPr="00F254A8" w:rsidRDefault="00193DB9" w:rsidP="00193DB9">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F254A8">
              <w:rPr>
                <w:rFonts w:ascii="Arial Narrow" w:hAnsi="Arial Narrow" w:cs="Calibri"/>
                <w:bCs/>
                <w:color w:val="000000"/>
                <w:sz w:val="20"/>
                <w:szCs w:val="20"/>
                <w:lang w:eastAsia="tr-TR"/>
              </w:rPr>
              <w:t>Her gelen numune için numune hazırlama ücreti ayrıca eklenecektir.</w:t>
            </w:r>
          </w:p>
          <w:p w14:paraId="529EC7E8" w14:textId="77777777" w:rsidR="00193DB9" w:rsidRDefault="00193DB9" w:rsidP="00193DB9">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4C3091">
              <w:rPr>
                <w:rFonts w:ascii="Arial Narrow" w:hAnsi="Arial Narrow" w:cs="Calibri"/>
                <w:bCs/>
                <w:color w:val="000000"/>
                <w:sz w:val="20"/>
                <w:szCs w:val="20"/>
              </w:rPr>
              <w:t xml:space="preserve">Alt Isıl </w:t>
            </w:r>
            <w:r>
              <w:rPr>
                <w:rFonts w:ascii="Arial Narrow" w:hAnsi="Arial Narrow" w:cs="Calibri"/>
                <w:bCs/>
                <w:color w:val="000000"/>
                <w:sz w:val="20"/>
                <w:szCs w:val="20"/>
              </w:rPr>
              <w:t xml:space="preserve">Değer </w:t>
            </w:r>
            <w:r w:rsidRPr="004C3091">
              <w:rPr>
                <w:rFonts w:ascii="Arial Narrow" w:hAnsi="Arial Narrow" w:cs="Calibri"/>
                <w:bCs/>
                <w:color w:val="000000"/>
                <w:sz w:val="20"/>
                <w:szCs w:val="20"/>
              </w:rPr>
              <w:t>Tayini</w:t>
            </w:r>
            <w:r>
              <w:rPr>
                <w:rFonts w:ascii="Arial Narrow" w:hAnsi="Arial Narrow" w:cs="Calibri"/>
                <w:bCs/>
                <w:color w:val="000000"/>
                <w:sz w:val="20"/>
                <w:szCs w:val="20"/>
              </w:rPr>
              <w:t>;</w:t>
            </w:r>
            <w:r w:rsidRPr="004C3091">
              <w:rPr>
                <w:rFonts w:ascii="Arial Narrow" w:hAnsi="Arial Narrow" w:cs="Calibri"/>
                <w:bCs/>
                <w:color w:val="000000"/>
                <w:sz w:val="20"/>
                <w:szCs w:val="20"/>
              </w:rPr>
              <w:t xml:space="preserve"> </w:t>
            </w:r>
            <w:r>
              <w:rPr>
                <w:rFonts w:ascii="Arial Narrow" w:hAnsi="Arial Narrow" w:cs="Calibri"/>
                <w:bCs/>
                <w:color w:val="000000"/>
                <w:sz w:val="20"/>
                <w:szCs w:val="20"/>
              </w:rPr>
              <w:t>ü</w:t>
            </w:r>
            <w:r w:rsidRPr="004C3091">
              <w:rPr>
                <w:rFonts w:ascii="Arial Narrow" w:hAnsi="Arial Narrow" w:cs="Calibri"/>
                <w:bCs/>
                <w:color w:val="000000"/>
                <w:sz w:val="20"/>
                <w:szCs w:val="20"/>
              </w:rPr>
              <w:t xml:space="preserve">st ısıl değer, nem, uçucu, kül, toplam kükürt </w:t>
            </w:r>
            <w:r>
              <w:rPr>
                <w:rFonts w:ascii="Arial Narrow" w:hAnsi="Arial Narrow" w:cs="Calibri"/>
                <w:bCs/>
                <w:color w:val="000000"/>
                <w:sz w:val="20"/>
                <w:szCs w:val="20"/>
              </w:rPr>
              <w:t xml:space="preserve">tayini </w:t>
            </w:r>
            <w:r w:rsidRPr="004C3091">
              <w:rPr>
                <w:rFonts w:ascii="Arial Narrow" w:hAnsi="Arial Narrow" w:cs="Calibri"/>
                <w:bCs/>
                <w:color w:val="000000"/>
                <w:sz w:val="20"/>
                <w:szCs w:val="20"/>
              </w:rPr>
              <w:t>analizleri yaptırıldığında,</w:t>
            </w:r>
            <w:r>
              <w:rPr>
                <w:rFonts w:ascii="Arial Narrow" w:hAnsi="Arial Narrow" w:cs="Calibri"/>
                <w:bCs/>
                <w:color w:val="000000"/>
                <w:sz w:val="20"/>
                <w:szCs w:val="20"/>
              </w:rPr>
              <w:t xml:space="preserve"> ayrıca</w:t>
            </w:r>
            <w:r w:rsidRPr="004C3091">
              <w:rPr>
                <w:rFonts w:ascii="Arial Narrow" w:hAnsi="Arial Narrow" w:cs="Calibri"/>
                <w:bCs/>
                <w:color w:val="000000"/>
                <w:sz w:val="20"/>
                <w:szCs w:val="20"/>
              </w:rPr>
              <w:t xml:space="preserve"> Alt Isıl </w:t>
            </w:r>
            <w:r>
              <w:rPr>
                <w:rFonts w:ascii="Arial Narrow" w:hAnsi="Arial Narrow" w:cs="Calibri"/>
                <w:bCs/>
                <w:color w:val="000000"/>
                <w:sz w:val="20"/>
                <w:szCs w:val="20"/>
              </w:rPr>
              <w:t>Değer T</w:t>
            </w:r>
            <w:r w:rsidRPr="004C3091">
              <w:rPr>
                <w:rFonts w:ascii="Arial Narrow" w:hAnsi="Arial Narrow" w:cs="Calibri"/>
                <w:bCs/>
                <w:color w:val="000000"/>
                <w:sz w:val="20"/>
                <w:szCs w:val="20"/>
              </w:rPr>
              <w:t>ayini ücreti alınmaz.</w:t>
            </w:r>
          </w:p>
          <w:p w14:paraId="3067F855" w14:textId="77777777" w:rsidR="00193DB9" w:rsidRDefault="00193DB9" w:rsidP="00193DB9">
            <w:pPr>
              <w:pStyle w:val="ListeParagraf"/>
              <w:widowControl/>
              <w:numPr>
                <w:ilvl w:val="0"/>
                <w:numId w:val="11"/>
              </w:numPr>
              <w:autoSpaceDE/>
              <w:autoSpaceDN/>
              <w:ind w:left="531" w:right="103" w:hanging="248"/>
              <w:contextualSpacing/>
              <w:rPr>
                <w:rFonts w:ascii="Arial Narrow" w:hAnsi="Arial Narrow" w:cs="Calibri"/>
                <w:bCs/>
                <w:color w:val="000000"/>
                <w:sz w:val="20"/>
                <w:szCs w:val="20"/>
                <w:lang w:eastAsia="tr-TR"/>
              </w:rPr>
            </w:pPr>
            <w:r w:rsidRPr="004C3091">
              <w:rPr>
                <w:rFonts w:ascii="Arial Narrow" w:hAnsi="Arial Narrow" w:cs="Calibri"/>
                <w:bCs/>
                <w:color w:val="000000"/>
                <w:sz w:val="20"/>
                <w:szCs w:val="20"/>
                <w:lang w:eastAsia="tr-TR"/>
              </w:rPr>
              <w:t xml:space="preserve">Yakıtta sadece </w:t>
            </w:r>
            <w:r w:rsidRPr="004C3091">
              <w:rPr>
                <w:rFonts w:ascii="Arial Narrow" w:hAnsi="Arial Narrow" w:cs="Tahoma"/>
                <w:sz w:val="20"/>
                <w:szCs w:val="20"/>
              </w:rPr>
              <w:t>Sabit Karbon Tayini</w:t>
            </w:r>
            <w:r w:rsidRPr="004C3091">
              <w:rPr>
                <w:rFonts w:ascii="Arial Narrow" w:hAnsi="Arial Narrow" w:cs="Calibri"/>
                <w:bCs/>
                <w:color w:val="000000"/>
                <w:sz w:val="20"/>
                <w:szCs w:val="20"/>
                <w:lang w:eastAsia="tr-TR"/>
              </w:rPr>
              <w:t xml:space="preserve"> parametresi raporlanacağı zaman ücrete hesaplamada kullanılan nem, kül ve uçucu madde </w:t>
            </w:r>
            <w:r>
              <w:rPr>
                <w:rFonts w:ascii="Arial Narrow" w:hAnsi="Arial Narrow" w:cs="Calibri"/>
                <w:bCs/>
                <w:color w:val="000000"/>
                <w:sz w:val="20"/>
                <w:szCs w:val="20"/>
                <w:lang w:eastAsia="tr-TR"/>
              </w:rPr>
              <w:t xml:space="preserve">analiz </w:t>
            </w:r>
            <w:r w:rsidRPr="004C3091">
              <w:rPr>
                <w:rFonts w:ascii="Arial Narrow" w:hAnsi="Arial Narrow" w:cs="Calibri"/>
                <w:bCs/>
                <w:color w:val="000000"/>
                <w:sz w:val="20"/>
                <w:szCs w:val="20"/>
                <w:lang w:eastAsia="tr-TR"/>
              </w:rPr>
              <w:t>ücretleri dahil</w:t>
            </w:r>
            <w:r>
              <w:rPr>
                <w:rFonts w:ascii="Arial Narrow" w:hAnsi="Arial Narrow" w:cs="Calibri"/>
                <w:bCs/>
                <w:color w:val="000000"/>
                <w:sz w:val="20"/>
                <w:szCs w:val="20"/>
                <w:lang w:eastAsia="tr-TR"/>
              </w:rPr>
              <w:t xml:space="preserve"> edili</w:t>
            </w:r>
            <w:r w:rsidRPr="004C3091">
              <w:rPr>
                <w:rFonts w:ascii="Arial Narrow" w:hAnsi="Arial Narrow" w:cs="Calibri"/>
                <w:bCs/>
                <w:color w:val="000000"/>
                <w:sz w:val="20"/>
                <w:szCs w:val="20"/>
                <w:lang w:eastAsia="tr-TR"/>
              </w:rPr>
              <w:t>r.</w:t>
            </w:r>
          </w:p>
          <w:p w14:paraId="1FAEA1AF" w14:textId="77777777" w:rsidR="00193DB9" w:rsidRDefault="00193DB9" w:rsidP="00193DB9">
            <w:pPr>
              <w:pStyle w:val="ListeParagraf"/>
              <w:widowControl/>
              <w:numPr>
                <w:ilvl w:val="0"/>
                <w:numId w:val="11"/>
              </w:numPr>
              <w:autoSpaceDE/>
              <w:autoSpaceDN/>
              <w:ind w:left="531" w:right="103" w:hanging="248"/>
              <w:contextualSpacing/>
              <w:rPr>
                <w:rFonts w:ascii="Arial Narrow" w:hAnsi="Arial Narrow" w:cs="Calibri"/>
                <w:bCs/>
                <w:color w:val="000000"/>
                <w:sz w:val="20"/>
                <w:szCs w:val="20"/>
                <w:lang w:eastAsia="tr-TR"/>
              </w:rPr>
            </w:pPr>
            <w:r>
              <w:rPr>
                <w:rFonts w:ascii="Arial Narrow" w:hAnsi="Arial Narrow" w:cs="Calibri"/>
                <w:bCs/>
                <w:color w:val="000000"/>
                <w:sz w:val="20"/>
                <w:szCs w:val="20"/>
                <w:lang w:eastAsia="tr-TR"/>
              </w:rPr>
              <w:t>Kuru bazda analiz taleplerinde hesaplamada kullanılan nem tayin analizi ücrete dahil edilir.</w:t>
            </w:r>
          </w:p>
          <w:p w14:paraId="097D7106" w14:textId="77777777" w:rsidR="00193DB9" w:rsidRDefault="00193DB9" w:rsidP="00193DB9">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sidRPr="00112354">
              <w:rPr>
                <w:rFonts w:ascii="Arial Narrow" w:hAnsi="Arial Narrow" w:cs="Calibri"/>
                <w:bCs/>
                <w:color w:val="000000"/>
                <w:sz w:val="20"/>
                <w:szCs w:val="20"/>
                <w:lang w:eastAsia="tr-TR"/>
              </w:rPr>
              <w:t>Sonucu acil olarak istenen numunenin her parametresi için % 50 fazla ücret alınır. Acil analiz sonuçları numune tesliminden itibaren 24 saat içerisinde verilir.</w:t>
            </w:r>
          </w:p>
          <w:p w14:paraId="2C659A5E" w14:textId="77777777" w:rsidR="00193DB9" w:rsidRPr="004C3091" w:rsidRDefault="00193DB9" w:rsidP="00193DB9">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37EA98B6" w14:textId="77777777" w:rsidR="00193DB9" w:rsidRPr="004C3091" w:rsidRDefault="00193DB9" w:rsidP="00193DB9">
      <w:pPr>
        <w:pStyle w:val="AralkYok"/>
        <w:jc w:val="both"/>
        <w:rPr>
          <w:rFonts w:ascii="Arial Narrow" w:hAnsi="Arial Narrow" w:cs="Times New Roman"/>
          <w:b/>
          <w:bCs/>
          <w:sz w:val="20"/>
          <w:szCs w:val="20"/>
        </w:rPr>
      </w:pPr>
    </w:p>
    <w:p w14:paraId="3DF15BA1" w14:textId="77777777" w:rsidR="00193DB9" w:rsidRPr="004C3091" w:rsidRDefault="00193DB9" w:rsidP="00193DB9">
      <w:pPr>
        <w:pStyle w:val="AralkYok"/>
        <w:jc w:val="both"/>
        <w:rPr>
          <w:rFonts w:ascii="Arial Narrow" w:hAnsi="Arial Narrow" w:cs="Times New Roman"/>
          <w:sz w:val="20"/>
          <w:szCs w:val="20"/>
        </w:rPr>
      </w:pPr>
      <w:r w:rsidRPr="004C3091">
        <w:rPr>
          <w:rFonts w:ascii="Arial Narrow" w:hAnsi="Arial Narrow" w:cs="Times New Roman"/>
          <w:sz w:val="20"/>
          <w:szCs w:val="20"/>
        </w:rPr>
        <w:br w:type="page"/>
      </w:r>
    </w:p>
    <w:p w14:paraId="6F54FD56" w14:textId="77777777" w:rsidR="00193DB9" w:rsidRPr="004C3091" w:rsidRDefault="00193DB9" w:rsidP="00193DB9">
      <w:pPr>
        <w:pStyle w:val="AralkYok"/>
        <w:spacing w:before="120" w:after="120"/>
        <w:jc w:val="center"/>
        <w:rPr>
          <w:rFonts w:ascii="Arial Narrow" w:hAnsi="Arial Narrow" w:cs="Times New Roman"/>
          <w:sz w:val="20"/>
          <w:szCs w:val="20"/>
        </w:rPr>
      </w:pPr>
      <w:r w:rsidRPr="004C3091">
        <w:rPr>
          <w:rFonts w:ascii="Arial Narrow" w:eastAsia="Calibri" w:hAnsi="Arial Narrow"/>
          <w:b/>
          <w:bCs/>
          <w:sz w:val="20"/>
          <w:szCs w:val="20"/>
        </w:rPr>
        <w:lastRenderedPageBreak/>
        <w:t>SIVI YAKIT (FUEL OİL)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708"/>
        <w:gridCol w:w="1047"/>
        <w:gridCol w:w="1588"/>
        <w:gridCol w:w="712"/>
        <w:gridCol w:w="698"/>
        <w:gridCol w:w="852"/>
        <w:gridCol w:w="1095"/>
      </w:tblGrid>
      <w:tr w:rsidR="00193DB9" w:rsidRPr="004C3091" w14:paraId="1D9AA342" w14:textId="77777777" w:rsidTr="008C5ACC">
        <w:trPr>
          <w:cantSplit/>
          <w:trHeight w:val="283"/>
        </w:trPr>
        <w:tc>
          <w:tcPr>
            <w:tcW w:w="178" w:type="pct"/>
            <w:shd w:val="clear" w:color="auto" w:fill="00B0F0"/>
            <w:vAlign w:val="center"/>
          </w:tcPr>
          <w:p w14:paraId="2A87C1E2"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Sıra</w:t>
            </w:r>
          </w:p>
          <w:p w14:paraId="3525B579"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No</w:t>
            </w:r>
          </w:p>
        </w:tc>
        <w:tc>
          <w:tcPr>
            <w:tcW w:w="1511" w:type="pct"/>
            <w:shd w:val="clear" w:color="auto" w:fill="00B0F0"/>
            <w:vAlign w:val="center"/>
          </w:tcPr>
          <w:p w14:paraId="02AFA98B" w14:textId="77777777" w:rsidR="00193DB9" w:rsidRPr="004C3091" w:rsidRDefault="00193DB9" w:rsidP="008C5ACC">
            <w:pPr>
              <w:rPr>
                <w:rFonts w:ascii="Arial Narrow" w:hAnsi="Arial Narrow"/>
                <w:b/>
                <w:sz w:val="20"/>
                <w:szCs w:val="20"/>
              </w:rPr>
            </w:pPr>
            <w:r w:rsidRPr="004C3091">
              <w:rPr>
                <w:rFonts w:ascii="Arial Narrow" w:hAnsi="Arial Narrow"/>
                <w:b/>
                <w:sz w:val="20"/>
                <w:szCs w:val="20"/>
              </w:rPr>
              <w:t>Analiz Adı</w:t>
            </w:r>
          </w:p>
        </w:tc>
        <w:tc>
          <w:tcPr>
            <w:tcW w:w="595" w:type="pct"/>
            <w:shd w:val="clear" w:color="auto" w:fill="00B0F0"/>
            <w:vAlign w:val="center"/>
          </w:tcPr>
          <w:p w14:paraId="2807F105" w14:textId="77777777" w:rsidR="00193DB9" w:rsidRPr="004C3091" w:rsidRDefault="00193DB9" w:rsidP="008C5ACC">
            <w:pPr>
              <w:jc w:val="center"/>
              <w:rPr>
                <w:rFonts w:ascii="Arial Narrow" w:hAnsi="Arial Narrow"/>
                <w:b/>
                <w:sz w:val="20"/>
                <w:szCs w:val="20"/>
              </w:rPr>
            </w:pPr>
            <w:r>
              <w:rPr>
                <w:rFonts w:ascii="Arial Narrow" w:hAnsi="Arial Narrow"/>
                <w:b/>
                <w:sz w:val="20"/>
                <w:szCs w:val="20"/>
                <w:lang w:eastAsia="tr-TR"/>
              </w:rPr>
              <w:t>Sonuç Birimi</w:t>
            </w:r>
          </w:p>
        </w:tc>
        <w:tc>
          <w:tcPr>
            <w:tcW w:w="893" w:type="pct"/>
            <w:shd w:val="clear" w:color="auto" w:fill="00B0F0"/>
            <w:vAlign w:val="center"/>
          </w:tcPr>
          <w:p w14:paraId="53B61726"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Kullanılan Metot</w:t>
            </w:r>
          </w:p>
        </w:tc>
        <w:tc>
          <w:tcPr>
            <w:tcW w:w="406" w:type="pct"/>
            <w:shd w:val="clear" w:color="auto" w:fill="00B0F0"/>
            <w:vAlign w:val="center"/>
          </w:tcPr>
          <w:p w14:paraId="0BA2DE7B"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Numune Miktarı</w:t>
            </w:r>
          </w:p>
        </w:tc>
        <w:tc>
          <w:tcPr>
            <w:tcW w:w="406" w:type="pct"/>
            <w:shd w:val="clear" w:color="auto" w:fill="00B0F0"/>
            <w:vAlign w:val="center"/>
          </w:tcPr>
          <w:p w14:paraId="023DC7B7"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Analiz Süresi</w:t>
            </w:r>
          </w:p>
        </w:tc>
        <w:tc>
          <w:tcPr>
            <w:tcW w:w="487" w:type="pct"/>
            <w:shd w:val="clear" w:color="auto" w:fill="00B0F0"/>
            <w:vAlign w:val="center"/>
          </w:tcPr>
          <w:p w14:paraId="17235F58" w14:textId="77777777" w:rsidR="00193DB9" w:rsidRDefault="00193DB9" w:rsidP="008C5ACC">
            <w:pPr>
              <w:jc w:val="center"/>
              <w:rPr>
                <w:rFonts w:ascii="Arial Narrow" w:hAnsi="Arial Narrow"/>
                <w:b/>
                <w:sz w:val="20"/>
                <w:szCs w:val="20"/>
              </w:rPr>
            </w:pPr>
            <w:r w:rsidRPr="004C3091">
              <w:rPr>
                <w:rFonts w:ascii="Arial Narrow" w:hAnsi="Arial Narrow"/>
                <w:b/>
                <w:sz w:val="20"/>
                <w:szCs w:val="20"/>
              </w:rPr>
              <w:t xml:space="preserve">Analiz </w:t>
            </w:r>
          </w:p>
          <w:p w14:paraId="430D7EB9"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Ücreti</w:t>
            </w:r>
          </w:p>
        </w:tc>
        <w:tc>
          <w:tcPr>
            <w:tcW w:w="524" w:type="pct"/>
            <w:shd w:val="clear" w:color="auto" w:fill="00B0F0"/>
            <w:vAlign w:val="center"/>
          </w:tcPr>
          <w:p w14:paraId="77C3622F"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Akreditasyon Durumu</w:t>
            </w:r>
          </w:p>
        </w:tc>
      </w:tr>
      <w:tr w:rsidR="00193DB9" w:rsidRPr="004C3091" w14:paraId="0AE19F83" w14:textId="77777777" w:rsidTr="008C5ACC">
        <w:trPr>
          <w:cantSplit/>
          <w:trHeight w:val="283"/>
        </w:trPr>
        <w:tc>
          <w:tcPr>
            <w:tcW w:w="178" w:type="pct"/>
            <w:vAlign w:val="center"/>
          </w:tcPr>
          <w:p w14:paraId="5075C9F5"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51D19192"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Kükürt Tayini</w:t>
            </w:r>
          </w:p>
        </w:tc>
        <w:tc>
          <w:tcPr>
            <w:tcW w:w="595" w:type="pct"/>
            <w:vAlign w:val="center"/>
          </w:tcPr>
          <w:p w14:paraId="6FCA7882" w14:textId="77777777" w:rsidR="00193DB9" w:rsidRPr="00C54FBC" w:rsidRDefault="00193DB9" w:rsidP="008C5ACC">
            <w:pPr>
              <w:jc w:val="center"/>
              <w:rPr>
                <w:rFonts w:ascii="Arial Narrow" w:hAnsi="Arial Narrow" w:cs="Tahoma"/>
              </w:rPr>
            </w:pPr>
            <w:r w:rsidRPr="00C54FBC">
              <w:rPr>
                <w:rFonts w:ascii="Arial Narrow" w:hAnsi="Arial Narrow" w:cs="Tahoma"/>
              </w:rPr>
              <w:t>%</w:t>
            </w:r>
          </w:p>
        </w:tc>
        <w:tc>
          <w:tcPr>
            <w:tcW w:w="893" w:type="pct"/>
            <w:vAlign w:val="center"/>
          </w:tcPr>
          <w:p w14:paraId="457E17B3" w14:textId="77777777" w:rsidR="00193DB9" w:rsidRPr="00057BB5" w:rsidRDefault="00193DB9" w:rsidP="008C5ACC">
            <w:pPr>
              <w:jc w:val="center"/>
              <w:rPr>
                <w:rFonts w:ascii="Arial Narrow" w:hAnsi="Arial Narrow" w:cs="Tahoma"/>
                <w:sz w:val="20"/>
                <w:szCs w:val="20"/>
              </w:rPr>
            </w:pPr>
            <w:r w:rsidRPr="00057BB5">
              <w:rPr>
                <w:rFonts w:ascii="Arial Narrow" w:hAnsi="Arial Narrow" w:cs="Tahoma"/>
                <w:sz w:val="20"/>
                <w:szCs w:val="20"/>
              </w:rPr>
              <w:t xml:space="preserve">TS </w:t>
            </w:r>
            <w:r>
              <w:rPr>
                <w:rFonts w:ascii="Arial Narrow" w:hAnsi="Arial Narrow" w:cs="Tahoma"/>
                <w:sz w:val="20"/>
                <w:szCs w:val="20"/>
              </w:rPr>
              <w:t>6591</w:t>
            </w:r>
          </w:p>
        </w:tc>
        <w:tc>
          <w:tcPr>
            <w:tcW w:w="406" w:type="pct"/>
            <w:vAlign w:val="center"/>
          </w:tcPr>
          <w:p w14:paraId="11600D44"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CE99803" w14:textId="77777777" w:rsidR="00193DB9" w:rsidRPr="007D3754"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1879684F" w14:textId="77777777" w:rsidR="00193DB9"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24" w:type="pct"/>
            <w:vAlign w:val="center"/>
          </w:tcPr>
          <w:p w14:paraId="04A3618A" w14:textId="77777777" w:rsidR="00193DB9" w:rsidRPr="004C3091" w:rsidRDefault="00193DB9" w:rsidP="008C5ACC">
            <w:pPr>
              <w:jc w:val="center"/>
              <w:rPr>
                <w:rFonts w:ascii="Arial Narrow" w:hAnsi="Arial Narrow" w:cs="Tahoma"/>
                <w:sz w:val="20"/>
                <w:szCs w:val="20"/>
              </w:rPr>
            </w:pPr>
          </w:p>
        </w:tc>
      </w:tr>
      <w:tr w:rsidR="00193DB9" w:rsidRPr="004C3091" w14:paraId="4796ED54" w14:textId="77777777" w:rsidTr="008C5ACC">
        <w:trPr>
          <w:cantSplit/>
          <w:trHeight w:val="283"/>
        </w:trPr>
        <w:tc>
          <w:tcPr>
            <w:tcW w:w="178" w:type="pct"/>
            <w:vAlign w:val="center"/>
          </w:tcPr>
          <w:p w14:paraId="0CB116CC"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00C4380D"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 xml:space="preserve">Yoğunluk </w:t>
            </w:r>
            <w:r>
              <w:rPr>
                <w:rFonts w:ascii="Arial Narrow" w:hAnsi="Arial Narrow"/>
                <w:sz w:val="20"/>
                <w:szCs w:val="20"/>
              </w:rPr>
              <w:t>Tayini</w:t>
            </w:r>
          </w:p>
        </w:tc>
        <w:tc>
          <w:tcPr>
            <w:tcW w:w="595" w:type="pct"/>
            <w:vAlign w:val="center"/>
          </w:tcPr>
          <w:p w14:paraId="02A6F716" w14:textId="77777777" w:rsidR="00193DB9" w:rsidRPr="00C54FBC" w:rsidRDefault="00193DB9" w:rsidP="008C5ACC">
            <w:pPr>
              <w:jc w:val="center"/>
              <w:rPr>
                <w:rFonts w:ascii="Arial Narrow" w:hAnsi="Arial Narrow" w:cs="Tahoma"/>
                <w:sz w:val="20"/>
                <w:szCs w:val="20"/>
              </w:rPr>
            </w:pPr>
            <w:r w:rsidRPr="00C54FBC">
              <w:rPr>
                <w:rFonts w:ascii="Arial Narrow" w:hAnsi="Arial Narrow" w:cs="DejaVuSans"/>
                <w:sz w:val="20"/>
                <w:szCs w:val="20"/>
              </w:rPr>
              <w:t>kg/m</w:t>
            </w:r>
            <w:r w:rsidRPr="00C54FBC">
              <w:rPr>
                <w:rFonts w:ascii="Arial Narrow" w:hAnsi="Arial Narrow" w:cs="DejaVuSans"/>
                <w:sz w:val="20"/>
                <w:szCs w:val="20"/>
                <w:vertAlign w:val="superscript"/>
              </w:rPr>
              <w:t>3</w:t>
            </w:r>
          </w:p>
        </w:tc>
        <w:tc>
          <w:tcPr>
            <w:tcW w:w="893" w:type="pct"/>
            <w:vAlign w:val="center"/>
          </w:tcPr>
          <w:p w14:paraId="5A61A87C"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12185</w:t>
            </w:r>
          </w:p>
        </w:tc>
        <w:tc>
          <w:tcPr>
            <w:tcW w:w="406" w:type="pct"/>
            <w:vAlign w:val="center"/>
          </w:tcPr>
          <w:p w14:paraId="6F8989CD"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0A786C85" w14:textId="77777777" w:rsidR="00193DB9" w:rsidRPr="004C3091"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48E7E549"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4</w:t>
            </w:r>
            <w:r w:rsidRPr="004C3091">
              <w:rPr>
                <w:rFonts w:ascii="Arial Narrow" w:hAnsi="Arial Narrow" w:cs="Tahoma"/>
                <w:sz w:val="20"/>
                <w:szCs w:val="20"/>
              </w:rPr>
              <w:t>00 + KDV</w:t>
            </w:r>
          </w:p>
        </w:tc>
        <w:tc>
          <w:tcPr>
            <w:tcW w:w="524" w:type="pct"/>
            <w:vAlign w:val="center"/>
          </w:tcPr>
          <w:p w14:paraId="0353F97D" w14:textId="77777777" w:rsidR="00193DB9" w:rsidRPr="004C3091" w:rsidRDefault="00193DB9" w:rsidP="008C5ACC">
            <w:pPr>
              <w:jc w:val="center"/>
              <w:rPr>
                <w:rFonts w:ascii="Arial Narrow" w:hAnsi="Arial Narrow" w:cs="Tahoma"/>
                <w:sz w:val="20"/>
                <w:szCs w:val="20"/>
              </w:rPr>
            </w:pPr>
          </w:p>
        </w:tc>
      </w:tr>
      <w:tr w:rsidR="00193DB9" w:rsidRPr="004C3091" w14:paraId="2762B604" w14:textId="77777777" w:rsidTr="008C5ACC">
        <w:trPr>
          <w:cantSplit/>
          <w:trHeight w:val="283"/>
        </w:trPr>
        <w:tc>
          <w:tcPr>
            <w:tcW w:w="178" w:type="pct"/>
            <w:vAlign w:val="center"/>
          </w:tcPr>
          <w:p w14:paraId="041B7CD9"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2D914655"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Kinematik Viskozite Tayini</w:t>
            </w:r>
          </w:p>
        </w:tc>
        <w:tc>
          <w:tcPr>
            <w:tcW w:w="595" w:type="pct"/>
            <w:vAlign w:val="center"/>
          </w:tcPr>
          <w:p w14:paraId="3943F8E1" w14:textId="77777777" w:rsidR="00193DB9" w:rsidRPr="00C54FBC" w:rsidRDefault="00193DB9" w:rsidP="008C5ACC">
            <w:pPr>
              <w:jc w:val="center"/>
              <w:rPr>
                <w:rFonts w:ascii="Arial Narrow" w:hAnsi="Arial Narrow"/>
                <w:sz w:val="20"/>
                <w:szCs w:val="20"/>
              </w:rPr>
            </w:pPr>
            <w:r w:rsidRPr="00C54FBC">
              <w:rPr>
                <w:rFonts w:ascii="Arial Narrow" w:hAnsi="Arial Narrow"/>
              </w:rPr>
              <w:t>mm</w:t>
            </w:r>
            <w:r w:rsidRPr="00C54FBC">
              <w:rPr>
                <w:rFonts w:ascii="Arial Narrow" w:hAnsi="Arial Narrow"/>
                <w:vertAlign w:val="superscript"/>
              </w:rPr>
              <w:t>2</w:t>
            </w:r>
            <w:r w:rsidRPr="00C54FBC">
              <w:rPr>
                <w:rFonts w:ascii="Arial Narrow" w:hAnsi="Arial Narrow"/>
              </w:rPr>
              <w:t>/s</w:t>
            </w:r>
          </w:p>
        </w:tc>
        <w:tc>
          <w:tcPr>
            <w:tcW w:w="893" w:type="pct"/>
            <w:vAlign w:val="center"/>
          </w:tcPr>
          <w:p w14:paraId="7FAFACF2"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EN ISO 3104</w:t>
            </w:r>
          </w:p>
        </w:tc>
        <w:tc>
          <w:tcPr>
            <w:tcW w:w="406" w:type="pct"/>
            <w:vAlign w:val="center"/>
          </w:tcPr>
          <w:p w14:paraId="118ABE9F"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12BF933C" w14:textId="77777777" w:rsidR="00193DB9" w:rsidRPr="004C3091" w:rsidRDefault="00193DB9" w:rsidP="008C5ACC">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5A80247C"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500</w:t>
            </w:r>
            <w:r w:rsidRPr="004C3091">
              <w:rPr>
                <w:rFonts w:ascii="Arial Narrow" w:hAnsi="Arial Narrow" w:cs="Tahoma"/>
                <w:sz w:val="20"/>
                <w:szCs w:val="20"/>
              </w:rPr>
              <w:t xml:space="preserve"> + KDV</w:t>
            </w:r>
          </w:p>
        </w:tc>
        <w:tc>
          <w:tcPr>
            <w:tcW w:w="524" w:type="pct"/>
            <w:vAlign w:val="center"/>
          </w:tcPr>
          <w:p w14:paraId="01049207" w14:textId="77777777" w:rsidR="00193DB9" w:rsidRPr="004C3091" w:rsidRDefault="00193DB9" w:rsidP="008C5ACC">
            <w:pPr>
              <w:jc w:val="center"/>
              <w:rPr>
                <w:rFonts w:ascii="Arial Narrow" w:hAnsi="Arial Narrow" w:cs="Tahoma"/>
                <w:sz w:val="20"/>
                <w:szCs w:val="20"/>
              </w:rPr>
            </w:pPr>
          </w:p>
        </w:tc>
      </w:tr>
      <w:tr w:rsidR="00193DB9" w:rsidRPr="004C3091" w14:paraId="355E0105" w14:textId="77777777" w:rsidTr="008C5ACC">
        <w:trPr>
          <w:cantSplit/>
          <w:trHeight w:val="283"/>
        </w:trPr>
        <w:tc>
          <w:tcPr>
            <w:tcW w:w="178" w:type="pct"/>
            <w:vAlign w:val="center"/>
          </w:tcPr>
          <w:p w14:paraId="10ED7606"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00D57680"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 xml:space="preserve">Parlama Noktası </w:t>
            </w:r>
            <w:r>
              <w:rPr>
                <w:rFonts w:ascii="Arial Narrow" w:hAnsi="Arial Narrow"/>
                <w:sz w:val="20"/>
                <w:szCs w:val="20"/>
              </w:rPr>
              <w:t>Tayini</w:t>
            </w:r>
          </w:p>
        </w:tc>
        <w:tc>
          <w:tcPr>
            <w:tcW w:w="595" w:type="pct"/>
            <w:vAlign w:val="center"/>
          </w:tcPr>
          <w:p w14:paraId="182FABB6" w14:textId="77777777" w:rsidR="00193DB9" w:rsidRPr="00C54FBC" w:rsidRDefault="00193DB9" w:rsidP="008C5ACC">
            <w:pPr>
              <w:jc w:val="center"/>
              <w:rPr>
                <w:rFonts w:ascii="Arial Narrow" w:hAnsi="Arial Narrow" w:cs="Tahoma"/>
                <w:sz w:val="20"/>
                <w:szCs w:val="20"/>
              </w:rPr>
            </w:pPr>
            <w:r w:rsidRPr="00C54FBC">
              <w:rPr>
                <w:rFonts w:ascii="Arial Narrow" w:hAnsi="Arial Narrow" w:cs="Tahoma"/>
                <w:sz w:val="20"/>
                <w:szCs w:val="20"/>
              </w:rPr>
              <w:t>ºC</w:t>
            </w:r>
          </w:p>
        </w:tc>
        <w:tc>
          <w:tcPr>
            <w:tcW w:w="893" w:type="pct"/>
            <w:vAlign w:val="center"/>
          </w:tcPr>
          <w:p w14:paraId="77DB1E79"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2719</w:t>
            </w:r>
          </w:p>
        </w:tc>
        <w:tc>
          <w:tcPr>
            <w:tcW w:w="406" w:type="pct"/>
            <w:vAlign w:val="center"/>
          </w:tcPr>
          <w:p w14:paraId="2C2D023E"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55BBC8C8" w14:textId="77777777" w:rsidR="00193DB9" w:rsidRPr="004C3091"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20128CB5"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24" w:type="pct"/>
            <w:vAlign w:val="center"/>
          </w:tcPr>
          <w:p w14:paraId="02ACAC63" w14:textId="77777777" w:rsidR="00193DB9" w:rsidRPr="004C3091" w:rsidRDefault="00193DB9" w:rsidP="008C5ACC">
            <w:pPr>
              <w:jc w:val="center"/>
              <w:rPr>
                <w:rFonts w:ascii="Arial Narrow" w:hAnsi="Arial Narrow" w:cs="Tahoma"/>
                <w:sz w:val="20"/>
                <w:szCs w:val="20"/>
              </w:rPr>
            </w:pPr>
          </w:p>
        </w:tc>
      </w:tr>
      <w:tr w:rsidR="00193DB9" w:rsidRPr="004C3091" w14:paraId="3B36CBCE" w14:textId="77777777" w:rsidTr="008C5ACC">
        <w:trPr>
          <w:cantSplit/>
          <w:trHeight w:val="283"/>
        </w:trPr>
        <w:tc>
          <w:tcPr>
            <w:tcW w:w="178" w:type="pct"/>
            <w:vAlign w:val="center"/>
          </w:tcPr>
          <w:p w14:paraId="7259F95A"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00BFEF0E"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Akma Noktası Tayini</w:t>
            </w:r>
          </w:p>
        </w:tc>
        <w:tc>
          <w:tcPr>
            <w:tcW w:w="595" w:type="pct"/>
            <w:vAlign w:val="center"/>
          </w:tcPr>
          <w:p w14:paraId="5E429B37" w14:textId="77777777" w:rsidR="00193DB9" w:rsidRPr="00C54FBC" w:rsidRDefault="00193DB9" w:rsidP="008C5ACC">
            <w:pPr>
              <w:jc w:val="center"/>
              <w:rPr>
                <w:rFonts w:ascii="Arial Narrow" w:hAnsi="Arial Narrow" w:cs="Tahoma"/>
                <w:sz w:val="20"/>
                <w:szCs w:val="20"/>
              </w:rPr>
            </w:pPr>
            <w:r w:rsidRPr="00C54FBC">
              <w:rPr>
                <w:rFonts w:ascii="Arial Narrow" w:hAnsi="Arial Narrow" w:cs="Tahoma"/>
                <w:sz w:val="20"/>
                <w:szCs w:val="20"/>
              </w:rPr>
              <w:t>ºC</w:t>
            </w:r>
          </w:p>
        </w:tc>
        <w:tc>
          <w:tcPr>
            <w:tcW w:w="893" w:type="pct"/>
            <w:vAlign w:val="center"/>
          </w:tcPr>
          <w:p w14:paraId="3C49707D"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3016</w:t>
            </w:r>
          </w:p>
        </w:tc>
        <w:tc>
          <w:tcPr>
            <w:tcW w:w="406" w:type="pct"/>
            <w:vAlign w:val="center"/>
          </w:tcPr>
          <w:p w14:paraId="686D32BD"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404079DE" w14:textId="77777777" w:rsidR="00193DB9" w:rsidRPr="004C3091"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04900122"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24" w:type="pct"/>
            <w:vAlign w:val="center"/>
          </w:tcPr>
          <w:p w14:paraId="238833C5" w14:textId="77777777" w:rsidR="00193DB9" w:rsidRPr="004C3091" w:rsidRDefault="00193DB9" w:rsidP="008C5ACC">
            <w:pPr>
              <w:jc w:val="center"/>
              <w:rPr>
                <w:rFonts w:ascii="Arial Narrow" w:hAnsi="Arial Narrow" w:cs="Tahoma"/>
                <w:sz w:val="20"/>
                <w:szCs w:val="20"/>
              </w:rPr>
            </w:pPr>
          </w:p>
        </w:tc>
      </w:tr>
      <w:tr w:rsidR="00193DB9" w:rsidRPr="004C3091" w14:paraId="5368E8A2" w14:textId="77777777" w:rsidTr="008C5ACC">
        <w:trPr>
          <w:cantSplit/>
          <w:trHeight w:val="283"/>
        </w:trPr>
        <w:tc>
          <w:tcPr>
            <w:tcW w:w="178" w:type="pct"/>
            <w:vAlign w:val="center"/>
          </w:tcPr>
          <w:p w14:paraId="4035835D" w14:textId="77777777" w:rsidR="00193DB9" w:rsidRPr="004C3091" w:rsidRDefault="00193DB9" w:rsidP="00193DB9">
            <w:pPr>
              <w:widowControl/>
              <w:numPr>
                <w:ilvl w:val="0"/>
                <w:numId w:val="12"/>
              </w:numPr>
              <w:autoSpaceDE/>
              <w:autoSpaceDN/>
              <w:ind w:left="360"/>
              <w:jc w:val="center"/>
              <w:rPr>
                <w:rFonts w:ascii="Arial Narrow" w:hAnsi="Arial Narrow" w:cs="Tahoma"/>
                <w:color w:val="000000"/>
                <w:sz w:val="20"/>
                <w:szCs w:val="20"/>
              </w:rPr>
            </w:pPr>
          </w:p>
        </w:tc>
        <w:tc>
          <w:tcPr>
            <w:tcW w:w="1511" w:type="pct"/>
            <w:vAlign w:val="center"/>
          </w:tcPr>
          <w:p w14:paraId="5FFD6558"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 xml:space="preserve">Su </w:t>
            </w:r>
            <w:r>
              <w:rPr>
                <w:rFonts w:ascii="Arial Narrow" w:hAnsi="Arial Narrow"/>
                <w:sz w:val="20"/>
                <w:szCs w:val="20"/>
              </w:rPr>
              <w:t>T</w:t>
            </w:r>
            <w:r w:rsidRPr="004C3091">
              <w:rPr>
                <w:rFonts w:ascii="Arial Narrow" w:hAnsi="Arial Narrow"/>
                <w:sz w:val="20"/>
                <w:szCs w:val="20"/>
              </w:rPr>
              <w:t>ayini</w:t>
            </w:r>
          </w:p>
        </w:tc>
        <w:tc>
          <w:tcPr>
            <w:tcW w:w="595" w:type="pct"/>
            <w:vAlign w:val="center"/>
          </w:tcPr>
          <w:p w14:paraId="1725C3A7" w14:textId="77777777" w:rsidR="00193DB9" w:rsidRPr="00C54FBC" w:rsidRDefault="00193DB9" w:rsidP="008C5ACC">
            <w:pPr>
              <w:jc w:val="center"/>
              <w:rPr>
                <w:rFonts w:ascii="Arial Narrow" w:hAnsi="Arial Narrow" w:cs="Tahoma"/>
                <w:sz w:val="20"/>
                <w:szCs w:val="20"/>
              </w:rPr>
            </w:pPr>
            <w:r w:rsidRPr="00C54FBC">
              <w:rPr>
                <w:rFonts w:ascii="Arial Narrow" w:hAnsi="Arial Narrow" w:cs="Tahoma"/>
                <w:sz w:val="20"/>
                <w:szCs w:val="20"/>
              </w:rPr>
              <w:t>% (</w:t>
            </w:r>
            <w:r>
              <w:rPr>
                <w:rFonts w:ascii="Arial Narrow" w:hAnsi="Arial Narrow" w:cs="Tahoma"/>
                <w:sz w:val="20"/>
                <w:szCs w:val="20"/>
              </w:rPr>
              <w:t>V</w:t>
            </w:r>
            <w:r w:rsidRPr="00C54FBC">
              <w:rPr>
                <w:rFonts w:ascii="Arial Narrow" w:hAnsi="Arial Narrow" w:cs="Tahoma"/>
                <w:sz w:val="20"/>
                <w:szCs w:val="20"/>
              </w:rPr>
              <w:t>/</w:t>
            </w:r>
            <w:r>
              <w:rPr>
                <w:rFonts w:ascii="Arial Narrow" w:hAnsi="Arial Narrow" w:cs="Tahoma"/>
                <w:sz w:val="20"/>
                <w:szCs w:val="20"/>
              </w:rPr>
              <w:t>V</w:t>
            </w:r>
            <w:r w:rsidRPr="00C54FBC">
              <w:rPr>
                <w:rFonts w:ascii="Arial Narrow" w:hAnsi="Arial Narrow" w:cs="Tahoma"/>
                <w:sz w:val="20"/>
                <w:szCs w:val="20"/>
              </w:rPr>
              <w:t>)</w:t>
            </w:r>
          </w:p>
        </w:tc>
        <w:tc>
          <w:tcPr>
            <w:tcW w:w="893" w:type="pct"/>
            <w:vAlign w:val="center"/>
          </w:tcPr>
          <w:p w14:paraId="1ECF999D"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6147 EN ISO 12937</w:t>
            </w:r>
          </w:p>
        </w:tc>
        <w:tc>
          <w:tcPr>
            <w:tcW w:w="406" w:type="pct"/>
            <w:vAlign w:val="center"/>
          </w:tcPr>
          <w:p w14:paraId="1D44DB80"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75A59191" w14:textId="77777777" w:rsidR="00193DB9" w:rsidRPr="004C3091"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6BCE603C"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60</w:t>
            </w:r>
            <w:r w:rsidRPr="004C3091">
              <w:rPr>
                <w:rFonts w:ascii="Arial Narrow" w:hAnsi="Arial Narrow" w:cs="Tahoma"/>
                <w:sz w:val="20"/>
                <w:szCs w:val="20"/>
              </w:rPr>
              <w:t>0 + KDV</w:t>
            </w:r>
          </w:p>
        </w:tc>
        <w:tc>
          <w:tcPr>
            <w:tcW w:w="524" w:type="pct"/>
            <w:vAlign w:val="center"/>
          </w:tcPr>
          <w:p w14:paraId="674EC1AD" w14:textId="77777777" w:rsidR="00193DB9" w:rsidRPr="004C3091" w:rsidRDefault="00193DB9" w:rsidP="008C5ACC">
            <w:pPr>
              <w:jc w:val="center"/>
              <w:rPr>
                <w:rFonts w:ascii="Arial Narrow" w:hAnsi="Arial Narrow" w:cs="Tahoma"/>
                <w:sz w:val="20"/>
                <w:szCs w:val="20"/>
              </w:rPr>
            </w:pPr>
          </w:p>
        </w:tc>
      </w:tr>
      <w:tr w:rsidR="00193DB9" w:rsidRPr="004C3091" w14:paraId="18B7BF6E" w14:textId="77777777" w:rsidTr="008C5ACC">
        <w:trPr>
          <w:cantSplit/>
          <w:trHeight w:val="283"/>
        </w:trPr>
        <w:tc>
          <w:tcPr>
            <w:tcW w:w="178" w:type="pct"/>
            <w:vAlign w:val="center"/>
          </w:tcPr>
          <w:p w14:paraId="7AB16012"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01BF8ED9"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Kül Tayin</w:t>
            </w:r>
            <w:r>
              <w:rPr>
                <w:rFonts w:ascii="Arial Narrow" w:hAnsi="Arial Narrow"/>
                <w:sz w:val="20"/>
                <w:szCs w:val="20"/>
              </w:rPr>
              <w:t>i</w:t>
            </w:r>
          </w:p>
        </w:tc>
        <w:tc>
          <w:tcPr>
            <w:tcW w:w="595" w:type="pct"/>
            <w:vAlign w:val="center"/>
          </w:tcPr>
          <w:p w14:paraId="2CD7DB7F" w14:textId="77777777" w:rsidR="00193DB9" w:rsidRPr="00C54FBC" w:rsidRDefault="00193DB9" w:rsidP="008C5ACC">
            <w:pPr>
              <w:jc w:val="center"/>
              <w:rPr>
                <w:rFonts w:ascii="Arial Narrow" w:hAnsi="Arial Narrow" w:cs="Tahoma"/>
                <w:sz w:val="20"/>
                <w:szCs w:val="20"/>
              </w:rPr>
            </w:pPr>
            <w:r w:rsidRPr="00C54FBC">
              <w:rPr>
                <w:rFonts w:ascii="Arial Narrow" w:hAnsi="Arial Narrow" w:cs="Tahoma"/>
              </w:rPr>
              <w:t>%</w:t>
            </w:r>
          </w:p>
        </w:tc>
        <w:tc>
          <w:tcPr>
            <w:tcW w:w="893" w:type="pct"/>
            <w:vAlign w:val="center"/>
          </w:tcPr>
          <w:p w14:paraId="700C679C"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6245</w:t>
            </w:r>
          </w:p>
        </w:tc>
        <w:tc>
          <w:tcPr>
            <w:tcW w:w="406" w:type="pct"/>
            <w:vAlign w:val="center"/>
          </w:tcPr>
          <w:p w14:paraId="26EFBFAA"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56989720" w14:textId="77777777" w:rsidR="00193DB9" w:rsidRPr="004C3091"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36EA9392"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4" w:type="pct"/>
            <w:vAlign w:val="center"/>
          </w:tcPr>
          <w:p w14:paraId="602C25EC" w14:textId="77777777" w:rsidR="00193DB9" w:rsidRPr="004C3091" w:rsidRDefault="00193DB9" w:rsidP="008C5ACC">
            <w:pPr>
              <w:jc w:val="center"/>
              <w:rPr>
                <w:rFonts w:ascii="Arial Narrow" w:hAnsi="Arial Narrow" w:cs="Tahoma"/>
                <w:sz w:val="20"/>
                <w:szCs w:val="20"/>
              </w:rPr>
            </w:pPr>
          </w:p>
        </w:tc>
      </w:tr>
      <w:tr w:rsidR="00193DB9" w:rsidRPr="004C3091" w14:paraId="6C528973" w14:textId="77777777" w:rsidTr="008C5ACC">
        <w:trPr>
          <w:cantSplit/>
          <w:trHeight w:val="283"/>
        </w:trPr>
        <w:tc>
          <w:tcPr>
            <w:tcW w:w="178" w:type="pct"/>
            <w:vAlign w:val="center"/>
          </w:tcPr>
          <w:p w14:paraId="5C3799A1"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5C0D97F1"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Toplam Tortu Tayini</w:t>
            </w:r>
          </w:p>
        </w:tc>
        <w:tc>
          <w:tcPr>
            <w:tcW w:w="595" w:type="pct"/>
            <w:vAlign w:val="center"/>
          </w:tcPr>
          <w:p w14:paraId="108AEC51" w14:textId="77777777" w:rsidR="00193DB9" w:rsidRPr="00C54FBC" w:rsidRDefault="00193DB9" w:rsidP="008C5ACC">
            <w:pPr>
              <w:jc w:val="center"/>
              <w:rPr>
                <w:rFonts w:ascii="Arial Narrow" w:hAnsi="Arial Narrow"/>
                <w:sz w:val="20"/>
                <w:szCs w:val="20"/>
              </w:rPr>
            </w:pPr>
            <w:r w:rsidRPr="00C54FBC">
              <w:rPr>
                <w:rFonts w:ascii="Arial Narrow" w:hAnsi="Arial Narrow"/>
              </w:rPr>
              <w:t>%</w:t>
            </w:r>
          </w:p>
        </w:tc>
        <w:tc>
          <w:tcPr>
            <w:tcW w:w="893" w:type="pct"/>
            <w:vAlign w:val="center"/>
          </w:tcPr>
          <w:p w14:paraId="3C98AB41"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ISO 1030</w:t>
            </w:r>
            <w:r>
              <w:rPr>
                <w:rFonts w:ascii="Arial Narrow" w:hAnsi="Arial Narrow"/>
                <w:sz w:val="20"/>
                <w:szCs w:val="20"/>
              </w:rPr>
              <w:t>7</w:t>
            </w:r>
          </w:p>
        </w:tc>
        <w:tc>
          <w:tcPr>
            <w:tcW w:w="406" w:type="pct"/>
            <w:vAlign w:val="center"/>
          </w:tcPr>
          <w:p w14:paraId="47EEAF8F"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AD1DDB6" w14:textId="77777777" w:rsidR="00193DB9" w:rsidRPr="004C3091" w:rsidRDefault="00193DB9" w:rsidP="008C5ACC">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50336403"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24" w:type="pct"/>
            <w:vAlign w:val="center"/>
          </w:tcPr>
          <w:p w14:paraId="5E909936" w14:textId="77777777" w:rsidR="00193DB9" w:rsidRPr="004C3091" w:rsidRDefault="00193DB9" w:rsidP="008C5ACC">
            <w:pPr>
              <w:jc w:val="center"/>
              <w:rPr>
                <w:rFonts w:ascii="Arial Narrow" w:hAnsi="Arial Narrow" w:cs="Tahoma"/>
                <w:sz w:val="20"/>
                <w:szCs w:val="20"/>
              </w:rPr>
            </w:pPr>
          </w:p>
        </w:tc>
      </w:tr>
      <w:tr w:rsidR="00193DB9" w:rsidRPr="004C3091" w14:paraId="6E7DC0BD" w14:textId="77777777" w:rsidTr="008C5ACC">
        <w:trPr>
          <w:cantSplit/>
          <w:trHeight w:val="283"/>
        </w:trPr>
        <w:tc>
          <w:tcPr>
            <w:tcW w:w="178" w:type="pct"/>
            <w:vAlign w:val="center"/>
          </w:tcPr>
          <w:p w14:paraId="35700301"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25300B84" w14:textId="77777777" w:rsidR="00193DB9" w:rsidRPr="004C3091" w:rsidRDefault="00193DB9" w:rsidP="008C5ACC">
            <w:pPr>
              <w:rPr>
                <w:rFonts w:ascii="Arial Narrow" w:hAnsi="Arial Narrow"/>
                <w:sz w:val="20"/>
                <w:szCs w:val="20"/>
              </w:rPr>
            </w:pPr>
            <w:r w:rsidRPr="001A62EE">
              <w:rPr>
                <w:rFonts w:ascii="Arial Narrow" w:hAnsi="Arial Narrow"/>
                <w:sz w:val="20"/>
                <w:szCs w:val="20"/>
              </w:rPr>
              <w:t>Görünüm</w:t>
            </w:r>
          </w:p>
        </w:tc>
        <w:tc>
          <w:tcPr>
            <w:tcW w:w="595" w:type="pct"/>
            <w:vAlign w:val="center"/>
          </w:tcPr>
          <w:p w14:paraId="3F368BBD" w14:textId="77777777" w:rsidR="00193DB9" w:rsidRPr="00C54FBC" w:rsidRDefault="00193DB9" w:rsidP="008C5ACC">
            <w:pPr>
              <w:jc w:val="center"/>
              <w:rPr>
                <w:rFonts w:ascii="Arial Narrow" w:hAnsi="Arial Narrow"/>
                <w:sz w:val="20"/>
                <w:szCs w:val="20"/>
              </w:rPr>
            </w:pPr>
            <w:r w:rsidRPr="00C54FBC">
              <w:rPr>
                <w:rFonts w:ascii="Arial Narrow" w:hAnsi="Arial Narrow"/>
              </w:rPr>
              <w:t>-</w:t>
            </w:r>
          </w:p>
        </w:tc>
        <w:tc>
          <w:tcPr>
            <w:tcW w:w="893" w:type="pct"/>
            <w:vAlign w:val="center"/>
          </w:tcPr>
          <w:p w14:paraId="2A9BA1C3" w14:textId="77777777" w:rsidR="00193DB9" w:rsidRPr="004C3091" w:rsidRDefault="00193DB9" w:rsidP="008C5ACC">
            <w:pPr>
              <w:jc w:val="center"/>
              <w:rPr>
                <w:rFonts w:ascii="Arial Narrow" w:hAnsi="Arial Narrow"/>
                <w:sz w:val="20"/>
                <w:szCs w:val="20"/>
              </w:rPr>
            </w:pPr>
            <w:r w:rsidRPr="001A62EE">
              <w:rPr>
                <w:rFonts w:ascii="Arial Narrow" w:hAnsi="Arial Narrow"/>
                <w:sz w:val="20"/>
                <w:szCs w:val="20"/>
              </w:rPr>
              <w:t>İşletme içi metot</w:t>
            </w:r>
          </w:p>
        </w:tc>
        <w:tc>
          <w:tcPr>
            <w:tcW w:w="406" w:type="pct"/>
            <w:vAlign w:val="center"/>
          </w:tcPr>
          <w:p w14:paraId="2F996FFC"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C69EE97" w14:textId="77777777" w:rsidR="00193DB9" w:rsidRPr="004C3091" w:rsidRDefault="00193DB9" w:rsidP="008C5ACC">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76F2DABD"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200</w:t>
            </w:r>
            <w:r w:rsidRPr="004C3091">
              <w:rPr>
                <w:rFonts w:ascii="Arial Narrow" w:hAnsi="Arial Narrow" w:cs="Tahoma"/>
                <w:sz w:val="20"/>
                <w:szCs w:val="20"/>
              </w:rPr>
              <w:t xml:space="preserve"> + KDV</w:t>
            </w:r>
          </w:p>
        </w:tc>
        <w:tc>
          <w:tcPr>
            <w:tcW w:w="524" w:type="pct"/>
            <w:vAlign w:val="center"/>
          </w:tcPr>
          <w:p w14:paraId="5DBE743A" w14:textId="77777777" w:rsidR="00193DB9" w:rsidRPr="004C3091" w:rsidRDefault="00193DB9" w:rsidP="008C5ACC">
            <w:pPr>
              <w:jc w:val="center"/>
              <w:rPr>
                <w:rFonts w:ascii="Arial Narrow" w:hAnsi="Arial Narrow" w:cs="Tahoma"/>
                <w:sz w:val="20"/>
                <w:szCs w:val="20"/>
              </w:rPr>
            </w:pPr>
          </w:p>
        </w:tc>
      </w:tr>
      <w:tr w:rsidR="00193DB9" w:rsidRPr="004C3091" w14:paraId="3C3EB368" w14:textId="77777777" w:rsidTr="008C5ACC">
        <w:trPr>
          <w:cantSplit/>
          <w:trHeight w:val="283"/>
        </w:trPr>
        <w:tc>
          <w:tcPr>
            <w:tcW w:w="178" w:type="pct"/>
            <w:vAlign w:val="center"/>
          </w:tcPr>
          <w:p w14:paraId="69581389"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72F258CA"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Pr>
                <w:rFonts w:ascii="Arial Narrow" w:hAnsi="Arial Narrow"/>
                <w:sz w:val="20"/>
                <w:szCs w:val="20"/>
              </w:rPr>
              <w:t>(Tüm Parametreler)</w:t>
            </w:r>
          </w:p>
        </w:tc>
        <w:tc>
          <w:tcPr>
            <w:tcW w:w="595" w:type="pct"/>
            <w:vAlign w:val="center"/>
          </w:tcPr>
          <w:p w14:paraId="56453E69" w14:textId="77777777" w:rsidR="00193DB9" w:rsidRPr="00C54FBC" w:rsidRDefault="00193DB9" w:rsidP="008C5ACC">
            <w:pPr>
              <w:jc w:val="center"/>
              <w:rPr>
                <w:rFonts w:ascii="Arial Narrow" w:hAnsi="Arial Narrow"/>
                <w:sz w:val="20"/>
                <w:szCs w:val="20"/>
              </w:rPr>
            </w:pPr>
            <w:r w:rsidRPr="00C54FBC">
              <w:rPr>
                <w:rFonts w:ascii="Arial Narrow" w:hAnsi="Arial Narrow"/>
              </w:rPr>
              <w:t>-</w:t>
            </w:r>
          </w:p>
        </w:tc>
        <w:tc>
          <w:tcPr>
            <w:tcW w:w="893" w:type="pct"/>
            <w:vAlign w:val="center"/>
          </w:tcPr>
          <w:p w14:paraId="397813E4"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TSE 2177</w:t>
            </w:r>
          </w:p>
        </w:tc>
        <w:tc>
          <w:tcPr>
            <w:tcW w:w="406" w:type="pct"/>
            <w:vAlign w:val="center"/>
          </w:tcPr>
          <w:p w14:paraId="4E9FF22F" w14:textId="77777777" w:rsidR="00193DB9" w:rsidRPr="004C3091" w:rsidRDefault="00193DB9" w:rsidP="008C5ACC">
            <w:pPr>
              <w:jc w:val="center"/>
              <w:rPr>
                <w:rFonts w:ascii="Arial Narrow" w:hAnsi="Arial Narrow" w:cs="Tahoma"/>
                <w:sz w:val="20"/>
                <w:szCs w:val="20"/>
              </w:rPr>
            </w:pPr>
          </w:p>
        </w:tc>
        <w:tc>
          <w:tcPr>
            <w:tcW w:w="406" w:type="pct"/>
          </w:tcPr>
          <w:p w14:paraId="691AE58A" w14:textId="77777777" w:rsidR="00193DB9" w:rsidRPr="004C3091" w:rsidRDefault="00193DB9" w:rsidP="008C5ACC">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47E4D1A0"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4500</w:t>
            </w:r>
            <w:r w:rsidRPr="004C3091">
              <w:rPr>
                <w:rFonts w:ascii="Arial Narrow" w:hAnsi="Arial Narrow" w:cs="Tahoma"/>
                <w:sz w:val="20"/>
                <w:szCs w:val="20"/>
              </w:rPr>
              <w:t xml:space="preserve"> + KDV</w:t>
            </w:r>
          </w:p>
        </w:tc>
        <w:tc>
          <w:tcPr>
            <w:tcW w:w="524" w:type="pct"/>
            <w:vAlign w:val="center"/>
          </w:tcPr>
          <w:p w14:paraId="304AAF95" w14:textId="77777777" w:rsidR="00193DB9" w:rsidRPr="004C3091" w:rsidRDefault="00193DB9" w:rsidP="008C5ACC">
            <w:pPr>
              <w:jc w:val="center"/>
              <w:rPr>
                <w:rFonts w:ascii="Arial Narrow" w:hAnsi="Arial Narrow" w:cs="Tahoma"/>
                <w:sz w:val="20"/>
                <w:szCs w:val="20"/>
              </w:rPr>
            </w:pPr>
          </w:p>
        </w:tc>
      </w:tr>
      <w:tr w:rsidR="00193DB9" w:rsidRPr="004C3091" w14:paraId="3D963BB9" w14:textId="77777777" w:rsidTr="008C5ACC">
        <w:trPr>
          <w:cantSplit/>
          <w:trHeight w:val="283"/>
        </w:trPr>
        <w:tc>
          <w:tcPr>
            <w:tcW w:w="178" w:type="pct"/>
            <w:vAlign w:val="center"/>
          </w:tcPr>
          <w:p w14:paraId="4C75732C"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50D04962"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Yanma Isısı Tayini</w:t>
            </w:r>
          </w:p>
        </w:tc>
        <w:tc>
          <w:tcPr>
            <w:tcW w:w="595" w:type="pct"/>
            <w:vAlign w:val="center"/>
          </w:tcPr>
          <w:p w14:paraId="619C0BBE" w14:textId="77777777" w:rsidR="00193DB9" w:rsidRPr="00C54FBC" w:rsidRDefault="00193DB9" w:rsidP="008C5ACC">
            <w:pPr>
              <w:jc w:val="center"/>
              <w:rPr>
                <w:rFonts w:ascii="Arial Narrow" w:hAnsi="Arial Narrow"/>
              </w:rPr>
            </w:pPr>
            <w:r w:rsidRPr="00C54FBC">
              <w:rPr>
                <w:rFonts w:ascii="Arial Narrow" w:hAnsi="Arial Narrow" w:cs="Tahoma"/>
              </w:rPr>
              <w:t>kcal/kg</w:t>
            </w:r>
          </w:p>
        </w:tc>
        <w:tc>
          <w:tcPr>
            <w:tcW w:w="893" w:type="pct"/>
            <w:vAlign w:val="center"/>
          </w:tcPr>
          <w:p w14:paraId="3A7B5B61"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1740</w:t>
            </w:r>
          </w:p>
        </w:tc>
        <w:tc>
          <w:tcPr>
            <w:tcW w:w="406" w:type="pct"/>
            <w:vAlign w:val="center"/>
          </w:tcPr>
          <w:p w14:paraId="296D6C89"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65E98481" w14:textId="77777777" w:rsidR="00193DB9" w:rsidRPr="007D3754" w:rsidRDefault="00193DB9" w:rsidP="008C5ACC">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4A8D46AB" w14:textId="77777777" w:rsidR="00193DB9"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24" w:type="pct"/>
            <w:vAlign w:val="center"/>
          </w:tcPr>
          <w:p w14:paraId="28DCE6FD" w14:textId="77777777" w:rsidR="00193DB9" w:rsidRPr="004C3091" w:rsidRDefault="00193DB9" w:rsidP="008C5ACC">
            <w:pPr>
              <w:jc w:val="center"/>
              <w:rPr>
                <w:rFonts w:ascii="Arial Narrow" w:hAnsi="Arial Narrow" w:cs="Tahoma"/>
                <w:sz w:val="20"/>
                <w:szCs w:val="20"/>
              </w:rPr>
            </w:pPr>
          </w:p>
        </w:tc>
      </w:tr>
      <w:tr w:rsidR="00193DB9" w:rsidRPr="004C3091" w14:paraId="542AB56A" w14:textId="77777777" w:rsidTr="008C5ACC">
        <w:trPr>
          <w:cantSplit/>
          <w:trHeight w:val="283"/>
        </w:trPr>
        <w:tc>
          <w:tcPr>
            <w:tcW w:w="178" w:type="pct"/>
            <w:vAlign w:val="center"/>
          </w:tcPr>
          <w:p w14:paraId="477DEA72" w14:textId="77777777" w:rsidR="00193DB9" w:rsidRPr="004C3091" w:rsidRDefault="00193DB9" w:rsidP="00193DB9">
            <w:pPr>
              <w:widowControl/>
              <w:numPr>
                <w:ilvl w:val="0"/>
                <w:numId w:val="12"/>
              </w:numPr>
              <w:autoSpaceDE/>
              <w:autoSpaceDN/>
              <w:ind w:left="360"/>
              <w:jc w:val="center"/>
              <w:rPr>
                <w:rFonts w:ascii="Arial Narrow" w:hAnsi="Arial Narrow" w:cs="Tahoma"/>
                <w:sz w:val="20"/>
                <w:szCs w:val="20"/>
              </w:rPr>
            </w:pPr>
          </w:p>
        </w:tc>
        <w:tc>
          <w:tcPr>
            <w:tcW w:w="1511" w:type="pct"/>
            <w:vAlign w:val="center"/>
          </w:tcPr>
          <w:p w14:paraId="4497E0C5" w14:textId="77777777" w:rsidR="00193DB9" w:rsidRPr="004C3091" w:rsidRDefault="00193DB9" w:rsidP="008C5ACC">
            <w:pPr>
              <w:rPr>
                <w:rFonts w:ascii="Arial Narrow" w:hAnsi="Arial Narrow"/>
                <w:sz w:val="20"/>
                <w:szCs w:val="20"/>
              </w:rPr>
            </w:pPr>
          </w:p>
        </w:tc>
        <w:tc>
          <w:tcPr>
            <w:tcW w:w="595" w:type="pct"/>
            <w:vAlign w:val="center"/>
          </w:tcPr>
          <w:p w14:paraId="1196B8BD" w14:textId="77777777" w:rsidR="00193DB9" w:rsidRPr="00C54FBC" w:rsidRDefault="00193DB9" w:rsidP="008C5ACC">
            <w:pPr>
              <w:jc w:val="center"/>
              <w:rPr>
                <w:rFonts w:ascii="Arial Narrow" w:hAnsi="Arial Narrow" w:cs="Tahoma"/>
              </w:rPr>
            </w:pPr>
          </w:p>
        </w:tc>
        <w:tc>
          <w:tcPr>
            <w:tcW w:w="893" w:type="pct"/>
            <w:vAlign w:val="center"/>
          </w:tcPr>
          <w:p w14:paraId="5E39F5F6" w14:textId="77777777" w:rsidR="00193DB9" w:rsidRPr="004C3091" w:rsidRDefault="00193DB9" w:rsidP="008C5ACC">
            <w:pPr>
              <w:jc w:val="center"/>
              <w:rPr>
                <w:rFonts w:ascii="Arial Narrow" w:hAnsi="Arial Narrow"/>
                <w:sz w:val="20"/>
                <w:szCs w:val="20"/>
              </w:rPr>
            </w:pPr>
          </w:p>
        </w:tc>
        <w:tc>
          <w:tcPr>
            <w:tcW w:w="406" w:type="pct"/>
            <w:vAlign w:val="center"/>
          </w:tcPr>
          <w:p w14:paraId="709DCD42" w14:textId="77777777" w:rsidR="00193DB9" w:rsidRPr="004C3091" w:rsidRDefault="00193DB9" w:rsidP="008C5ACC">
            <w:pPr>
              <w:jc w:val="center"/>
              <w:rPr>
                <w:rFonts w:ascii="Arial Narrow" w:hAnsi="Arial Narrow" w:cs="Tahoma"/>
                <w:sz w:val="20"/>
                <w:szCs w:val="20"/>
              </w:rPr>
            </w:pPr>
          </w:p>
        </w:tc>
        <w:tc>
          <w:tcPr>
            <w:tcW w:w="406" w:type="pct"/>
          </w:tcPr>
          <w:p w14:paraId="70D85695" w14:textId="77777777" w:rsidR="00193DB9" w:rsidRPr="007D3754" w:rsidRDefault="00193DB9" w:rsidP="008C5ACC">
            <w:pPr>
              <w:jc w:val="center"/>
              <w:rPr>
                <w:rFonts w:ascii="Arial Narrow" w:hAnsi="Arial Narrow" w:cs="Tahoma"/>
                <w:sz w:val="20"/>
                <w:szCs w:val="20"/>
              </w:rPr>
            </w:pPr>
          </w:p>
        </w:tc>
        <w:tc>
          <w:tcPr>
            <w:tcW w:w="487" w:type="pct"/>
            <w:vAlign w:val="center"/>
          </w:tcPr>
          <w:p w14:paraId="367E8AD7" w14:textId="77777777" w:rsidR="00193DB9" w:rsidRDefault="00193DB9" w:rsidP="008C5ACC">
            <w:pPr>
              <w:jc w:val="center"/>
              <w:rPr>
                <w:rFonts w:ascii="Arial Narrow" w:hAnsi="Arial Narrow" w:cs="Tahoma"/>
                <w:sz w:val="20"/>
                <w:szCs w:val="20"/>
              </w:rPr>
            </w:pPr>
          </w:p>
        </w:tc>
        <w:tc>
          <w:tcPr>
            <w:tcW w:w="524" w:type="pct"/>
            <w:vAlign w:val="center"/>
          </w:tcPr>
          <w:p w14:paraId="2FA1258F" w14:textId="77777777" w:rsidR="00193DB9" w:rsidRPr="004C3091" w:rsidRDefault="00193DB9" w:rsidP="008C5ACC">
            <w:pPr>
              <w:jc w:val="center"/>
              <w:rPr>
                <w:rFonts w:ascii="Arial Narrow" w:hAnsi="Arial Narrow" w:cs="Tahoma"/>
                <w:sz w:val="20"/>
                <w:szCs w:val="20"/>
              </w:rPr>
            </w:pPr>
          </w:p>
        </w:tc>
      </w:tr>
      <w:tr w:rsidR="00193DB9" w:rsidRPr="004C3091" w14:paraId="51EF9D39" w14:textId="77777777" w:rsidTr="008C5ACC">
        <w:trPr>
          <w:cantSplit/>
          <w:trHeight w:val="283"/>
        </w:trPr>
        <w:tc>
          <w:tcPr>
            <w:tcW w:w="5000" w:type="pct"/>
            <w:gridSpan w:val="8"/>
            <w:vAlign w:val="center"/>
          </w:tcPr>
          <w:p w14:paraId="057E94E1" w14:textId="77777777" w:rsidR="00193DB9" w:rsidRPr="004C3091" w:rsidRDefault="00193DB9" w:rsidP="008C5ACC">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64222865" w14:textId="77777777" w:rsidR="00193DB9" w:rsidRDefault="00193DB9" w:rsidP="00193DB9">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Pr>
                <w:rFonts w:ascii="Arial Narrow" w:hAnsi="Arial Narrow" w:cs="Calibri"/>
                <w:bCs/>
                <w:color w:val="000000"/>
                <w:sz w:val="20"/>
                <w:szCs w:val="20"/>
                <w:lang w:eastAsia="tr-TR"/>
              </w:rPr>
              <w:t xml:space="preserve">TS 2177 Fuel Oil </w:t>
            </w: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Pr>
                <w:rFonts w:ascii="Arial Narrow" w:hAnsi="Arial Narrow" w:cs="Calibri"/>
                <w:bCs/>
                <w:color w:val="000000"/>
                <w:sz w:val="20"/>
                <w:szCs w:val="20"/>
                <w:lang w:eastAsia="tr-TR"/>
              </w:rPr>
              <w:t xml:space="preserve">yaptırılmak istendiğinde </w:t>
            </w:r>
            <w:r w:rsidRPr="003648D7">
              <w:rPr>
                <w:rFonts w:ascii="Arial Narrow" w:hAnsi="Arial Narrow" w:cs="Calibri"/>
                <w:bCs/>
                <w:color w:val="000000"/>
                <w:sz w:val="20"/>
                <w:szCs w:val="20"/>
                <w:lang w:eastAsia="tr-TR"/>
              </w:rPr>
              <w:t>Kükürt</w:t>
            </w:r>
            <w:r>
              <w:rPr>
                <w:rFonts w:ascii="Arial Narrow" w:hAnsi="Arial Narrow" w:cs="Calibri"/>
                <w:bCs/>
                <w:color w:val="000000"/>
                <w:sz w:val="20"/>
                <w:szCs w:val="20"/>
                <w:lang w:eastAsia="tr-TR"/>
              </w:rPr>
              <w:t>, Yoğunluk, Kinematik Viskozite, Parlama Noktası, Akma Noktası, Su, Kül, Toplam Tortu Tayini ve Görünüm parametreleri ücrete dahil edilerek yapılmaktadır.</w:t>
            </w:r>
          </w:p>
          <w:p w14:paraId="0D748E6D" w14:textId="77777777" w:rsidR="00193DB9" w:rsidRDefault="00193DB9" w:rsidP="00193DB9">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sidRPr="00112354">
              <w:rPr>
                <w:rFonts w:ascii="Arial Narrow" w:hAnsi="Arial Narrow" w:cs="Calibri"/>
                <w:bCs/>
                <w:color w:val="000000"/>
                <w:sz w:val="20"/>
                <w:szCs w:val="20"/>
                <w:lang w:eastAsia="tr-TR"/>
              </w:rPr>
              <w:t>Sonucu acil olarak istenen numunenin her parametresi için % 50 fazla ücret alınır. Acil analiz sonuçları numune tesliminden itibaren 24 saat içerisinde verilir.</w:t>
            </w:r>
          </w:p>
          <w:p w14:paraId="4B889602" w14:textId="77777777" w:rsidR="00193DB9" w:rsidRPr="004C3091" w:rsidRDefault="00193DB9" w:rsidP="00193DB9">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706F6D05" w14:textId="77777777" w:rsidR="00193DB9" w:rsidRDefault="00193DB9" w:rsidP="00193DB9">
      <w:pPr>
        <w:pStyle w:val="AralkYok"/>
        <w:rPr>
          <w:rFonts w:ascii="Arial Narrow" w:hAnsi="Arial Narrow" w:cs="Times New Roman"/>
          <w:sz w:val="20"/>
          <w:szCs w:val="20"/>
        </w:rPr>
      </w:pPr>
      <w:r w:rsidRPr="004C3091">
        <w:rPr>
          <w:rFonts w:ascii="Arial Narrow" w:hAnsi="Arial Narrow" w:cs="Times New Roman"/>
          <w:sz w:val="20"/>
          <w:szCs w:val="20"/>
        </w:rPr>
        <w:br w:type="page"/>
      </w:r>
    </w:p>
    <w:p w14:paraId="7DB6466F" w14:textId="77777777" w:rsidR="00193DB9" w:rsidRPr="004C3091" w:rsidRDefault="00193DB9" w:rsidP="00193DB9">
      <w:pPr>
        <w:pStyle w:val="AralkYok"/>
        <w:spacing w:after="120"/>
        <w:jc w:val="center"/>
        <w:rPr>
          <w:rFonts w:ascii="Arial Narrow" w:eastAsia="Calibri" w:hAnsi="Arial Narrow" w:cs="Times New Roman"/>
          <w:b/>
          <w:bCs/>
          <w:sz w:val="20"/>
          <w:szCs w:val="20"/>
        </w:rPr>
      </w:pPr>
      <w:r w:rsidRPr="004C3091">
        <w:rPr>
          <w:rFonts w:ascii="Arial Narrow" w:eastAsia="Calibri" w:hAnsi="Arial Narrow" w:cs="Times New Roman"/>
          <w:b/>
          <w:bCs/>
          <w:sz w:val="20"/>
          <w:szCs w:val="20"/>
        </w:rPr>
        <w:lastRenderedPageBreak/>
        <w:t>SIVI YAKIT (MOTORİN) ANALİZ LİSTESİ</w:t>
      </w:r>
    </w:p>
    <w:tbl>
      <w:tblPr>
        <w:tblW w:w="499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437"/>
        <w:gridCol w:w="1430"/>
        <w:gridCol w:w="1555"/>
        <w:gridCol w:w="712"/>
        <w:gridCol w:w="697"/>
        <w:gridCol w:w="756"/>
        <w:gridCol w:w="1095"/>
      </w:tblGrid>
      <w:tr w:rsidR="00193DB9" w:rsidRPr="004C3091" w14:paraId="336005A3" w14:textId="77777777" w:rsidTr="008C5ACC">
        <w:trPr>
          <w:cantSplit/>
          <w:trHeight w:val="283"/>
        </w:trPr>
        <w:tc>
          <w:tcPr>
            <w:tcW w:w="175" w:type="pct"/>
            <w:shd w:val="clear" w:color="auto" w:fill="00B0F0"/>
            <w:vAlign w:val="center"/>
          </w:tcPr>
          <w:p w14:paraId="54B906A3" w14:textId="77777777" w:rsidR="00193DB9" w:rsidRPr="004C3091" w:rsidRDefault="00193DB9" w:rsidP="008C5ACC">
            <w:pPr>
              <w:jc w:val="center"/>
              <w:rPr>
                <w:rFonts w:ascii="Arial Narrow" w:hAnsi="Arial Narrow"/>
                <w:b/>
                <w:sz w:val="20"/>
                <w:szCs w:val="20"/>
              </w:rPr>
            </w:pPr>
            <w:bookmarkStart w:id="0" w:name="_Hlk153014397"/>
            <w:r w:rsidRPr="004C3091">
              <w:rPr>
                <w:rFonts w:ascii="Arial Narrow" w:hAnsi="Arial Narrow"/>
                <w:b/>
                <w:sz w:val="20"/>
                <w:szCs w:val="20"/>
              </w:rPr>
              <w:t>Sıra</w:t>
            </w:r>
          </w:p>
          <w:p w14:paraId="59406DDC"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No</w:t>
            </w:r>
          </w:p>
        </w:tc>
        <w:tc>
          <w:tcPr>
            <w:tcW w:w="1368" w:type="pct"/>
            <w:shd w:val="clear" w:color="auto" w:fill="00B0F0"/>
            <w:vAlign w:val="center"/>
          </w:tcPr>
          <w:p w14:paraId="17C3782D" w14:textId="77777777" w:rsidR="00193DB9" w:rsidRPr="004C3091" w:rsidRDefault="00193DB9" w:rsidP="008C5ACC">
            <w:pPr>
              <w:rPr>
                <w:rFonts w:ascii="Arial Narrow" w:hAnsi="Arial Narrow"/>
                <w:b/>
                <w:sz w:val="20"/>
                <w:szCs w:val="20"/>
              </w:rPr>
            </w:pPr>
            <w:r w:rsidRPr="004C3091">
              <w:rPr>
                <w:rFonts w:ascii="Arial Narrow" w:hAnsi="Arial Narrow"/>
                <w:b/>
                <w:sz w:val="20"/>
                <w:szCs w:val="20"/>
              </w:rPr>
              <w:t>Analiz Adı</w:t>
            </w:r>
          </w:p>
        </w:tc>
        <w:tc>
          <w:tcPr>
            <w:tcW w:w="812" w:type="pct"/>
            <w:shd w:val="clear" w:color="auto" w:fill="00B0F0"/>
            <w:vAlign w:val="center"/>
          </w:tcPr>
          <w:p w14:paraId="40E6155D" w14:textId="77777777" w:rsidR="00193DB9" w:rsidRPr="004C3091" w:rsidRDefault="00193DB9" w:rsidP="008C5ACC">
            <w:pPr>
              <w:jc w:val="center"/>
              <w:rPr>
                <w:rFonts w:ascii="Arial Narrow" w:hAnsi="Arial Narrow"/>
                <w:b/>
                <w:sz w:val="20"/>
                <w:szCs w:val="20"/>
              </w:rPr>
            </w:pPr>
            <w:r>
              <w:rPr>
                <w:rFonts w:ascii="Arial Narrow" w:hAnsi="Arial Narrow"/>
                <w:b/>
                <w:sz w:val="20"/>
                <w:szCs w:val="20"/>
                <w:lang w:eastAsia="tr-TR"/>
              </w:rPr>
              <w:t>Sonuç Birimi</w:t>
            </w:r>
          </w:p>
        </w:tc>
        <w:tc>
          <w:tcPr>
            <w:tcW w:w="881" w:type="pct"/>
            <w:shd w:val="clear" w:color="auto" w:fill="00B0F0"/>
            <w:vAlign w:val="center"/>
          </w:tcPr>
          <w:p w14:paraId="55CE6168"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Kullanılan Metot</w:t>
            </w:r>
          </w:p>
        </w:tc>
        <w:tc>
          <w:tcPr>
            <w:tcW w:w="340" w:type="pct"/>
            <w:shd w:val="clear" w:color="auto" w:fill="00B0F0"/>
            <w:vAlign w:val="center"/>
          </w:tcPr>
          <w:p w14:paraId="697BBDB4"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Numune Miktarı</w:t>
            </w:r>
          </w:p>
        </w:tc>
        <w:tc>
          <w:tcPr>
            <w:tcW w:w="406" w:type="pct"/>
            <w:shd w:val="clear" w:color="auto" w:fill="00B0F0"/>
            <w:vAlign w:val="center"/>
          </w:tcPr>
          <w:p w14:paraId="4B2983F2"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Analiz Süresi</w:t>
            </w:r>
          </w:p>
        </w:tc>
        <w:tc>
          <w:tcPr>
            <w:tcW w:w="439" w:type="pct"/>
            <w:shd w:val="clear" w:color="auto" w:fill="00B0F0"/>
            <w:vAlign w:val="center"/>
          </w:tcPr>
          <w:p w14:paraId="12B7C7CA"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Analiz Ücreti</w:t>
            </w:r>
          </w:p>
        </w:tc>
        <w:tc>
          <w:tcPr>
            <w:tcW w:w="578" w:type="pct"/>
            <w:shd w:val="clear" w:color="auto" w:fill="00B0F0"/>
            <w:vAlign w:val="center"/>
          </w:tcPr>
          <w:p w14:paraId="2F7840F0"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Akreditasyon Durumu</w:t>
            </w:r>
          </w:p>
        </w:tc>
      </w:tr>
      <w:tr w:rsidR="00193DB9" w:rsidRPr="004C3091" w14:paraId="09E01624" w14:textId="77777777" w:rsidTr="008C5ACC">
        <w:trPr>
          <w:cantSplit/>
          <w:trHeight w:val="283"/>
        </w:trPr>
        <w:tc>
          <w:tcPr>
            <w:tcW w:w="175" w:type="pct"/>
            <w:vAlign w:val="center"/>
          </w:tcPr>
          <w:p w14:paraId="05C51EE0"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763E36FC" w14:textId="77777777" w:rsidR="00193DB9" w:rsidRPr="000077EA" w:rsidRDefault="00193DB9" w:rsidP="008C5ACC">
            <w:pPr>
              <w:rPr>
                <w:rFonts w:ascii="Arial Narrow" w:hAnsi="Arial Narrow"/>
                <w:sz w:val="20"/>
                <w:szCs w:val="20"/>
              </w:rPr>
            </w:pPr>
            <w:r w:rsidRPr="004C3091">
              <w:rPr>
                <w:rFonts w:ascii="Arial Narrow" w:hAnsi="Arial Narrow"/>
                <w:sz w:val="20"/>
                <w:szCs w:val="20"/>
              </w:rPr>
              <w:t>Distilasyon</w:t>
            </w:r>
          </w:p>
        </w:tc>
        <w:tc>
          <w:tcPr>
            <w:tcW w:w="812" w:type="pct"/>
            <w:vAlign w:val="center"/>
          </w:tcPr>
          <w:p w14:paraId="4BD069EA" w14:textId="77777777" w:rsidR="00193DB9" w:rsidRPr="00325CA3" w:rsidRDefault="00193DB9" w:rsidP="008C5ACC">
            <w:pPr>
              <w:jc w:val="center"/>
              <w:rPr>
                <w:rFonts w:ascii="Arial Narrow" w:hAnsi="Arial Narrow"/>
                <w:sz w:val="20"/>
                <w:szCs w:val="20"/>
                <w:lang w:eastAsia="tr-TR"/>
              </w:rPr>
            </w:pPr>
            <w:r w:rsidRPr="003E5E22">
              <w:rPr>
                <w:rFonts w:ascii="Arial Narrow" w:hAnsi="Arial Narrow" w:cs="Tahoma"/>
                <w:sz w:val="20"/>
                <w:szCs w:val="20"/>
              </w:rPr>
              <w:t>250 ºC</w:t>
            </w:r>
            <w:r>
              <w:rPr>
                <w:rFonts w:ascii="Arial Narrow" w:hAnsi="Arial Narrow" w:cs="Tahoma"/>
                <w:sz w:val="20"/>
                <w:szCs w:val="20"/>
              </w:rPr>
              <w:t xml:space="preserve">’de </w:t>
            </w:r>
            <w:r w:rsidRPr="00325CA3">
              <w:rPr>
                <w:rFonts w:ascii="Arial Narrow" w:hAnsi="Arial Narrow"/>
                <w:sz w:val="20"/>
                <w:szCs w:val="20"/>
                <w:lang w:eastAsia="tr-TR"/>
              </w:rPr>
              <w:t xml:space="preserve">% </w:t>
            </w:r>
            <w:r>
              <w:rPr>
                <w:rFonts w:ascii="Arial Narrow" w:hAnsi="Arial Narrow"/>
                <w:sz w:val="20"/>
                <w:szCs w:val="20"/>
                <w:lang w:eastAsia="tr-TR"/>
              </w:rPr>
              <w:t>V/V</w:t>
            </w:r>
            <w:r w:rsidRPr="00325CA3">
              <w:rPr>
                <w:rFonts w:ascii="Arial Narrow" w:hAnsi="Arial Narrow"/>
                <w:sz w:val="20"/>
                <w:szCs w:val="20"/>
                <w:lang w:eastAsia="tr-TR"/>
              </w:rPr>
              <w:t xml:space="preserve">, </w:t>
            </w:r>
          </w:p>
          <w:p w14:paraId="157C2654" w14:textId="77777777" w:rsidR="00193DB9" w:rsidRPr="003E5E22" w:rsidRDefault="00193DB9" w:rsidP="008C5ACC">
            <w:pPr>
              <w:jc w:val="center"/>
              <w:rPr>
                <w:rFonts w:ascii="Arial Narrow" w:hAnsi="Arial Narrow" w:cs="Tahoma"/>
                <w:sz w:val="20"/>
                <w:szCs w:val="20"/>
              </w:rPr>
            </w:pPr>
            <w:r w:rsidRPr="003E5E22">
              <w:rPr>
                <w:rFonts w:ascii="Arial Narrow" w:hAnsi="Arial Narrow" w:cs="Tahoma"/>
                <w:sz w:val="20"/>
                <w:szCs w:val="20"/>
              </w:rPr>
              <w:t>350 ºC</w:t>
            </w:r>
            <w:r>
              <w:rPr>
                <w:rFonts w:ascii="Arial Narrow" w:hAnsi="Arial Narrow" w:cs="Tahoma"/>
                <w:sz w:val="20"/>
                <w:szCs w:val="20"/>
              </w:rPr>
              <w:t xml:space="preserve"> </w:t>
            </w:r>
            <w:r w:rsidRPr="00325CA3">
              <w:rPr>
                <w:rFonts w:ascii="Arial Narrow" w:hAnsi="Arial Narrow"/>
                <w:sz w:val="20"/>
                <w:szCs w:val="20"/>
                <w:lang w:eastAsia="tr-TR"/>
              </w:rPr>
              <w:t xml:space="preserve">% </w:t>
            </w:r>
            <w:r>
              <w:rPr>
                <w:rFonts w:ascii="Arial Narrow" w:hAnsi="Arial Narrow"/>
                <w:sz w:val="20"/>
                <w:szCs w:val="20"/>
                <w:lang w:eastAsia="tr-TR"/>
              </w:rPr>
              <w:t>V/V</w:t>
            </w:r>
            <w:r w:rsidRPr="00325CA3">
              <w:rPr>
                <w:rFonts w:ascii="Arial Narrow" w:hAnsi="Arial Narrow"/>
                <w:sz w:val="20"/>
                <w:szCs w:val="20"/>
                <w:lang w:eastAsia="tr-TR"/>
              </w:rPr>
              <w:t>,</w:t>
            </w:r>
          </w:p>
          <w:p w14:paraId="56D722B4" w14:textId="77777777" w:rsidR="00193DB9" w:rsidRPr="004C3091" w:rsidRDefault="00193DB9" w:rsidP="008C5ACC">
            <w:pPr>
              <w:jc w:val="center"/>
              <w:rPr>
                <w:rFonts w:ascii="Arial Narrow" w:hAnsi="Arial Narrow" w:cs="Tahoma"/>
                <w:sz w:val="20"/>
                <w:szCs w:val="20"/>
              </w:rPr>
            </w:pPr>
            <w:r w:rsidRPr="003E5E22">
              <w:rPr>
                <w:rFonts w:ascii="Arial Narrow" w:hAnsi="Arial Narrow" w:cs="Tahoma"/>
                <w:sz w:val="20"/>
                <w:szCs w:val="20"/>
              </w:rPr>
              <w:t>%95</w:t>
            </w:r>
            <w:r>
              <w:rPr>
                <w:rFonts w:ascii="Arial Narrow" w:hAnsi="Arial Narrow" w:cs="Tahoma"/>
                <w:sz w:val="20"/>
                <w:szCs w:val="20"/>
              </w:rPr>
              <w:t xml:space="preserve"> V/V’ de</w:t>
            </w:r>
            <w:r w:rsidRPr="003E5E22">
              <w:rPr>
                <w:rFonts w:ascii="Arial Narrow" w:hAnsi="Arial Narrow" w:cs="Tahoma"/>
                <w:sz w:val="20"/>
                <w:szCs w:val="20"/>
              </w:rPr>
              <w:t xml:space="preserve"> ºC</w:t>
            </w:r>
          </w:p>
        </w:tc>
        <w:tc>
          <w:tcPr>
            <w:tcW w:w="881" w:type="pct"/>
            <w:vAlign w:val="center"/>
          </w:tcPr>
          <w:p w14:paraId="165B4A74"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3405</w:t>
            </w:r>
          </w:p>
        </w:tc>
        <w:tc>
          <w:tcPr>
            <w:tcW w:w="340" w:type="pct"/>
            <w:vAlign w:val="center"/>
          </w:tcPr>
          <w:p w14:paraId="47440FAB"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vAlign w:val="center"/>
          </w:tcPr>
          <w:p w14:paraId="1919F08F"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132E64D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8</w:t>
            </w:r>
            <w:r w:rsidRPr="004C3091">
              <w:rPr>
                <w:rFonts w:ascii="Arial Narrow" w:hAnsi="Arial Narrow" w:cs="Tahoma"/>
                <w:sz w:val="20"/>
                <w:szCs w:val="20"/>
              </w:rPr>
              <w:t>00 + KDV</w:t>
            </w:r>
          </w:p>
        </w:tc>
        <w:tc>
          <w:tcPr>
            <w:tcW w:w="578" w:type="pct"/>
            <w:vAlign w:val="center"/>
          </w:tcPr>
          <w:p w14:paraId="75DF12C5" w14:textId="77777777" w:rsidR="00193DB9" w:rsidRPr="004C3091" w:rsidRDefault="00193DB9" w:rsidP="008C5ACC">
            <w:pPr>
              <w:jc w:val="center"/>
              <w:rPr>
                <w:rFonts w:ascii="Arial Narrow" w:hAnsi="Arial Narrow" w:cs="Tahoma"/>
                <w:sz w:val="20"/>
                <w:szCs w:val="20"/>
              </w:rPr>
            </w:pPr>
          </w:p>
        </w:tc>
      </w:tr>
      <w:tr w:rsidR="00193DB9" w:rsidRPr="004C3091" w14:paraId="463E6496" w14:textId="77777777" w:rsidTr="008C5ACC">
        <w:trPr>
          <w:cantSplit/>
          <w:trHeight w:val="283"/>
        </w:trPr>
        <w:tc>
          <w:tcPr>
            <w:tcW w:w="175" w:type="pct"/>
            <w:vAlign w:val="center"/>
          </w:tcPr>
          <w:p w14:paraId="74BE1F3E"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3CC18842"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 xml:space="preserve">Soğuk </w:t>
            </w:r>
            <w:r>
              <w:rPr>
                <w:rFonts w:ascii="Arial Narrow" w:hAnsi="Arial Narrow"/>
                <w:sz w:val="20"/>
                <w:szCs w:val="20"/>
              </w:rPr>
              <w:t>F</w:t>
            </w:r>
            <w:r w:rsidRPr="004C3091">
              <w:rPr>
                <w:rFonts w:ascii="Arial Narrow" w:hAnsi="Arial Narrow"/>
                <w:sz w:val="20"/>
                <w:szCs w:val="20"/>
              </w:rPr>
              <w:t xml:space="preserve">iltre </w:t>
            </w:r>
            <w:r>
              <w:rPr>
                <w:rFonts w:ascii="Arial Narrow" w:hAnsi="Arial Narrow"/>
                <w:sz w:val="20"/>
                <w:szCs w:val="20"/>
              </w:rPr>
              <w:t>T</w:t>
            </w:r>
            <w:r w:rsidRPr="004C3091">
              <w:rPr>
                <w:rFonts w:ascii="Arial Narrow" w:hAnsi="Arial Narrow"/>
                <w:sz w:val="20"/>
                <w:szCs w:val="20"/>
              </w:rPr>
              <w:t xml:space="preserve">ıkanma </w:t>
            </w:r>
            <w:r>
              <w:rPr>
                <w:rFonts w:ascii="Arial Narrow" w:hAnsi="Arial Narrow"/>
                <w:sz w:val="20"/>
                <w:szCs w:val="20"/>
              </w:rPr>
              <w:t>N</w:t>
            </w:r>
            <w:r w:rsidRPr="004C3091">
              <w:rPr>
                <w:rFonts w:ascii="Arial Narrow" w:hAnsi="Arial Narrow"/>
                <w:sz w:val="20"/>
                <w:szCs w:val="20"/>
              </w:rPr>
              <w:t xml:space="preserve">oktası </w:t>
            </w:r>
            <w:r>
              <w:rPr>
                <w:rFonts w:ascii="Arial Narrow" w:hAnsi="Arial Narrow"/>
                <w:sz w:val="20"/>
                <w:szCs w:val="20"/>
              </w:rPr>
              <w:t>T</w:t>
            </w:r>
            <w:r w:rsidRPr="004C3091">
              <w:rPr>
                <w:rFonts w:ascii="Arial Narrow" w:hAnsi="Arial Narrow"/>
                <w:sz w:val="20"/>
                <w:szCs w:val="20"/>
              </w:rPr>
              <w:t>ayin</w:t>
            </w:r>
            <w:r>
              <w:rPr>
                <w:rFonts w:ascii="Arial Narrow" w:hAnsi="Arial Narrow"/>
                <w:sz w:val="20"/>
                <w:szCs w:val="20"/>
              </w:rPr>
              <w:t>i</w:t>
            </w:r>
          </w:p>
        </w:tc>
        <w:tc>
          <w:tcPr>
            <w:tcW w:w="812" w:type="pct"/>
            <w:vAlign w:val="center"/>
          </w:tcPr>
          <w:p w14:paraId="679513D5" w14:textId="77777777" w:rsidR="00193DB9" w:rsidRPr="004C3091" w:rsidRDefault="00193DB9" w:rsidP="008C5ACC">
            <w:pPr>
              <w:jc w:val="center"/>
              <w:rPr>
                <w:rFonts w:ascii="Arial Narrow" w:hAnsi="Arial Narrow"/>
                <w:sz w:val="20"/>
                <w:szCs w:val="20"/>
              </w:rPr>
            </w:pPr>
            <w:r w:rsidRPr="003E5E22">
              <w:rPr>
                <w:rFonts w:ascii="Arial Narrow" w:hAnsi="Arial Narrow" w:cs="Tahoma"/>
                <w:sz w:val="20"/>
                <w:szCs w:val="20"/>
              </w:rPr>
              <w:t>ºC</w:t>
            </w:r>
          </w:p>
        </w:tc>
        <w:tc>
          <w:tcPr>
            <w:tcW w:w="881" w:type="pct"/>
            <w:vAlign w:val="center"/>
          </w:tcPr>
          <w:p w14:paraId="5D26B3A2"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EN 116</w:t>
            </w:r>
          </w:p>
        </w:tc>
        <w:tc>
          <w:tcPr>
            <w:tcW w:w="340" w:type="pct"/>
            <w:vAlign w:val="center"/>
          </w:tcPr>
          <w:p w14:paraId="30C64537"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415A1005"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37255CC5"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2F64B9F3" w14:textId="77777777" w:rsidR="00193DB9" w:rsidRPr="004C3091" w:rsidRDefault="00193DB9" w:rsidP="008C5ACC">
            <w:pPr>
              <w:jc w:val="center"/>
              <w:rPr>
                <w:rFonts w:ascii="Arial Narrow" w:hAnsi="Arial Narrow" w:cs="Tahoma"/>
                <w:sz w:val="20"/>
                <w:szCs w:val="20"/>
              </w:rPr>
            </w:pPr>
          </w:p>
        </w:tc>
      </w:tr>
      <w:tr w:rsidR="00193DB9" w:rsidRPr="004C3091" w14:paraId="6A126E0F" w14:textId="77777777" w:rsidTr="008C5ACC">
        <w:trPr>
          <w:cantSplit/>
          <w:trHeight w:val="283"/>
        </w:trPr>
        <w:tc>
          <w:tcPr>
            <w:tcW w:w="175" w:type="pct"/>
            <w:vAlign w:val="center"/>
          </w:tcPr>
          <w:p w14:paraId="62A5A901"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08517564" w14:textId="77777777" w:rsidR="00193DB9" w:rsidRPr="004C3091" w:rsidRDefault="00193DB9" w:rsidP="008C5ACC">
            <w:pPr>
              <w:rPr>
                <w:rFonts w:ascii="Arial Narrow" w:hAnsi="Arial Narrow" w:cs="Tahoma"/>
                <w:sz w:val="20"/>
                <w:szCs w:val="20"/>
              </w:rPr>
            </w:pPr>
            <w:r w:rsidRPr="004C3091">
              <w:rPr>
                <w:rFonts w:ascii="Arial Narrow" w:hAnsi="Arial Narrow"/>
                <w:sz w:val="20"/>
                <w:szCs w:val="20"/>
              </w:rPr>
              <w:t>Kinematik Viskozite Tayini</w:t>
            </w:r>
          </w:p>
        </w:tc>
        <w:tc>
          <w:tcPr>
            <w:tcW w:w="812" w:type="pct"/>
            <w:vAlign w:val="center"/>
          </w:tcPr>
          <w:p w14:paraId="381131A1"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mm</w:t>
            </w:r>
            <w:r w:rsidRPr="003E5E22">
              <w:rPr>
                <w:rFonts w:ascii="Arial Narrow" w:hAnsi="Arial Narrow" w:cs="Tahoma"/>
                <w:sz w:val="20"/>
                <w:szCs w:val="20"/>
                <w:vertAlign w:val="superscript"/>
              </w:rPr>
              <w:t>2</w:t>
            </w:r>
            <w:r>
              <w:rPr>
                <w:rFonts w:ascii="Arial Narrow" w:hAnsi="Arial Narrow" w:cs="Tahoma"/>
                <w:sz w:val="20"/>
                <w:szCs w:val="20"/>
              </w:rPr>
              <w:t>/s</w:t>
            </w:r>
          </w:p>
        </w:tc>
        <w:tc>
          <w:tcPr>
            <w:tcW w:w="881" w:type="pct"/>
            <w:vAlign w:val="center"/>
          </w:tcPr>
          <w:p w14:paraId="06A9BF17"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3104</w:t>
            </w:r>
          </w:p>
        </w:tc>
        <w:tc>
          <w:tcPr>
            <w:tcW w:w="340" w:type="pct"/>
            <w:vAlign w:val="center"/>
          </w:tcPr>
          <w:p w14:paraId="3914816A"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62B591DA"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6AA949EF"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78" w:type="pct"/>
            <w:vAlign w:val="center"/>
          </w:tcPr>
          <w:p w14:paraId="7B864BAF" w14:textId="77777777" w:rsidR="00193DB9" w:rsidRPr="004C3091" w:rsidRDefault="00193DB9" w:rsidP="008C5ACC">
            <w:pPr>
              <w:jc w:val="center"/>
              <w:rPr>
                <w:rFonts w:ascii="Arial Narrow" w:hAnsi="Arial Narrow" w:cs="Tahoma"/>
                <w:sz w:val="20"/>
                <w:szCs w:val="20"/>
              </w:rPr>
            </w:pPr>
          </w:p>
        </w:tc>
      </w:tr>
      <w:tr w:rsidR="00193DB9" w:rsidRPr="004C3091" w14:paraId="7DDF3DDB" w14:textId="77777777" w:rsidTr="008C5ACC">
        <w:trPr>
          <w:cantSplit/>
          <w:trHeight w:val="283"/>
        </w:trPr>
        <w:tc>
          <w:tcPr>
            <w:tcW w:w="175" w:type="pct"/>
            <w:vAlign w:val="center"/>
          </w:tcPr>
          <w:p w14:paraId="60152E75"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27A425C2"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Yoğunluk</w:t>
            </w:r>
            <w:r>
              <w:rPr>
                <w:rFonts w:ascii="Arial Narrow" w:hAnsi="Arial Narrow"/>
                <w:sz w:val="20"/>
                <w:szCs w:val="20"/>
              </w:rPr>
              <w:t xml:space="preserve"> Tayini</w:t>
            </w:r>
          </w:p>
        </w:tc>
        <w:tc>
          <w:tcPr>
            <w:tcW w:w="812" w:type="pct"/>
            <w:vAlign w:val="center"/>
          </w:tcPr>
          <w:p w14:paraId="5F49427D" w14:textId="77777777" w:rsidR="00193DB9" w:rsidRPr="004C3091" w:rsidRDefault="00193DB9" w:rsidP="008C5ACC">
            <w:pPr>
              <w:jc w:val="center"/>
              <w:rPr>
                <w:rFonts w:ascii="Arial Narrow" w:hAnsi="Arial Narrow" w:cs="Tahoma"/>
                <w:sz w:val="20"/>
                <w:szCs w:val="20"/>
              </w:rPr>
            </w:pPr>
            <w:r>
              <w:rPr>
                <w:rFonts w:ascii="Arial Narrow" w:hAnsi="Arial Narrow"/>
                <w:sz w:val="20"/>
                <w:szCs w:val="20"/>
                <w:lang w:eastAsia="tr-TR"/>
              </w:rPr>
              <w:t>kg/m</w:t>
            </w:r>
            <w:r w:rsidRPr="003E5E22">
              <w:rPr>
                <w:rFonts w:ascii="Arial Narrow" w:hAnsi="Arial Narrow"/>
                <w:sz w:val="20"/>
                <w:szCs w:val="20"/>
                <w:vertAlign w:val="superscript"/>
                <w:lang w:eastAsia="tr-TR"/>
              </w:rPr>
              <w:t>3</w:t>
            </w:r>
          </w:p>
        </w:tc>
        <w:tc>
          <w:tcPr>
            <w:tcW w:w="881" w:type="pct"/>
            <w:vAlign w:val="center"/>
          </w:tcPr>
          <w:p w14:paraId="1888AC66"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12185</w:t>
            </w:r>
          </w:p>
        </w:tc>
        <w:tc>
          <w:tcPr>
            <w:tcW w:w="340" w:type="pct"/>
            <w:vAlign w:val="center"/>
          </w:tcPr>
          <w:p w14:paraId="4E4A899D"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1C8E2D98"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1577E6B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4</w:t>
            </w:r>
            <w:r w:rsidRPr="004C3091">
              <w:rPr>
                <w:rFonts w:ascii="Arial Narrow" w:hAnsi="Arial Narrow" w:cs="Tahoma"/>
                <w:sz w:val="20"/>
                <w:szCs w:val="20"/>
              </w:rPr>
              <w:t>00 + KDV</w:t>
            </w:r>
          </w:p>
        </w:tc>
        <w:tc>
          <w:tcPr>
            <w:tcW w:w="578" w:type="pct"/>
            <w:vAlign w:val="center"/>
          </w:tcPr>
          <w:p w14:paraId="33DB447D" w14:textId="77777777" w:rsidR="00193DB9" w:rsidRPr="004C3091" w:rsidRDefault="00193DB9" w:rsidP="008C5ACC">
            <w:pPr>
              <w:jc w:val="center"/>
              <w:rPr>
                <w:rFonts w:ascii="Arial Narrow" w:hAnsi="Arial Narrow" w:cs="Tahoma"/>
                <w:sz w:val="20"/>
                <w:szCs w:val="20"/>
              </w:rPr>
            </w:pPr>
          </w:p>
        </w:tc>
      </w:tr>
      <w:tr w:rsidR="00193DB9" w:rsidRPr="004C3091" w14:paraId="2314AE0E" w14:textId="77777777" w:rsidTr="008C5ACC">
        <w:trPr>
          <w:cantSplit/>
          <w:trHeight w:val="283"/>
        </w:trPr>
        <w:tc>
          <w:tcPr>
            <w:tcW w:w="175" w:type="pct"/>
            <w:vAlign w:val="center"/>
          </w:tcPr>
          <w:p w14:paraId="78550194"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702A70E4"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Parlama Noktası</w:t>
            </w:r>
            <w:r>
              <w:rPr>
                <w:rFonts w:ascii="Arial Narrow" w:hAnsi="Arial Narrow"/>
                <w:sz w:val="20"/>
                <w:szCs w:val="20"/>
              </w:rPr>
              <w:t xml:space="preserve"> Tayini</w:t>
            </w:r>
          </w:p>
        </w:tc>
        <w:tc>
          <w:tcPr>
            <w:tcW w:w="812" w:type="pct"/>
            <w:vAlign w:val="center"/>
          </w:tcPr>
          <w:p w14:paraId="2739CAD9" w14:textId="77777777" w:rsidR="00193DB9" w:rsidRPr="004C3091" w:rsidRDefault="00193DB9" w:rsidP="008C5ACC">
            <w:pPr>
              <w:jc w:val="center"/>
              <w:rPr>
                <w:rFonts w:ascii="Arial Narrow" w:hAnsi="Arial Narrow" w:cs="Tahoma"/>
                <w:sz w:val="20"/>
                <w:szCs w:val="20"/>
              </w:rPr>
            </w:pPr>
            <w:r w:rsidRPr="003E5E22">
              <w:rPr>
                <w:rFonts w:ascii="Arial Narrow" w:hAnsi="Arial Narrow" w:cs="Tahoma"/>
                <w:sz w:val="20"/>
                <w:szCs w:val="20"/>
              </w:rPr>
              <w:t>ºC</w:t>
            </w:r>
          </w:p>
        </w:tc>
        <w:tc>
          <w:tcPr>
            <w:tcW w:w="881" w:type="pct"/>
            <w:vAlign w:val="center"/>
          </w:tcPr>
          <w:p w14:paraId="6F27AF96"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2719</w:t>
            </w:r>
          </w:p>
        </w:tc>
        <w:tc>
          <w:tcPr>
            <w:tcW w:w="340" w:type="pct"/>
            <w:vAlign w:val="center"/>
          </w:tcPr>
          <w:p w14:paraId="6087F5A4"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5AE780FF"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7E4CB077"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78" w:type="pct"/>
            <w:vAlign w:val="center"/>
          </w:tcPr>
          <w:p w14:paraId="5F1AD2C5" w14:textId="77777777" w:rsidR="00193DB9" w:rsidRPr="004C3091" w:rsidRDefault="00193DB9" w:rsidP="008C5ACC">
            <w:pPr>
              <w:jc w:val="center"/>
              <w:rPr>
                <w:rFonts w:ascii="Arial Narrow" w:hAnsi="Arial Narrow" w:cs="Tahoma"/>
                <w:sz w:val="20"/>
                <w:szCs w:val="20"/>
              </w:rPr>
            </w:pPr>
          </w:p>
        </w:tc>
      </w:tr>
      <w:tr w:rsidR="00193DB9" w:rsidRPr="004C3091" w14:paraId="48D4C0D3" w14:textId="77777777" w:rsidTr="008C5ACC">
        <w:trPr>
          <w:cantSplit/>
          <w:trHeight w:val="283"/>
        </w:trPr>
        <w:tc>
          <w:tcPr>
            <w:tcW w:w="175" w:type="pct"/>
            <w:vAlign w:val="center"/>
          </w:tcPr>
          <w:p w14:paraId="6B66046F"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43C4FCC0"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 xml:space="preserve">Setan İndeksi </w:t>
            </w:r>
            <w:r>
              <w:rPr>
                <w:rFonts w:ascii="Arial Narrow" w:hAnsi="Arial Narrow"/>
                <w:sz w:val="20"/>
                <w:szCs w:val="20"/>
              </w:rPr>
              <w:t>Tayini</w:t>
            </w:r>
          </w:p>
        </w:tc>
        <w:tc>
          <w:tcPr>
            <w:tcW w:w="812" w:type="pct"/>
            <w:vAlign w:val="center"/>
          </w:tcPr>
          <w:p w14:paraId="7721374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881" w:type="pct"/>
            <w:vAlign w:val="center"/>
          </w:tcPr>
          <w:p w14:paraId="50527D5A"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EN ISO 4264</w:t>
            </w:r>
          </w:p>
        </w:tc>
        <w:tc>
          <w:tcPr>
            <w:tcW w:w="340" w:type="pct"/>
            <w:vAlign w:val="center"/>
          </w:tcPr>
          <w:p w14:paraId="079FC888"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17DCACED"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07E2B753"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30</w:t>
            </w:r>
            <w:r w:rsidRPr="004C3091">
              <w:rPr>
                <w:rFonts w:ascii="Arial Narrow" w:hAnsi="Arial Narrow" w:cs="Tahoma"/>
                <w:sz w:val="20"/>
                <w:szCs w:val="20"/>
              </w:rPr>
              <w:t>0 + KDV</w:t>
            </w:r>
          </w:p>
        </w:tc>
        <w:tc>
          <w:tcPr>
            <w:tcW w:w="578" w:type="pct"/>
            <w:vAlign w:val="center"/>
          </w:tcPr>
          <w:p w14:paraId="1F9F999C" w14:textId="77777777" w:rsidR="00193DB9" w:rsidRPr="004C3091" w:rsidRDefault="00193DB9" w:rsidP="008C5ACC">
            <w:pPr>
              <w:jc w:val="center"/>
              <w:rPr>
                <w:rFonts w:ascii="Arial Narrow" w:hAnsi="Arial Narrow" w:cs="Tahoma"/>
                <w:sz w:val="20"/>
                <w:szCs w:val="20"/>
              </w:rPr>
            </w:pPr>
          </w:p>
        </w:tc>
      </w:tr>
      <w:tr w:rsidR="00193DB9" w:rsidRPr="004C3091" w14:paraId="4B1C4C5A" w14:textId="77777777" w:rsidTr="008C5ACC">
        <w:trPr>
          <w:cantSplit/>
          <w:trHeight w:val="283"/>
        </w:trPr>
        <w:tc>
          <w:tcPr>
            <w:tcW w:w="175" w:type="pct"/>
            <w:vAlign w:val="center"/>
          </w:tcPr>
          <w:p w14:paraId="24F63F9D"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15F31F2A"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Yanma Isısı Tayini</w:t>
            </w:r>
          </w:p>
        </w:tc>
        <w:tc>
          <w:tcPr>
            <w:tcW w:w="812" w:type="pct"/>
            <w:vAlign w:val="center"/>
          </w:tcPr>
          <w:p w14:paraId="2AFF396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kcal/kg</w:t>
            </w:r>
          </w:p>
        </w:tc>
        <w:tc>
          <w:tcPr>
            <w:tcW w:w="881" w:type="pct"/>
            <w:vAlign w:val="center"/>
          </w:tcPr>
          <w:p w14:paraId="1C4A8954"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1740</w:t>
            </w:r>
          </w:p>
        </w:tc>
        <w:tc>
          <w:tcPr>
            <w:tcW w:w="340" w:type="pct"/>
            <w:vAlign w:val="center"/>
          </w:tcPr>
          <w:p w14:paraId="72830B9E"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8619DC4"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43EE3B4C"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2565BD4F" w14:textId="77777777" w:rsidR="00193DB9" w:rsidRPr="004C3091" w:rsidRDefault="00193DB9" w:rsidP="008C5ACC">
            <w:pPr>
              <w:jc w:val="center"/>
              <w:rPr>
                <w:rFonts w:ascii="Arial Narrow" w:hAnsi="Arial Narrow" w:cs="Tahoma"/>
                <w:sz w:val="20"/>
                <w:szCs w:val="20"/>
              </w:rPr>
            </w:pPr>
          </w:p>
        </w:tc>
      </w:tr>
      <w:tr w:rsidR="00193DB9" w:rsidRPr="004C3091" w14:paraId="4A1240C1" w14:textId="77777777" w:rsidTr="008C5ACC">
        <w:trPr>
          <w:cantSplit/>
          <w:trHeight w:val="283"/>
        </w:trPr>
        <w:tc>
          <w:tcPr>
            <w:tcW w:w="175" w:type="pct"/>
            <w:vAlign w:val="center"/>
          </w:tcPr>
          <w:p w14:paraId="17A9EB92"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6CBEEF77"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 xml:space="preserve">Su </w:t>
            </w:r>
            <w:r>
              <w:rPr>
                <w:rFonts w:ascii="Arial Narrow" w:hAnsi="Arial Narrow"/>
                <w:sz w:val="20"/>
                <w:szCs w:val="20"/>
              </w:rPr>
              <w:t>Tayini</w:t>
            </w:r>
          </w:p>
        </w:tc>
        <w:tc>
          <w:tcPr>
            <w:tcW w:w="812" w:type="pct"/>
            <w:vAlign w:val="center"/>
          </w:tcPr>
          <w:p w14:paraId="73F5A79B" w14:textId="77777777" w:rsidR="00193DB9" w:rsidRPr="004C3091" w:rsidRDefault="00193DB9" w:rsidP="008C5ACC">
            <w:pPr>
              <w:jc w:val="center"/>
              <w:rPr>
                <w:rFonts w:ascii="Arial Narrow" w:hAnsi="Arial Narrow" w:cs="Tahoma"/>
                <w:sz w:val="20"/>
                <w:szCs w:val="20"/>
              </w:rPr>
            </w:pPr>
            <w:r w:rsidRPr="003E5E22">
              <w:rPr>
                <w:rFonts w:ascii="Arial Narrow" w:hAnsi="Arial Narrow" w:cs="Tahoma"/>
                <w:sz w:val="20"/>
                <w:szCs w:val="20"/>
              </w:rPr>
              <w:t>mg/kg</w:t>
            </w:r>
          </w:p>
        </w:tc>
        <w:tc>
          <w:tcPr>
            <w:tcW w:w="881" w:type="pct"/>
            <w:vAlign w:val="center"/>
          </w:tcPr>
          <w:p w14:paraId="322BDD6B"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TS 6147 EN ISO 12937</w:t>
            </w:r>
          </w:p>
        </w:tc>
        <w:tc>
          <w:tcPr>
            <w:tcW w:w="340" w:type="pct"/>
            <w:vAlign w:val="center"/>
          </w:tcPr>
          <w:p w14:paraId="57DA324D"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68C8AB68"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7564A32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60</w:t>
            </w:r>
            <w:r w:rsidRPr="004C3091">
              <w:rPr>
                <w:rFonts w:ascii="Arial Narrow" w:hAnsi="Arial Narrow" w:cs="Tahoma"/>
                <w:sz w:val="20"/>
                <w:szCs w:val="20"/>
              </w:rPr>
              <w:t>0 + KDV</w:t>
            </w:r>
          </w:p>
        </w:tc>
        <w:tc>
          <w:tcPr>
            <w:tcW w:w="578" w:type="pct"/>
            <w:vAlign w:val="center"/>
          </w:tcPr>
          <w:p w14:paraId="30D3D800" w14:textId="77777777" w:rsidR="00193DB9" w:rsidRPr="004C3091" w:rsidRDefault="00193DB9" w:rsidP="008C5ACC">
            <w:pPr>
              <w:jc w:val="center"/>
              <w:rPr>
                <w:rFonts w:ascii="Arial Narrow" w:hAnsi="Arial Narrow" w:cs="Tahoma"/>
                <w:sz w:val="20"/>
                <w:szCs w:val="20"/>
              </w:rPr>
            </w:pPr>
          </w:p>
        </w:tc>
      </w:tr>
      <w:tr w:rsidR="00193DB9" w:rsidRPr="004C3091" w14:paraId="0E62D644" w14:textId="77777777" w:rsidTr="008C5ACC">
        <w:trPr>
          <w:cantSplit/>
          <w:trHeight w:val="283"/>
        </w:trPr>
        <w:tc>
          <w:tcPr>
            <w:tcW w:w="175" w:type="pct"/>
            <w:vAlign w:val="center"/>
          </w:tcPr>
          <w:p w14:paraId="394B1444"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10553A9D"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Kükürt Tayini</w:t>
            </w:r>
          </w:p>
        </w:tc>
        <w:tc>
          <w:tcPr>
            <w:tcW w:w="812" w:type="pct"/>
            <w:vAlign w:val="center"/>
          </w:tcPr>
          <w:p w14:paraId="30B65E92"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881" w:type="pct"/>
            <w:vAlign w:val="center"/>
          </w:tcPr>
          <w:p w14:paraId="5F56D018" w14:textId="77777777" w:rsidR="00193DB9" w:rsidRPr="004C3091" w:rsidRDefault="00193DB9" w:rsidP="008C5ACC">
            <w:pPr>
              <w:jc w:val="center"/>
              <w:rPr>
                <w:rFonts w:ascii="Arial Narrow" w:hAnsi="Arial Narrow"/>
                <w:sz w:val="20"/>
                <w:szCs w:val="20"/>
              </w:rPr>
            </w:pPr>
            <w:r w:rsidRPr="00057BB5">
              <w:rPr>
                <w:rFonts w:ascii="Arial Narrow" w:hAnsi="Arial Narrow" w:cs="Tahoma"/>
                <w:sz w:val="20"/>
                <w:szCs w:val="20"/>
              </w:rPr>
              <w:t xml:space="preserve">TS </w:t>
            </w:r>
            <w:r>
              <w:rPr>
                <w:rFonts w:ascii="Arial Narrow" w:hAnsi="Arial Narrow" w:cs="Tahoma"/>
                <w:sz w:val="20"/>
                <w:szCs w:val="20"/>
              </w:rPr>
              <w:t>6591</w:t>
            </w:r>
          </w:p>
        </w:tc>
        <w:tc>
          <w:tcPr>
            <w:tcW w:w="340" w:type="pct"/>
            <w:vAlign w:val="center"/>
          </w:tcPr>
          <w:p w14:paraId="207A0662"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04539308"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153C3A9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429FFABC" w14:textId="77777777" w:rsidR="00193DB9" w:rsidRPr="004C3091" w:rsidRDefault="00193DB9" w:rsidP="008C5ACC">
            <w:pPr>
              <w:jc w:val="center"/>
              <w:rPr>
                <w:rFonts w:ascii="Arial Narrow" w:hAnsi="Arial Narrow" w:cs="Tahoma"/>
                <w:sz w:val="20"/>
                <w:szCs w:val="20"/>
              </w:rPr>
            </w:pPr>
          </w:p>
        </w:tc>
      </w:tr>
      <w:tr w:rsidR="00193DB9" w:rsidRPr="004C3091" w14:paraId="5A4691BC" w14:textId="77777777" w:rsidTr="008C5ACC">
        <w:trPr>
          <w:cantSplit/>
          <w:trHeight w:val="283"/>
        </w:trPr>
        <w:tc>
          <w:tcPr>
            <w:tcW w:w="175" w:type="pct"/>
            <w:vAlign w:val="center"/>
          </w:tcPr>
          <w:p w14:paraId="00C2ABA0"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473EC016"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Kül Tayini</w:t>
            </w:r>
          </w:p>
        </w:tc>
        <w:tc>
          <w:tcPr>
            <w:tcW w:w="812" w:type="pct"/>
            <w:vAlign w:val="center"/>
          </w:tcPr>
          <w:p w14:paraId="4D5BF737"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881" w:type="pct"/>
            <w:vAlign w:val="center"/>
          </w:tcPr>
          <w:p w14:paraId="5C27DB83"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EN ISO 6245</w:t>
            </w:r>
          </w:p>
        </w:tc>
        <w:tc>
          <w:tcPr>
            <w:tcW w:w="340" w:type="pct"/>
            <w:vAlign w:val="center"/>
          </w:tcPr>
          <w:p w14:paraId="001D04F7"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74541912"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5952C139"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56CB8F55" w14:textId="77777777" w:rsidR="00193DB9" w:rsidRPr="004C3091" w:rsidRDefault="00193DB9" w:rsidP="008C5ACC">
            <w:pPr>
              <w:jc w:val="center"/>
              <w:rPr>
                <w:rFonts w:ascii="Arial Narrow" w:hAnsi="Arial Narrow" w:cs="Tahoma"/>
                <w:sz w:val="20"/>
                <w:szCs w:val="20"/>
              </w:rPr>
            </w:pPr>
          </w:p>
        </w:tc>
      </w:tr>
      <w:tr w:rsidR="00193DB9" w:rsidRPr="004C3091" w14:paraId="4E1E2A42" w14:textId="77777777" w:rsidTr="008C5ACC">
        <w:trPr>
          <w:cantSplit/>
          <w:trHeight w:val="283"/>
        </w:trPr>
        <w:tc>
          <w:tcPr>
            <w:tcW w:w="175" w:type="pct"/>
            <w:vAlign w:val="center"/>
          </w:tcPr>
          <w:p w14:paraId="6051BBAD"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3A99C8A5"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Toplam Kirlilik</w:t>
            </w:r>
          </w:p>
        </w:tc>
        <w:tc>
          <w:tcPr>
            <w:tcW w:w="812" w:type="pct"/>
            <w:vAlign w:val="center"/>
          </w:tcPr>
          <w:p w14:paraId="38B331E4"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881" w:type="pct"/>
            <w:vAlign w:val="center"/>
          </w:tcPr>
          <w:p w14:paraId="4D8DCA66"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EN 12662</w:t>
            </w:r>
          </w:p>
        </w:tc>
        <w:tc>
          <w:tcPr>
            <w:tcW w:w="340" w:type="pct"/>
            <w:vAlign w:val="center"/>
          </w:tcPr>
          <w:p w14:paraId="539A8B56"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6AE04BBD"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39C6884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1066AD97" w14:textId="77777777" w:rsidR="00193DB9" w:rsidRPr="004C3091" w:rsidRDefault="00193DB9" w:rsidP="008C5ACC">
            <w:pPr>
              <w:jc w:val="center"/>
              <w:rPr>
                <w:rFonts w:ascii="Arial Narrow" w:hAnsi="Arial Narrow" w:cs="Tahoma"/>
                <w:sz w:val="20"/>
                <w:szCs w:val="20"/>
              </w:rPr>
            </w:pPr>
          </w:p>
        </w:tc>
      </w:tr>
      <w:tr w:rsidR="00193DB9" w:rsidRPr="004C3091" w14:paraId="5EF82FB0" w14:textId="77777777" w:rsidTr="008C5ACC">
        <w:trPr>
          <w:cantSplit/>
          <w:trHeight w:val="283"/>
        </w:trPr>
        <w:tc>
          <w:tcPr>
            <w:tcW w:w="175" w:type="pct"/>
            <w:vAlign w:val="center"/>
          </w:tcPr>
          <w:p w14:paraId="76480CDA" w14:textId="77777777" w:rsidR="00193DB9" w:rsidRPr="004C3091" w:rsidRDefault="00193DB9" w:rsidP="00193DB9">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4521F018" w14:textId="77777777" w:rsidR="00193DB9" w:rsidRPr="004C3091" w:rsidRDefault="00193DB9" w:rsidP="008C5ACC">
            <w:pPr>
              <w:rPr>
                <w:rFonts w:ascii="Arial Narrow" w:hAnsi="Arial Narrow"/>
                <w:sz w:val="20"/>
                <w:szCs w:val="20"/>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sidRPr="006D16A8">
              <w:rPr>
                <w:rFonts w:ascii="Arial Narrow" w:hAnsi="Arial Narrow" w:cs="Calibri"/>
                <w:bCs/>
                <w:color w:val="000000"/>
                <w:sz w:val="20"/>
                <w:szCs w:val="20"/>
                <w:lang w:eastAsia="tr-TR"/>
              </w:rPr>
              <w:t>Analizleri</w:t>
            </w:r>
          </w:p>
        </w:tc>
        <w:tc>
          <w:tcPr>
            <w:tcW w:w="812" w:type="pct"/>
            <w:vAlign w:val="center"/>
          </w:tcPr>
          <w:p w14:paraId="4204ADF2" w14:textId="77777777" w:rsidR="00193DB9" w:rsidRPr="004C3091" w:rsidRDefault="00193DB9" w:rsidP="008C5ACC">
            <w:pPr>
              <w:jc w:val="center"/>
              <w:rPr>
                <w:rFonts w:ascii="Arial Narrow" w:hAnsi="Arial Narrow"/>
                <w:sz w:val="20"/>
                <w:szCs w:val="20"/>
              </w:rPr>
            </w:pPr>
            <w:r>
              <w:rPr>
                <w:rFonts w:ascii="Arial Narrow" w:hAnsi="Arial Narrow"/>
                <w:sz w:val="20"/>
                <w:szCs w:val="20"/>
              </w:rPr>
              <w:t>-</w:t>
            </w:r>
          </w:p>
        </w:tc>
        <w:tc>
          <w:tcPr>
            <w:tcW w:w="881" w:type="pct"/>
            <w:vAlign w:val="center"/>
          </w:tcPr>
          <w:p w14:paraId="489205F7" w14:textId="77777777" w:rsidR="00193DB9" w:rsidRPr="004C3091" w:rsidRDefault="00193DB9" w:rsidP="008C5ACC">
            <w:pPr>
              <w:jc w:val="center"/>
              <w:rPr>
                <w:rFonts w:ascii="Arial Narrow" w:hAnsi="Arial Narrow"/>
                <w:sz w:val="20"/>
                <w:szCs w:val="20"/>
              </w:rPr>
            </w:pPr>
            <w:r w:rsidRPr="004C3091">
              <w:rPr>
                <w:rFonts w:ascii="Arial Narrow" w:hAnsi="Arial Narrow"/>
                <w:sz w:val="20"/>
                <w:szCs w:val="20"/>
              </w:rPr>
              <w:t>TS EN 590</w:t>
            </w:r>
          </w:p>
        </w:tc>
        <w:tc>
          <w:tcPr>
            <w:tcW w:w="340" w:type="pct"/>
            <w:vAlign w:val="center"/>
          </w:tcPr>
          <w:p w14:paraId="24FBA189" w14:textId="77777777" w:rsidR="00193DB9" w:rsidRPr="004C3091" w:rsidRDefault="00193DB9" w:rsidP="008C5ACC">
            <w:pPr>
              <w:jc w:val="center"/>
              <w:rPr>
                <w:rFonts w:ascii="Arial Narrow" w:hAnsi="Arial Narrow" w:cs="Tahoma"/>
                <w:sz w:val="20"/>
                <w:szCs w:val="20"/>
              </w:rPr>
            </w:pPr>
          </w:p>
        </w:tc>
        <w:tc>
          <w:tcPr>
            <w:tcW w:w="406" w:type="pct"/>
          </w:tcPr>
          <w:p w14:paraId="6470BF36" w14:textId="77777777" w:rsidR="00193DB9" w:rsidRPr="004C3091" w:rsidRDefault="00193DB9" w:rsidP="008C5ACC">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54646E88"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2BF1312C" w14:textId="77777777" w:rsidR="00193DB9" w:rsidRPr="004C3091" w:rsidRDefault="00193DB9" w:rsidP="008C5ACC">
            <w:pPr>
              <w:jc w:val="center"/>
              <w:rPr>
                <w:rFonts w:ascii="Arial Narrow" w:hAnsi="Arial Narrow" w:cs="Tahoma"/>
                <w:sz w:val="20"/>
                <w:szCs w:val="20"/>
              </w:rPr>
            </w:pPr>
          </w:p>
        </w:tc>
      </w:tr>
      <w:tr w:rsidR="00193DB9" w:rsidRPr="004C3091" w14:paraId="5B3F6D4B" w14:textId="77777777" w:rsidTr="008C5ACC">
        <w:trPr>
          <w:cantSplit/>
          <w:trHeight w:val="283"/>
        </w:trPr>
        <w:tc>
          <w:tcPr>
            <w:tcW w:w="5000" w:type="pct"/>
            <w:gridSpan w:val="8"/>
            <w:vAlign w:val="center"/>
          </w:tcPr>
          <w:p w14:paraId="724A5072" w14:textId="77777777" w:rsidR="00193DB9" w:rsidRPr="004C3091" w:rsidRDefault="00193DB9" w:rsidP="008C5ACC">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p>
          <w:p w14:paraId="27FD19A1" w14:textId="77777777" w:rsidR="00193DB9" w:rsidRDefault="00193DB9" w:rsidP="00193DB9">
            <w:pPr>
              <w:pStyle w:val="ListeParagraf"/>
              <w:widowControl/>
              <w:numPr>
                <w:ilvl w:val="0"/>
                <w:numId w:val="14"/>
              </w:numPr>
              <w:autoSpaceDE/>
              <w:autoSpaceDN/>
              <w:contextualSpacing/>
              <w:rPr>
                <w:rFonts w:ascii="Arial Narrow" w:hAnsi="Arial Narrow" w:cs="Calibri"/>
                <w:bCs/>
                <w:color w:val="000000"/>
                <w:sz w:val="20"/>
                <w:szCs w:val="20"/>
                <w:lang w:eastAsia="tr-TR"/>
              </w:rPr>
            </w:pPr>
            <w:r w:rsidRPr="00112354">
              <w:rPr>
                <w:rFonts w:ascii="Arial Narrow" w:hAnsi="Arial Narrow" w:cs="Calibri"/>
                <w:bCs/>
                <w:color w:val="000000"/>
                <w:sz w:val="20"/>
                <w:szCs w:val="20"/>
                <w:lang w:eastAsia="tr-TR"/>
              </w:rPr>
              <w:t>Sonucu acil olarak istenen numunenin her parametresi için % 50 fazla ücret alınır. Acil analiz sonuçları numune tesliminden itibaren 24 saat içerisinde verilir.</w:t>
            </w:r>
          </w:p>
          <w:p w14:paraId="33CD04D7" w14:textId="77777777" w:rsidR="00193DB9" w:rsidRPr="0070410E" w:rsidRDefault="00193DB9" w:rsidP="00193DB9">
            <w:pPr>
              <w:pStyle w:val="ListeParagraf"/>
              <w:widowControl/>
              <w:numPr>
                <w:ilvl w:val="0"/>
                <w:numId w:val="14"/>
              </w:numPr>
              <w:autoSpaceDE/>
              <w:autoSpaceDN/>
              <w:ind w:right="116"/>
              <w:contextualSpacing/>
              <w:jc w:val="both"/>
              <w:rPr>
                <w:rFonts w:ascii="Arial Narrow" w:hAnsi="Arial Narrow" w:cs="Tahoma"/>
                <w:b/>
                <w:sz w:val="20"/>
                <w:szCs w:val="20"/>
              </w:rPr>
            </w:pPr>
            <w:r w:rsidRPr="0070410E">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bookmarkEnd w:id="0"/>
    </w:tbl>
    <w:p w14:paraId="2B50B123" w14:textId="77777777" w:rsidR="00193DB9" w:rsidRPr="004C3091" w:rsidRDefault="00193DB9" w:rsidP="00193DB9">
      <w:pPr>
        <w:pStyle w:val="AralkYok"/>
        <w:spacing w:after="120"/>
        <w:rPr>
          <w:rFonts w:ascii="Arial Narrow" w:hAnsi="Arial Narrow" w:cs="Times New Roman"/>
          <w:sz w:val="20"/>
          <w:szCs w:val="20"/>
        </w:rPr>
      </w:pPr>
    </w:p>
    <w:p w14:paraId="51A84BDA" w14:textId="77777777" w:rsidR="00193DB9" w:rsidRPr="004C3091" w:rsidRDefault="00193DB9" w:rsidP="00193DB9">
      <w:pPr>
        <w:pStyle w:val="AralkYok"/>
        <w:spacing w:after="120"/>
        <w:rPr>
          <w:rFonts w:ascii="Arial Narrow" w:hAnsi="Arial Narrow" w:cs="Times New Roman"/>
          <w:sz w:val="20"/>
          <w:szCs w:val="20"/>
        </w:rPr>
      </w:pPr>
      <w:r w:rsidRPr="004C3091">
        <w:rPr>
          <w:rFonts w:ascii="Arial Narrow" w:hAnsi="Arial Narrow" w:cs="Times New Roman"/>
          <w:sz w:val="20"/>
          <w:szCs w:val="20"/>
        </w:rPr>
        <w:br w:type="page"/>
      </w:r>
    </w:p>
    <w:p w14:paraId="4072D69E" w14:textId="77777777" w:rsidR="00193DB9" w:rsidRPr="004C3091" w:rsidRDefault="00193DB9" w:rsidP="00193DB9">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lastRenderedPageBreak/>
        <w:t>SIVI YAKIT (BENZİN)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080"/>
        <w:gridCol w:w="1910"/>
        <w:gridCol w:w="1409"/>
        <w:gridCol w:w="712"/>
        <w:gridCol w:w="687"/>
        <w:gridCol w:w="807"/>
        <w:gridCol w:w="1095"/>
      </w:tblGrid>
      <w:tr w:rsidR="00193DB9" w:rsidRPr="004C3091" w14:paraId="4725C441" w14:textId="77777777" w:rsidTr="008C5ACC">
        <w:trPr>
          <w:cantSplit/>
          <w:trHeight w:val="283"/>
        </w:trPr>
        <w:tc>
          <w:tcPr>
            <w:tcW w:w="177" w:type="pct"/>
            <w:shd w:val="clear" w:color="auto" w:fill="00B0F0"/>
            <w:vAlign w:val="center"/>
          </w:tcPr>
          <w:p w14:paraId="10A03EDF"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Sıra</w:t>
            </w:r>
          </w:p>
          <w:p w14:paraId="6E98B1D2"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No</w:t>
            </w:r>
          </w:p>
        </w:tc>
        <w:tc>
          <w:tcPr>
            <w:tcW w:w="1176" w:type="pct"/>
            <w:shd w:val="clear" w:color="auto" w:fill="00B0F0"/>
            <w:vAlign w:val="center"/>
          </w:tcPr>
          <w:p w14:paraId="72EACA0F" w14:textId="77777777" w:rsidR="00193DB9" w:rsidRPr="004C3091" w:rsidRDefault="00193DB9" w:rsidP="008C5ACC">
            <w:pPr>
              <w:rPr>
                <w:rFonts w:ascii="Arial Narrow" w:hAnsi="Arial Narrow"/>
                <w:b/>
                <w:sz w:val="20"/>
                <w:szCs w:val="20"/>
                <w:lang w:eastAsia="tr-TR"/>
              </w:rPr>
            </w:pPr>
            <w:r w:rsidRPr="004C3091">
              <w:rPr>
                <w:rFonts w:ascii="Arial Narrow" w:hAnsi="Arial Narrow"/>
                <w:b/>
                <w:sz w:val="20"/>
                <w:szCs w:val="20"/>
                <w:lang w:eastAsia="tr-TR"/>
              </w:rPr>
              <w:t>Analiz Adı</w:t>
            </w:r>
          </w:p>
        </w:tc>
        <w:tc>
          <w:tcPr>
            <w:tcW w:w="1082" w:type="pct"/>
            <w:shd w:val="clear" w:color="auto" w:fill="00B0F0"/>
            <w:vAlign w:val="center"/>
          </w:tcPr>
          <w:p w14:paraId="34569C8F" w14:textId="77777777" w:rsidR="00193DB9" w:rsidRPr="004C3091" w:rsidRDefault="00193DB9" w:rsidP="008C5ACC">
            <w:pPr>
              <w:jc w:val="center"/>
              <w:rPr>
                <w:rFonts w:ascii="Arial Narrow" w:hAnsi="Arial Narrow"/>
                <w:b/>
                <w:sz w:val="20"/>
                <w:szCs w:val="20"/>
                <w:lang w:eastAsia="tr-TR"/>
              </w:rPr>
            </w:pPr>
            <w:r>
              <w:rPr>
                <w:rFonts w:ascii="Arial Narrow" w:hAnsi="Arial Narrow"/>
                <w:b/>
                <w:sz w:val="20"/>
                <w:szCs w:val="20"/>
                <w:lang w:eastAsia="tr-TR"/>
              </w:rPr>
              <w:t>Sonuç Birimi</w:t>
            </w:r>
          </w:p>
        </w:tc>
        <w:tc>
          <w:tcPr>
            <w:tcW w:w="806" w:type="pct"/>
            <w:shd w:val="clear" w:color="auto" w:fill="00B0F0"/>
            <w:vAlign w:val="center"/>
          </w:tcPr>
          <w:p w14:paraId="79C0DE35"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Kullanılan Metot</w:t>
            </w:r>
          </w:p>
        </w:tc>
        <w:tc>
          <w:tcPr>
            <w:tcW w:w="344" w:type="pct"/>
            <w:shd w:val="clear" w:color="auto" w:fill="00B0F0"/>
            <w:vAlign w:val="center"/>
          </w:tcPr>
          <w:p w14:paraId="7719834C"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Numune Miktarı</w:t>
            </w:r>
          </w:p>
        </w:tc>
        <w:tc>
          <w:tcPr>
            <w:tcW w:w="407" w:type="pct"/>
            <w:shd w:val="clear" w:color="auto" w:fill="00B0F0"/>
            <w:vAlign w:val="center"/>
          </w:tcPr>
          <w:p w14:paraId="28CEF81E"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Analiz Süresi</w:t>
            </w:r>
          </w:p>
        </w:tc>
        <w:tc>
          <w:tcPr>
            <w:tcW w:w="473" w:type="pct"/>
            <w:shd w:val="clear" w:color="auto" w:fill="00B0F0"/>
            <w:vAlign w:val="center"/>
          </w:tcPr>
          <w:p w14:paraId="271153F8"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Analiz Ücreti</w:t>
            </w:r>
          </w:p>
        </w:tc>
        <w:tc>
          <w:tcPr>
            <w:tcW w:w="536" w:type="pct"/>
            <w:shd w:val="clear" w:color="auto" w:fill="00B0F0"/>
            <w:vAlign w:val="center"/>
          </w:tcPr>
          <w:p w14:paraId="5ECF05FE"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Akreditasyon Durumu</w:t>
            </w:r>
          </w:p>
        </w:tc>
      </w:tr>
      <w:tr w:rsidR="00193DB9" w:rsidRPr="004C3091" w14:paraId="2CA8C5BA" w14:textId="77777777" w:rsidTr="008C5ACC">
        <w:trPr>
          <w:cantSplit/>
          <w:trHeight w:val="283"/>
        </w:trPr>
        <w:tc>
          <w:tcPr>
            <w:tcW w:w="177" w:type="pct"/>
            <w:vAlign w:val="center"/>
          </w:tcPr>
          <w:p w14:paraId="0EE6C96F"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46CA564E" w14:textId="77777777" w:rsidR="00193DB9" w:rsidRPr="004C3091" w:rsidRDefault="00193DB9" w:rsidP="008C5ACC">
            <w:pPr>
              <w:rPr>
                <w:rFonts w:ascii="Arial Narrow" w:hAnsi="Arial Narrow"/>
                <w:sz w:val="20"/>
                <w:szCs w:val="20"/>
                <w:lang w:eastAsia="tr-TR"/>
              </w:rPr>
            </w:pPr>
            <w:r>
              <w:rPr>
                <w:rFonts w:ascii="Arial Narrow" w:hAnsi="Arial Narrow"/>
                <w:sz w:val="20"/>
                <w:szCs w:val="20"/>
                <w:lang w:eastAsia="tr-TR"/>
              </w:rPr>
              <w:t>Görünüş</w:t>
            </w:r>
          </w:p>
        </w:tc>
        <w:tc>
          <w:tcPr>
            <w:tcW w:w="1082" w:type="pct"/>
          </w:tcPr>
          <w:p w14:paraId="5B5DC3E7" w14:textId="77777777" w:rsidR="00193DB9" w:rsidRPr="004C3091" w:rsidRDefault="00193DB9" w:rsidP="008C5ACC">
            <w:pPr>
              <w:jc w:val="center"/>
              <w:rPr>
                <w:rFonts w:ascii="Arial Narrow" w:hAnsi="Arial Narrow"/>
                <w:sz w:val="20"/>
                <w:szCs w:val="20"/>
                <w:lang w:eastAsia="tr-TR"/>
              </w:rPr>
            </w:pPr>
            <w:r>
              <w:rPr>
                <w:rFonts w:ascii="Arial Narrow" w:hAnsi="Arial Narrow"/>
                <w:sz w:val="20"/>
                <w:szCs w:val="20"/>
                <w:lang w:eastAsia="tr-TR"/>
              </w:rPr>
              <w:t>-</w:t>
            </w:r>
          </w:p>
        </w:tc>
        <w:tc>
          <w:tcPr>
            <w:tcW w:w="806" w:type="pct"/>
            <w:vAlign w:val="center"/>
          </w:tcPr>
          <w:p w14:paraId="37315F64" w14:textId="77777777" w:rsidR="00193DB9" w:rsidRPr="004C3091" w:rsidRDefault="00193DB9" w:rsidP="008C5ACC">
            <w:pPr>
              <w:jc w:val="center"/>
              <w:rPr>
                <w:rFonts w:ascii="Arial Narrow" w:hAnsi="Arial Narrow" w:cs="Tahoma"/>
                <w:sz w:val="20"/>
                <w:szCs w:val="20"/>
                <w:lang w:eastAsia="tr-TR"/>
              </w:rPr>
            </w:pPr>
            <w:r w:rsidRPr="001A62EE">
              <w:rPr>
                <w:rFonts w:ascii="Arial Narrow" w:hAnsi="Arial Narrow"/>
                <w:sz w:val="20"/>
                <w:szCs w:val="20"/>
              </w:rPr>
              <w:t>İşletme içi metot</w:t>
            </w:r>
          </w:p>
        </w:tc>
        <w:tc>
          <w:tcPr>
            <w:tcW w:w="344" w:type="pct"/>
            <w:vAlign w:val="center"/>
          </w:tcPr>
          <w:p w14:paraId="7C255D6F"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407E70EC"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4DBEE27A"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2</w:t>
            </w:r>
            <w:r w:rsidRPr="004C3091">
              <w:rPr>
                <w:rFonts w:ascii="Arial Narrow" w:hAnsi="Arial Narrow" w:cs="Tahoma"/>
                <w:sz w:val="20"/>
                <w:szCs w:val="20"/>
                <w:lang w:eastAsia="tr-TR"/>
              </w:rPr>
              <w:t>00 + KDV</w:t>
            </w:r>
          </w:p>
        </w:tc>
        <w:tc>
          <w:tcPr>
            <w:tcW w:w="536" w:type="pct"/>
            <w:vAlign w:val="center"/>
          </w:tcPr>
          <w:p w14:paraId="2F034CDF" w14:textId="77777777" w:rsidR="00193DB9" w:rsidRPr="004C3091" w:rsidRDefault="00193DB9" w:rsidP="008C5ACC">
            <w:pPr>
              <w:jc w:val="center"/>
              <w:rPr>
                <w:rFonts w:ascii="Arial Narrow" w:hAnsi="Arial Narrow" w:cs="Tahoma"/>
                <w:sz w:val="20"/>
                <w:szCs w:val="20"/>
                <w:lang w:eastAsia="tr-TR"/>
              </w:rPr>
            </w:pPr>
          </w:p>
        </w:tc>
      </w:tr>
      <w:tr w:rsidR="00193DB9" w:rsidRPr="004C3091" w14:paraId="4CD63080" w14:textId="77777777" w:rsidTr="008C5ACC">
        <w:trPr>
          <w:cantSplit/>
          <w:trHeight w:val="283"/>
        </w:trPr>
        <w:tc>
          <w:tcPr>
            <w:tcW w:w="177" w:type="pct"/>
            <w:vAlign w:val="center"/>
          </w:tcPr>
          <w:p w14:paraId="61B64BAE"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29824D9F" w14:textId="77777777" w:rsidR="00193DB9" w:rsidRDefault="00193DB9" w:rsidP="008C5ACC">
            <w:pPr>
              <w:rPr>
                <w:rFonts w:ascii="Arial Narrow" w:hAnsi="Arial Narrow"/>
                <w:sz w:val="20"/>
                <w:szCs w:val="20"/>
                <w:lang w:eastAsia="tr-TR"/>
              </w:rPr>
            </w:pPr>
            <w:r w:rsidRPr="004C3091">
              <w:rPr>
                <w:rFonts w:ascii="Arial Narrow" w:hAnsi="Arial Narrow"/>
                <w:sz w:val="20"/>
                <w:szCs w:val="20"/>
                <w:lang w:eastAsia="tr-TR"/>
              </w:rPr>
              <w:t>Distilasyon</w:t>
            </w:r>
          </w:p>
          <w:p w14:paraId="06E88676" w14:textId="77777777" w:rsidR="00193DB9" w:rsidRPr="004C3091" w:rsidRDefault="00193DB9" w:rsidP="008C5ACC">
            <w:pPr>
              <w:rPr>
                <w:rFonts w:ascii="Arial Narrow" w:hAnsi="Arial Narrow"/>
                <w:sz w:val="20"/>
                <w:szCs w:val="20"/>
                <w:lang w:eastAsia="tr-TR"/>
              </w:rPr>
            </w:pPr>
          </w:p>
        </w:tc>
        <w:tc>
          <w:tcPr>
            <w:tcW w:w="1082" w:type="pct"/>
          </w:tcPr>
          <w:p w14:paraId="217B0B1A" w14:textId="77777777" w:rsidR="00193DB9" w:rsidRPr="00325CA3" w:rsidRDefault="00193DB9" w:rsidP="008C5ACC">
            <w:pPr>
              <w:jc w:val="center"/>
              <w:rPr>
                <w:rFonts w:ascii="Arial Narrow" w:hAnsi="Arial Narrow"/>
                <w:sz w:val="20"/>
                <w:szCs w:val="20"/>
                <w:lang w:eastAsia="tr-TR"/>
              </w:rPr>
            </w:pPr>
            <w:r w:rsidRPr="00325CA3">
              <w:rPr>
                <w:rFonts w:ascii="Arial Narrow" w:hAnsi="Arial Narrow"/>
                <w:sz w:val="20"/>
                <w:szCs w:val="20"/>
                <w:lang w:eastAsia="tr-TR"/>
              </w:rPr>
              <w:t xml:space="preserve">70°C’de % Hacim, </w:t>
            </w:r>
          </w:p>
          <w:p w14:paraId="08659AB2" w14:textId="77777777" w:rsidR="00193DB9" w:rsidRPr="00325CA3" w:rsidRDefault="00193DB9" w:rsidP="008C5ACC">
            <w:pPr>
              <w:jc w:val="center"/>
              <w:rPr>
                <w:rFonts w:ascii="Arial Narrow" w:hAnsi="Arial Narrow"/>
                <w:sz w:val="20"/>
                <w:szCs w:val="20"/>
                <w:lang w:eastAsia="tr-TR"/>
              </w:rPr>
            </w:pPr>
            <w:r w:rsidRPr="00325CA3">
              <w:rPr>
                <w:rFonts w:ascii="Arial Narrow" w:hAnsi="Arial Narrow"/>
                <w:sz w:val="20"/>
                <w:szCs w:val="20"/>
                <w:lang w:eastAsia="tr-TR"/>
              </w:rPr>
              <w:t>100°C’de % Hacim</w:t>
            </w:r>
          </w:p>
          <w:p w14:paraId="3CEC659F" w14:textId="77777777" w:rsidR="00193DB9" w:rsidRPr="00325CA3" w:rsidRDefault="00193DB9" w:rsidP="008C5ACC">
            <w:pPr>
              <w:jc w:val="center"/>
              <w:rPr>
                <w:rFonts w:ascii="Arial Narrow" w:hAnsi="Arial Narrow"/>
                <w:sz w:val="20"/>
                <w:szCs w:val="20"/>
                <w:lang w:eastAsia="tr-TR"/>
              </w:rPr>
            </w:pPr>
            <w:r w:rsidRPr="00325CA3">
              <w:rPr>
                <w:rFonts w:ascii="Arial Narrow" w:hAnsi="Arial Narrow"/>
                <w:sz w:val="20"/>
                <w:szCs w:val="20"/>
                <w:lang w:eastAsia="tr-TR"/>
              </w:rPr>
              <w:t>180°C’de % Hacim,</w:t>
            </w:r>
          </w:p>
          <w:p w14:paraId="54035F20" w14:textId="77777777" w:rsidR="00193DB9" w:rsidRPr="00325CA3" w:rsidRDefault="00193DB9" w:rsidP="008C5ACC">
            <w:pPr>
              <w:jc w:val="center"/>
              <w:rPr>
                <w:rFonts w:ascii="Arial Narrow" w:hAnsi="Arial Narrow"/>
                <w:sz w:val="20"/>
                <w:szCs w:val="20"/>
                <w:lang w:eastAsia="tr-TR"/>
              </w:rPr>
            </w:pPr>
            <w:r w:rsidRPr="00325CA3">
              <w:rPr>
                <w:rFonts w:ascii="Arial Narrow" w:hAnsi="Arial Narrow"/>
                <w:sz w:val="20"/>
                <w:szCs w:val="20"/>
                <w:lang w:eastAsia="tr-TR"/>
              </w:rPr>
              <w:t>Kaynama Noktası Sonu (°C)</w:t>
            </w:r>
            <w:r>
              <w:rPr>
                <w:rFonts w:ascii="Arial Narrow" w:hAnsi="Arial Narrow"/>
                <w:sz w:val="20"/>
                <w:szCs w:val="20"/>
                <w:lang w:eastAsia="tr-TR"/>
              </w:rPr>
              <w:t>,</w:t>
            </w:r>
          </w:p>
          <w:p w14:paraId="20652AB7" w14:textId="77777777" w:rsidR="00193DB9" w:rsidRPr="004C3091" w:rsidRDefault="00193DB9" w:rsidP="008C5ACC">
            <w:pPr>
              <w:jc w:val="center"/>
              <w:rPr>
                <w:rFonts w:ascii="Arial Narrow" w:hAnsi="Arial Narrow"/>
                <w:sz w:val="20"/>
                <w:szCs w:val="20"/>
                <w:lang w:eastAsia="tr-TR"/>
              </w:rPr>
            </w:pPr>
            <w:r w:rsidRPr="00325CA3">
              <w:rPr>
                <w:rFonts w:ascii="Arial Narrow" w:hAnsi="Arial Narrow"/>
                <w:sz w:val="20"/>
                <w:szCs w:val="20"/>
                <w:lang w:eastAsia="tr-TR"/>
              </w:rPr>
              <w:t>Distilasyon kalıntısı (%)</w:t>
            </w:r>
          </w:p>
        </w:tc>
        <w:tc>
          <w:tcPr>
            <w:tcW w:w="806" w:type="pct"/>
            <w:vAlign w:val="center"/>
          </w:tcPr>
          <w:p w14:paraId="64246B05" w14:textId="77777777" w:rsidR="00193DB9" w:rsidRPr="004C3091" w:rsidRDefault="00193DB9" w:rsidP="008C5ACC">
            <w:pPr>
              <w:jc w:val="center"/>
              <w:rPr>
                <w:rFonts w:ascii="Arial Narrow" w:hAnsi="Arial Narrow"/>
                <w:sz w:val="20"/>
                <w:szCs w:val="20"/>
                <w:lang w:eastAsia="tr-TR"/>
              </w:rPr>
            </w:pPr>
            <w:r w:rsidRPr="004C3091">
              <w:rPr>
                <w:rFonts w:ascii="Arial Narrow" w:hAnsi="Arial Narrow"/>
                <w:sz w:val="20"/>
                <w:szCs w:val="20"/>
                <w:lang w:eastAsia="tr-TR"/>
              </w:rPr>
              <w:t>TS EN ISO 3405</w:t>
            </w:r>
          </w:p>
        </w:tc>
        <w:tc>
          <w:tcPr>
            <w:tcW w:w="344" w:type="pct"/>
            <w:vAlign w:val="center"/>
          </w:tcPr>
          <w:p w14:paraId="642A9607"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50CA6402"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7F6B75EB"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8</w:t>
            </w:r>
            <w:r w:rsidRPr="004C3091">
              <w:rPr>
                <w:rFonts w:ascii="Arial Narrow" w:hAnsi="Arial Narrow" w:cs="Tahoma"/>
                <w:sz w:val="20"/>
                <w:szCs w:val="20"/>
                <w:lang w:eastAsia="tr-TR"/>
              </w:rPr>
              <w:t>00 + KDV</w:t>
            </w:r>
          </w:p>
        </w:tc>
        <w:tc>
          <w:tcPr>
            <w:tcW w:w="536" w:type="pct"/>
            <w:vAlign w:val="center"/>
          </w:tcPr>
          <w:p w14:paraId="5897A65D" w14:textId="77777777" w:rsidR="00193DB9" w:rsidRPr="004C3091" w:rsidRDefault="00193DB9" w:rsidP="008C5ACC">
            <w:pPr>
              <w:rPr>
                <w:rFonts w:ascii="Arial Narrow" w:hAnsi="Arial Narrow" w:cs="Tahoma"/>
                <w:sz w:val="20"/>
                <w:szCs w:val="20"/>
                <w:lang w:eastAsia="tr-TR"/>
              </w:rPr>
            </w:pPr>
          </w:p>
        </w:tc>
      </w:tr>
      <w:tr w:rsidR="00193DB9" w:rsidRPr="004C3091" w14:paraId="2D9C0BA4" w14:textId="77777777" w:rsidTr="008C5ACC">
        <w:trPr>
          <w:cantSplit/>
          <w:trHeight w:val="283"/>
        </w:trPr>
        <w:tc>
          <w:tcPr>
            <w:tcW w:w="177" w:type="pct"/>
            <w:vAlign w:val="center"/>
          </w:tcPr>
          <w:p w14:paraId="500F7BDC"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7D0F8D32"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 xml:space="preserve">Yoğunluk </w:t>
            </w:r>
            <w:r>
              <w:rPr>
                <w:rFonts w:ascii="Arial Narrow" w:hAnsi="Arial Narrow"/>
                <w:sz w:val="20"/>
                <w:szCs w:val="20"/>
                <w:lang w:eastAsia="tr-TR"/>
              </w:rPr>
              <w:t>Tayini</w:t>
            </w:r>
          </w:p>
        </w:tc>
        <w:tc>
          <w:tcPr>
            <w:tcW w:w="1082" w:type="pct"/>
          </w:tcPr>
          <w:p w14:paraId="58A8B50B" w14:textId="77777777" w:rsidR="00193DB9" w:rsidRPr="004C3091" w:rsidRDefault="00193DB9" w:rsidP="008C5ACC">
            <w:pPr>
              <w:jc w:val="center"/>
              <w:rPr>
                <w:rFonts w:ascii="Arial Narrow" w:hAnsi="Arial Narrow"/>
                <w:sz w:val="20"/>
                <w:szCs w:val="20"/>
                <w:lang w:eastAsia="tr-TR"/>
              </w:rPr>
            </w:pPr>
            <w:r>
              <w:rPr>
                <w:rFonts w:ascii="Arial Narrow" w:hAnsi="Arial Narrow"/>
                <w:sz w:val="20"/>
                <w:szCs w:val="20"/>
                <w:lang w:eastAsia="tr-TR"/>
              </w:rPr>
              <w:t>kg/m</w:t>
            </w:r>
            <w:r w:rsidRPr="003E5E22">
              <w:rPr>
                <w:rFonts w:ascii="Arial Narrow" w:hAnsi="Arial Narrow"/>
                <w:sz w:val="20"/>
                <w:szCs w:val="20"/>
                <w:vertAlign w:val="superscript"/>
                <w:lang w:eastAsia="tr-TR"/>
              </w:rPr>
              <w:t>3</w:t>
            </w:r>
          </w:p>
        </w:tc>
        <w:tc>
          <w:tcPr>
            <w:tcW w:w="806" w:type="pct"/>
            <w:vAlign w:val="center"/>
          </w:tcPr>
          <w:p w14:paraId="5B3646D4"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sz w:val="20"/>
                <w:szCs w:val="20"/>
                <w:lang w:eastAsia="tr-TR"/>
              </w:rPr>
              <w:t>TS EN ISO 12185</w:t>
            </w:r>
          </w:p>
        </w:tc>
        <w:tc>
          <w:tcPr>
            <w:tcW w:w="344" w:type="pct"/>
            <w:vAlign w:val="center"/>
          </w:tcPr>
          <w:p w14:paraId="4C481911"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04F68A27"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011EC001"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4</w:t>
            </w:r>
            <w:r w:rsidRPr="004C3091">
              <w:rPr>
                <w:rFonts w:ascii="Arial Narrow" w:hAnsi="Arial Narrow" w:cs="Tahoma"/>
                <w:sz w:val="20"/>
                <w:szCs w:val="20"/>
                <w:lang w:eastAsia="tr-TR"/>
              </w:rPr>
              <w:t>00 + KDV</w:t>
            </w:r>
          </w:p>
        </w:tc>
        <w:tc>
          <w:tcPr>
            <w:tcW w:w="536" w:type="pct"/>
            <w:vAlign w:val="center"/>
          </w:tcPr>
          <w:p w14:paraId="13B8A4EE" w14:textId="77777777" w:rsidR="00193DB9" w:rsidRPr="004C3091" w:rsidRDefault="00193DB9" w:rsidP="008C5ACC">
            <w:pPr>
              <w:jc w:val="center"/>
              <w:rPr>
                <w:rFonts w:ascii="Arial Narrow" w:hAnsi="Arial Narrow" w:cs="Tahoma"/>
                <w:sz w:val="20"/>
                <w:szCs w:val="20"/>
                <w:lang w:eastAsia="tr-TR"/>
              </w:rPr>
            </w:pPr>
          </w:p>
        </w:tc>
      </w:tr>
      <w:tr w:rsidR="00193DB9" w:rsidRPr="004C3091" w14:paraId="447AF84D" w14:textId="77777777" w:rsidTr="008C5ACC">
        <w:trPr>
          <w:cantSplit/>
          <w:trHeight w:val="283"/>
        </w:trPr>
        <w:tc>
          <w:tcPr>
            <w:tcW w:w="177" w:type="pct"/>
            <w:vAlign w:val="center"/>
          </w:tcPr>
          <w:p w14:paraId="56775500"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3B04CEF5"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 xml:space="preserve">Su </w:t>
            </w:r>
            <w:r>
              <w:rPr>
                <w:rFonts w:ascii="Arial Narrow" w:hAnsi="Arial Narrow"/>
                <w:sz w:val="20"/>
                <w:szCs w:val="20"/>
                <w:lang w:eastAsia="tr-TR"/>
              </w:rPr>
              <w:t>T</w:t>
            </w:r>
            <w:r w:rsidRPr="004C3091">
              <w:rPr>
                <w:rFonts w:ascii="Arial Narrow" w:hAnsi="Arial Narrow"/>
                <w:sz w:val="20"/>
                <w:szCs w:val="20"/>
                <w:lang w:eastAsia="tr-TR"/>
              </w:rPr>
              <w:t>ayini</w:t>
            </w:r>
          </w:p>
        </w:tc>
        <w:tc>
          <w:tcPr>
            <w:tcW w:w="1082" w:type="pct"/>
            <w:vAlign w:val="center"/>
          </w:tcPr>
          <w:p w14:paraId="42846904" w14:textId="77777777" w:rsidR="00193DB9" w:rsidRPr="004C3091" w:rsidRDefault="00193DB9" w:rsidP="008C5ACC">
            <w:pPr>
              <w:jc w:val="center"/>
              <w:rPr>
                <w:rFonts w:ascii="Arial Narrow" w:hAnsi="Arial Narrow"/>
                <w:sz w:val="20"/>
                <w:szCs w:val="20"/>
                <w:lang w:eastAsia="tr-TR"/>
              </w:rPr>
            </w:pPr>
          </w:p>
        </w:tc>
        <w:tc>
          <w:tcPr>
            <w:tcW w:w="806" w:type="pct"/>
            <w:vAlign w:val="center"/>
          </w:tcPr>
          <w:p w14:paraId="6CBD9A63"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sz w:val="20"/>
                <w:szCs w:val="20"/>
                <w:lang w:eastAsia="tr-TR"/>
              </w:rPr>
              <w:t>TS 6147 EN ISO 12937</w:t>
            </w:r>
          </w:p>
        </w:tc>
        <w:tc>
          <w:tcPr>
            <w:tcW w:w="344" w:type="pct"/>
            <w:vAlign w:val="center"/>
          </w:tcPr>
          <w:p w14:paraId="40D8C34C"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56C913D9"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7B0B527B"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60</w:t>
            </w:r>
            <w:r w:rsidRPr="004C3091">
              <w:rPr>
                <w:rFonts w:ascii="Arial Narrow" w:hAnsi="Arial Narrow" w:cs="Tahoma"/>
                <w:sz w:val="20"/>
                <w:szCs w:val="20"/>
                <w:lang w:eastAsia="tr-TR"/>
              </w:rPr>
              <w:t>0 + KDV</w:t>
            </w:r>
          </w:p>
        </w:tc>
        <w:tc>
          <w:tcPr>
            <w:tcW w:w="536" w:type="pct"/>
            <w:vAlign w:val="center"/>
          </w:tcPr>
          <w:p w14:paraId="7C68330A" w14:textId="77777777" w:rsidR="00193DB9" w:rsidRPr="004C3091" w:rsidRDefault="00193DB9" w:rsidP="008C5ACC">
            <w:pPr>
              <w:jc w:val="center"/>
              <w:rPr>
                <w:rFonts w:ascii="Arial Narrow" w:hAnsi="Arial Narrow" w:cs="Tahoma"/>
                <w:sz w:val="20"/>
                <w:szCs w:val="20"/>
                <w:lang w:eastAsia="tr-TR"/>
              </w:rPr>
            </w:pPr>
          </w:p>
        </w:tc>
      </w:tr>
      <w:tr w:rsidR="00193DB9" w:rsidRPr="004C3091" w14:paraId="27BDACBD" w14:textId="77777777" w:rsidTr="008C5ACC">
        <w:trPr>
          <w:cantSplit/>
          <w:trHeight w:val="283"/>
        </w:trPr>
        <w:tc>
          <w:tcPr>
            <w:tcW w:w="177" w:type="pct"/>
            <w:vAlign w:val="center"/>
          </w:tcPr>
          <w:p w14:paraId="3C946A94"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24C989FB"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Reid Buhar Basıncı</w:t>
            </w:r>
          </w:p>
        </w:tc>
        <w:tc>
          <w:tcPr>
            <w:tcW w:w="1082" w:type="pct"/>
          </w:tcPr>
          <w:p w14:paraId="62BF3055" w14:textId="77777777" w:rsidR="00193DB9" w:rsidRPr="004C3091" w:rsidRDefault="00193DB9" w:rsidP="008C5ACC">
            <w:pPr>
              <w:jc w:val="center"/>
              <w:rPr>
                <w:rFonts w:ascii="Arial Narrow" w:hAnsi="Arial Narrow"/>
                <w:sz w:val="20"/>
                <w:szCs w:val="20"/>
                <w:lang w:eastAsia="tr-TR"/>
              </w:rPr>
            </w:pPr>
            <w:r w:rsidRPr="003E5E22">
              <w:rPr>
                <w:rFonts w:ascii="Arial Narrow" w:hAnsi="Arial Narrow"/>
                <w:sz w:val="20"/>
                <w:szCs w:val="20"/>
                <w:lang w:eastAsia="tr-TR"/>
              </w:rPr>
              <w:t>kPa</w:t>
            </w:r>
          </w:p>
        </w:tc>
        <w:tc>
          <w:tcPr>
            <w:tcW w:w="806" w:type="pct"/>
            <w:vAlign w:val="center"/>
          </w:tcPr>
          <w:p w14:paraId="5BAE1806"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sz w:val="20"/>
                <w:szCs w:val="20"/>
                <w:lang w:eastAsia="tr-TR"/>
              </w:rPr>
              <w:t>TS 1448</w:t>
            </w:r>
          </w:p>
        </w:tc>
        <w:tc>
          <w:tcPr>
            <w:tcW w:w="344" w:type="pct"/>
            <w:vAlign w:val="center"/>
          </w:tcPr>
          <w:p w14:paraId="40DC94A4"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693F3815"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39577C09"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6</w:t>
            </w:r>
            <w:r w:rsidRPr="004C3091">
              <w:rPr>
                <w:rFonts w:ascii="Arial Narrow" w:hAnsi="Arial Narrow" w:cs="Tahoma"/>
                <w:sz w:val="20"/>
                <w:szCs w:val="20"/>
                <w:lang w:eastAsia="tr-TR"/>
              </w:rPr>
              <w:t>00 + KDV</w:t>
            </w:r>
          </w:p>
        </w:tc>
        <w:tc>
          <w:tcPr>
            <w:tcW w:w="536" w:type="pct"/>
            <w:vAlign w:val="center"/>
          </w:tcPr>
          <w:p w14:paraId="6C3E2927" w14:textId="77777777" w:rsidR="00193DB9" w:rsidRPr="004C3091" w:rsidRDefault="00193DB9" w:rsidP="008C5ACC">
            <w:pPr>
              <w:jc w:val="center"/>
              <w:rPr>
                <w:rFonts w:ascii="Arial Narrow" w:hAnsi="Arial Narrow" w:cs="Tahoma"/>
                <w:sz w:val="20"/>
                <w:szCs w:val="20"/>
                <w:lang w:eastAsia="tr-TR"/>
              </w:rPr>
            </w:pPr>
          </w:p>
        </w:tc>
      </w:tr>
      <w:tr w:rsidR="00193DB9" w:rsidRPr="004C3091" w14:paraId="1FD8C743" w14:textId="77777777" w:rsidTr="008C5ACC">
        <w:trPr>
          <w:cantSplit/>
          <w:trHeight w:val="283"/>
        </w:trPr>
        <w:tc>
          <w:tcPr>
            <w:tcW w:w="177" w:type="pct"/>
            <w:vAlign w:val="center"/>
          </w:tcPr>
          <w:p w14:paraId="329893F8"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22716B9C"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Kükürt Tayini</w:t>
            </w:r>
          </w:p>
        </w:tc>
        <w:tc>
          <w:tcPr>
            <w:tcW w:w="1082" w:type="pct"/>
          </w:tcPr>
          <w:p w14:paraId="743A0354" w14:textId="77777777" w:rsidR="00193DB9" w:rsidRPr="004C3091" w:rsidRDefault="00193DB9" w:rsidP="008C5ACC">
            <w:pPr>
              <w:jc w:val="center"/>
              <w:rPr>
                <w:rFonts w:ascii="Arial Narrow" w:hAnsi="Arial Narrow"/>
                <w:sz w:val="20"/>
                <w:szCs w:val="20"/>
                <w:lang w:eastAsia="tr-TR"/>
              </w:rPr>
            </w:pPr>
            <w:r w:rsidRPr="003E5E22">
              <w:rPr>
                <w:rFonts w:ascii="Arial Narrow" w:hAnsi="Arial Narrow"/>
                <w:sz w:val="20"/>
                <w:szCs w:val="20"/>
                <w:lang w:eastAsia="tr-TR"/>
              </w:rPr>
              <w:t>mg/kg</w:t>
            </w:r>
          </w:p>
        </w:tc>
        <w:tc>
          <w:tcPr>
            <w:tcW w:w="806" w:type="pct"/>
            <w:vAlign w:val="center"/>
          </w:tcPr>
          <w:p w14:paraId="709EAE8A" w14:textId="77777777" w:rsidR="00193DB9" w:rsidRPr="004C3091" w:rsidRDefault="00193DB9" w:rsidP="008C5ACC">
            <w:pPr>
              <w:jc w:val="center"/>
              <w:rPr>
                <w:rFonts w:ascii="Arial Narrow" w:hAnsi="Arial Narrow"/>
                <w:sz w:val="20"/>
                <w:szCs w:val="20"/>
                <w:lang w:eastAsia="tr-TR"/>
              </w:rPr>
            </w:pPr>
            <w:r w:rsidRPr="00057BB5">
              <w:rPr>
                <w:rFonts w:ascii="Arial Narrow" w:hAnsi="Arial Narrow" w:cs="Tahoma"/>
                <w:sz w:val="20"/>
                <w:szCs w:val="20"/>
              </w:rPr>
              <w:t xml:space="preserve">TS </w:t>
            </w:r>
            <w:r>
              <w:rPr>
                <w:rFonts w:ascii="Arial Narrow" w:hAnsi="Arial Narrow" w:cs="Tahoma"/>
                <w:sz w:val="20"/>
                <w:szCs w:val="20"/>
              </w:rPr>
              <w:t>6591</w:t>
            </w:r>
          </w:p>
        </w:tc>
        <w:tc>
          <w:tcPr>
            <w:tcW w:w="344" w:type="pct"/>
            <w:vAlign w:val="center"/>
          </w:tcPr>
          <w:p w14:paraId="129ADC3F"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5A0016F4"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507D8613"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7</w:t>
            </w:r>
            <w:r w:rsidRPr="004C3091">
              <w:rPr>
                <w:rFonts w:ascii="Arial Narrow" w:hAnsi="Arial Narrow" w:cs="Tahoma"/>
                <w:sz w:val="20"/>
                <w:szCs w:val="20"/>
                <w:lang w:eastAsia="tr-TR"/>
              </w:rPr>
              <w:t>00 + KDV</w:t>
            </w:r>
          </w:p>
        </w:tc>
        <w:tc>
          <w:tcPr>
            <w:tcW w:w="536" w:type="pct"/>
            <w:vAlign w:val="center"/>
          </w:tcPr>
          <w:p w14:paraId="7A8D7545" w14:textId="77777777" w:rsidR="00193DB9" w:rsidRPr="004C3091" w:rsidRDefault="00193DB9" w:rsidP="008C5ACC">
            <w:pPr>
              <w:jc w:val="center"/>
              <w:rPr>
                <w:rFonts w:ascii="Arial Narrow" w:hAnsi="Arial Narrow" w:cs="Tahoma"/>
                <w:sz w:val="20"/>
                <w:szCs w:val="20"/>
                <w:lang w:eastAsia="tr-TR"/>
              </w:rPr>
            </w:pPr>
          </w:p>
        </w:tc>
      </w:tr>
      <w:tr w:rsidR="00193DB9" w:rsidRPr="004C3091" w14:paraId="0B399674" w14:textId="77777777" w:rsidTr="008C5ACC">
        <w:trPr>
          <w:cantSplit/>
          <w:trHeight w:val="283"/>
        </w:trPr>
        <w:tc>
          <w:tcPr>
            <w:tcW w:w="177" w:type="pct"/>
            <w:vAlign w:val="center"/>
          </w:tcPr>
          <w:p w14:paraId="5A611E18" w14:textId="77777777" w:rsidR="00193DB9" w:rsidRPr="004C3091" w:rsidRDefault="00193DB9" w:rsidP="00193DB9">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5ACC66DE"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sidRPr="006D16A8">
              <w:rPr>
                <w:rFonts w:ascii="Arial Narrow" w:hAnsi="Arial Narrow" w:cs="Calibri"/>
                <w:bCs/>
                <w:color w:val="000000"/>
                <w:sz w:val="20"/>
                <w:szCs w:val="20"/>
                <w:lang w:eastAsia="tr-TR"/>
              </w:rPr>
              <w:t>Analizleri</w:t>
            </w:r>
          </w:p>
        </w:tc>
        <w:tc>
          <w:tcPr>
            <w:tcW w:w="1082" w:type="pct"/>
          </w:tcPr>
          <w:p w14:paraId="6E933EEB" w14:textId="77777777" w:rsidR="00193DB9" w:rsidRPr="004C3091" w:rsidRDefault="00193DB9" w:rsidP="008C5ACC">
            <w:pPr>
              <w:jc w:val="center"/>
              <w:rPr>
                <w:rFonts w:ascii="Arial Narrow" w:hAnsi="Arial Narrow"/>
                <w:sz w:val="20"/>
                <w:szCs w:val="20"/>
                <w:lang w:eastAsia="tr-TR"/>
              </w:rPr>
            </w:pPr>
          </w:p>
        </w:tc>
        <w:tc>
          <w:tcPr>
            <w:tcW w:w="806" w:type="pct"/>
            <w:vAlign w:val="center"/>
          </w:tcPr>
          <w:p w14:paraId="21E1A945" w14:textId="77777777" w:rsidR="00193DB9" w:rsidRPr="004C3091" w:rsidRDefault="00193DB9" w:rsidP="008C5ACC">
            <w:pPr>
              <w:jc w:val="center"/>
              <w:rPr>
                <w:rFonts w:ascii="Arial Narrow" w:hAnsi="Arial Narrow"/>
                <w:sz w:val="20"/>
                <w:szCs w:val="20"/>
                <w:lang w:eastAsia="tr-TR"/>
              </w:rPr>
            </w:pPr>
            <w:r w:rsidRPr="004C3091">
              <w:rPr>
                <w:rFonts w:ascii="Arial Narrow" w:hAnsi="Arial Narrow"/>
                <w:sz w:val="20"/>
                <w:szCs w:val="20"/>
                <w:lang w:eastAsia="tr-TR"/>
              </w:rPr>
              <w:t>TS EN 228:2012+A1</w:t>
            </w:r>
          </w:p>
        </w:tc>
        <w:tc>
          <w:tcPr>
            <w:tcW w:w="344" w:type="pct"/>
            <w:vAlign w:val="center"/>
          </w:tcPr>
          <w:p w14:paraId="6927851F" w14:textId="77777777" w:rsidR="00193DB9" w:rsidRPr="004C3091" w:rsidRDefault="00193DB9" w:rsidP="008C5ACC">
            <w:pPr>
              <w:jc w:val="center"/>
              <w:rPr>
                <w:rFonts w:ascii="Arial Narrow" w:hAnsi="Arial Narrow" w:cs="Tahoma"/>
                <w:sz w:val="20"/>
                <w:szCs w:val="20"/>
                <w:lang w:eastAsia="tr-TR"/>
              </w:rPr>
            </w:pPr>
          </w:p>
        </w:tc>
        <w:tc>
          <w:tcPr>
            <w:tcW w:w="407" w:type="pct"/>
            <w:vAlign w:val="center"/>
          </w:tcPr>
          <w:p w14:paraId="2C2AD3EC" w14:textId="77777777" w:rsidR="00193DB9" w:rsidRPr="004C3091" w:rsidRDefault="00193DB9" w:rsidP="008C5ACC">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0210E087"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6</w:t>
            </w:r>
            <w:r w:rsidRPr="004C3091">
              <w:rPr>
                <w:rFonts w:ascii="Arial Narrow" w:hAnsi="Arial Narrow" w:cs="Tahoma"/>
                <w:sz w:val="20"/>
                <w:szCs w:val="20"/>
                <w:lang w:eastAsia="tr-TR"/>
              </w:rPr>
              <w:t>00 + KDV</w:t>
            </w:r>
          </w:p>
        </w:tc>
        <w:tc>
          <w:tcPr>
            <w:tcW w:w="536" w:type="pct"/>
            <w:vAlign w:val="center"/>
          </w:tcPr>
          <w:p w14:paraId="5C823BB6" w14:textId="77777777" w:rsidR="00193DB9" w:rsidRPr="004C3091" w:rsidRDefault="00193DB9" w:rsidP="008C5ACC">
            <w:pPr>
              <w:jc w:val="center"/>
              <w:rPr>
                <w:rFonts w:ascii="Arial Narrow" w:hAnsi="Arial Narrow" w:cs="Tahoma"/>
                <w:sz w:val="20"/>
                <w:szCs w:val="20"/>
                <w:lang w:eastAsia="tr-TR"/>
              </w:rPr>
            </w:pPr>
          </w:p>
        </w:tc>
      </w:tr>
      <w:tr w:rsidR="00193DB9" w:rsidRPr="004C3091" w14:paraId="4F4EE6DE" w14:textId="77777777" w:rsidTr="008C5ACC">
        <w:trPr>
          <w:cantSplit/>
          <w:trHeight w:val="283"/>
        </w:trPr>
        <w:tc>
          <w:tcPr>
            <w:tcW w:w="5000" w:type="pct"/>
            <w:gridSpan w:val="8"/>
            <w:vAlign w:val="center"/>
          </w:tcPr>
          <w:p w14:paraId="3B4DA8BF" w14:textId="77777777" w:rsidR="00193DB9" w:rsidRPr="004C3091" w:rsidRDefault="00193DB9" w:rsidP="008C5ACC">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p>
          <w:p w14:paraId="2D4F819A" w14:textId="77777777" w:rsidR="00193DB9" w:rsidRDefault="00193DB9" w:rsidP="00193DB9">
            <w:pPr>
              <w:pStyle w:val="ListeParagraf"/>
              <w:widowControl/>
              <w:numPr>
                <w:ilvl w:val="0"/>
                <w:numId w:val="17"/>
              </w:numPr>
              <w:autoSpaceDE/>
              <w:autoSpaceDN/>
              <w:contextualSpacing/>
              <w:rPr>
                <w:rFonts w:ascii="Arial Narrow" w:hAnsi="Arial Narrow" w:cs="Calibri"/>
                <w:bCs/>
                <w:color w:val="000000"/>
                <w:sz w:val="20"/>
                <w:szCs w:val="20"/>
                <w:lang w:eastAsia="tr-TR"/>
              </w:rPr>
            </w:pPr>
            <w:r w:rsidRPr="00112354">
              <w:rPr>
                <w:rFonts w:ascii="Arial Narrow" w:hAnsi="Arial Narrow" w:cs="Calibri"/>
                <w:bCs/>
                <w:color w:val="000000"/>
                <w:sz w:val="20"/>
                <w:szCs w:val="20"/>
                <w:lang w:eastAsia="tr-TR"/>
              </w:rPr>
              <w:t>Sonucu acil olarak istenen numunenin her parametresi için % 50 fazla ücret alınır. Acil analiz sonuçları numune tesliminden itibaren 24 saat içerisinde verilir.</w:t>
            </w:r>
          </w:p>
          <w:p w14:paraId="5E2BBF18" w14:textId="77777777" w:rsidR="00193DB9" w:rsidRPr="00D16845" w:rsidRDefault="00193DB9" w:rsidP="00193DB9">
            <w:pPr>
              <w:pStyle w:val="ListeParagraf"/>
              <w:widowControl/>
              <w:numPr>
                <w:ilvl w:val="0"/>
                <w:numId w:val="17"/>
              </w:numPr>
              <w:autoSpaceDE/>
              <w:autoSpaceDN/>
              <w:contextualSpacing/>
              <w:rPr>
                <w:rFonts w:ascii="Arial Narrow" w:hAnsi="Arial Narrow" w:cs="Tahoma"/>
                <w:sz w:val="20"/>
                <w:szCs w:val="20"/>
                <w:lang w:eastAsia="tr-TR"/>
              </w:rPr>
            </w:pPr>
            <w:r w:rsidRPr="00D16845">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20FBA2C0" w14:textId="77777777" w:rsidR="00193DB9" w:rsidRPr="004C3091" w:rsidRDefault="00193DB9" w:rsidP="00193DB9">
      <w:pPr>
        <w:pStyle w:val="AralkYok"/>
        <w:spacing w:after="120"/>
        <w:rPr>
          <w:rFonts w:ascii="Arial Narrow" w:hAnsi="Arial Narrow" w:cs="Times New Roman"/>
          <w:sz w:val="20"/>
          <w:szCs w:val="20"/>
        </w:rPr>
      </w:pPr>
    </w:p>
    <w:p w14:paraId="709F59E4" w14:textId="77777777" w:rsidR="00193DB9" w:rsidRPr="004C3091" w:rsidRDefault="00193DB9" w:rsidP="00193DB9">
      <w:pPr>
        <w:pStyle w:val="AralkYok"/>
        <w:spacing w:after="120"/>
        <w:rPr>
          <w:rFonts w:ascii="Arial Narrow" w:hAnsi="Arial Narrow" w:cs="Times New Roman"/>
          <w:sz w:val="20"/>
          <w:szCs w:val="20"/>
        </w:rPr>
      </w:pPr>
      <w:r w:rsidRPr="004C3091">
        <w:rPr>
          <w:rFonts w:ascii="Arial Narrow" w:hAnsi="Arial Narrow" w:cs="Times New Roman"/>
          <w:sz w:val="20"/>
          <w:szCs w:val="20"/>
        </w:rPr>
        <w:br w:type="page"/>
      </w:r>
    </w:p>
    <w:p w14:paraId="2C487E3C" w14:textId="77777777" w:rsidR="00193DB9" w:rsidRPr="004C3091" w:rsidRDefault="00193DB9" w:rsidP="00193DB9">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lastRenderedPageBreak/>
        <w:t>KATI YAKIT (ODUN) ANALİZ LİSTESİ</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540"/>
        <w:gridCol w:w="1291"/>
        <w:gridCol w:w="1692"/>
        <w:gridCol w:w="712"/>
        <w:gridCol w:w="597"/>
        <w:gridCol w:w="773"/>
        <w:gridCol w:w="1095"/>
      </w:tblGrid>
      <w:tr w:rsidR="00193DB9" w:rsidRPr="004C3091" w14:paraId="1CE6F473" w14:textId="77777777" w:rsidTr="008C5ACC">
        <w:trPr>
          <w:cantSplit/>
          <w:trHeight w:val="283"/>
        </w:trPr>
        <w:tc>
          <w:tcPr>
            <w:tcW w:w="176" w:type="pct"/>
            <w:shd w:val="clear" w:color="auto" w:fill="00B0F0"/>
            <w:vAlign w:val="center"/>
          </w:tcPr>
          <w:p w14:paraId="741F87C1"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Sıra</w:t>
            </w:r>
          </w:p>
          <w:p w14:paraId="78A7EDA6"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No</w:t>
            </w:r>
          </w:p>
        </w:tc>
        <w:tc>
          <w:tcPr>
            <w:tcW w:w="1433" w:type="pct"/>
            <w:shd w:val="clear" w:color="auto" w:fill="00B0F0"/>
            <w:vAlign w:val="center"/>
          </w:tcPr>
          <w:p w14:paraId="5D54E0EE" w14:textId="77777777" w:rsidR="00193DB9" w:rsidRPr="004C3091" w:rsidRDefault="00193DB9" w:rsidP="008C5ACC">
            <w:pPr>
              <w:rPr>
                <w:rFonts w:ascii="Arial Narrow" w:hAnsi="Arial Narrow"/>
                <w:b/>
                <w:sz w:val="20"/>
                <w:szCs w:val="20"/>
                <w:lang w:eastAsia="tr-TR"/>
              </w:rPr>
            </w:pPr>
            <w:r w:rsidRPr="004C3091">
              <w:rPr>
                <w:rFonts w:ascii="Arial Narrow" w:hAnsi="Arial Narrow"/>
                <w:b/>
                <w:sz w:val="20"/>
                <w:szCs w:val="20"/>
                <w:lang w:eastAsia="tr-TR"/>
              </w:rPr>
              <w:t>Analiz Adı</w:t>
            </w:r>
          </w:p>
        </w:tc>
        <w:tc>
          <w:tcPr>
            <w:tcW w:w="744" w:type="pct"/>
            <w:shd w:val="clear" w:color="auto" w:fill="00B0F0"/>
            <w:vAlign w:val="center"/>
          </w:tcPr>
          <w:p w14:paraId="1C45EC65" w14:textId="77777777" w:rsidR="00193DB9" w:rsidRPr="004C3091" w:rsidRDefault="00193DB9" w:rsidP="008C5ACC">
            <w:pPr>
              <w:jc w:val="center"/>
              <w:rPr>
                <w:rFonts w:ascii="Arial Narrow" w:hAnsi="Arial Narrow"/>
                <w:b/>
                <w:sz w:val="20"/>
                <w:szCs w:val="20"/>
                <w:lang w:eastAsia="tr-TR"/>
              </w:rPr>
            </w:pPr>
            <w:r>
              <w:rPr>
                <w:rFonts w:ascii="Arial Narrow" w:hAnsi="Arial Narrow"/>
                <w:b/>
                <w:sz w:val="20"/>
                <w:szCs w:val="20"/>
                <w:lang w:eastAsia="tr-TR"/>
              </w:rPr>
              <w:t>Sonuç Birimi</w:t>
            </w:r>
          </w:p>
        </w:tc>
        <w:tc>
          <w:tcPr>
            <w:tcW w:w="965" w:type="pct"/>
            <w:shd w:val="clear" w:color="auto" w:fill="00B0F0"/>
            <w:vAlign w:val="center"/>
          </w:tcPr>
          <w:p w14:paraId="418AA1AD"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Kullanılan Metot</w:t>
            </w:r>
          </w:p>
        </w:tc>
        <w:tc>
          <w:tcPr>
            <w:tcW w:w="340" w:type="pct"/>
            <w:shd w:val="clear" w:color="auto" w:fill="00B0F0"/>
            <w:vAlign w:val="center"/>
          </w:tcPr>
          <w:p w14:paraId="7E695285"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Numune Miktarı</w:t>
            </w:r>
          </w:p>
        </w:tc>
        <w:tc>
          <w:tcPr>
            <w:tcW w:w="361" w:type="pct"/>
            <w:shd w:val="clear" w:color="auto" w:fill="00B0F0"/>
            <w:vAlign w:val="center"/>
          </w:tcPr>
          <w:p w14:paraId="298FAF01"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Analiz Süresi</w:t>
            </w:r>
          </w:p>
        </w:tc>
        <w:tc>
          <w:tcPr>
            <w:tcW w:w="458" w:type="pct"/>
            <w:shd w:val="clear" w:color="auto" w:fill="00B0F0"/>
            <w:vAlign w:val="center"/>
          </w:tcPr>
          <w:p w14:paraId="0839886B"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Analiz Ücreti</w:t>
            </w:r>
          </w:p>
        </w:tc>
        <w:tc>
          <w:tcPr>
            <w:tcW w:w="523" w:type="pct"/>
            <w:shd w:val="clear" w:color="auto" w:fill="00B0F0"/>
            <w:vAlign w:val="center"/>
          </w:tcPr>
          <w:p w14:paraId="22331630" w14:textId="77777777" w:rsidR="00193DB9" w:rsidRPr="004C3091" w:rsidRDefault="00193DB9" w:rsidP="008C5ACC">
            <w:pPr>
              <w:jc w:val="center"/>
              <w:rPr>
                <w:rFonts w:ascii="Arial Narrow" w:hAnsi="Arial Narrow"/>
                <w:b/>
                <w:sz w:val="20"/>
                <w:szCs w:val="20"/>
                <w:lang w:eastAsia="tr-TR"/>
              </w:rPr>
            </w:pPr>
            <w:r w:rsidRPr="004C3091">
              <w:rPr>
                <w:rFonts w:ascii="Arial Narrow" w:hAnsi="Arial Narrow"/>
                <w:b/>
                <w:sz w:val="20"/>
                <w:szCs w:val="20"/>
                <w:lang w:eastAsia="tr-TR"/>
              </w:rPr>
              <w:t>Akreditasyon Durumu</w:t>
            </w:r>
          </w:p>
        </w:tc>
      </w:tr>
      <w:tr w:rsidR="00193DB9" w:rsidRPr="004C3091" w14:paraId="3434DF5A" w14:textId="77777777" w:rsidTr="008C5ACC">
        <w:trPr>
          <w:cantSplit/>
          <w:trHeight w:val="283"/>
        </w:trPr>
        <w:tc>
          <w:tcPr>
            <w:tcW w:w="176" w:type="pct"/>
            <w:vAlign w:val="center"/>
          </w:tcPr>
          <w:p w14:paraId="633C9E6A" w14:textId="77777777" w:rsidR="00193DB9" w:rsidRPr="004C3091" w:rsidRDefault="00193DB9" w:rsidP="00193DB9">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27964304"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Numune Hazırlama</w:t>
            </w:r>
          </w:p>
        </w:tc>
        <w:tc>
          <w:tcPr>
            <w:tcW w:w="744" w:type="pct"/>
            <w:vAlign w:val="center"/>
          </w:tcPr>
          <w:p w14:paraId="4A95C99E"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w:t>
            </w:r>
          </w:p>
        </w:tc>
        <w:tc>
          <w:tcPr>
            <w:tcW w:w="965" w:type="pct"/>
            <w:vAlign w:val="center"/>
          </w:tcPr>
          <w:p w14:paraId="6F649214"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sz w:val="20"/>
                <w:szCs w:val="20"/>
                <w:lang w:eastAsia="tr-TR"/>
              </w:rPr>
              <w:t>-</w:t>
            </w:r>
          </w:p>
        </w:tc>
        <w:tc>
          <w:tcPr>
            <w:tcW w:w="340" w:type="pct"/>
            <w:vAlign w:val="center"/>
          </w:tcPr>
          <w:p w14:paraId="004507C0"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7346F53D" w14:textId="77777777" w:rsidR="00193DB9" w:rsidRPr="004C3091" w:rsidRDefault="00193DB9" w:rsidP="008C5ACC">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043B109D"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500</w:t>
            </w:r>
            <w:r w:rsidRPr="004C3091">
              <w:rPr>
                <w:rFonts w:ascii="Arial Narrow" w:hAnsi="Arial Narrow" w:cs="Tahoma"/>
                <w:sz w:val="20"/>
                <w:szCs w:val="20"/>
                <w:lang w:eastAsia="tr-TR"/>
              </w:rPr>
              <w:t xml:space="preserve"> + KDV</w:t>
            </w:r>
          </w:p>
        </w:tc>
        <w:tc>
          <w:tcPr>
            <w:tcW w:w="523" w:type="pct"/>
            <w:vAlign w:val="center"/>
          </w:tcPr>
          <w:p w14:paraId="68F904AA" w14:textId="77777777" w:rsidR="00193DB9" w:rsidRPr="004C3091" w:rsidRDefault="00193DB9" w:rsidP="008C5ACC">
            <w:pPr>
              <w:jc w:val="center"/>
              <w:rPr>
                <w:rFonts w:ascii="Arial Narrow" w:hAnsi="Arial Narrow" w:cs="Tahoma"/>
                <w:sz w:val="20"/>
                <w:szCs w:val="20"/>
                <w:lang w:eastAsia="tr-TR"/>
              </w:rPr>
            </w:pPr>
          </w:p>
        </w:tc>
      </w:tr>
      <w:tr w:rsidR="00193DB9" w:rsidRPr="004C3091" w14:paraId="370F5566" w14:textId="77777777" w:rsidTr="008C5ACC">
        <w:trPr>
          <w:cantSplit/>
          <w:trHeight w:val="283"/>
        </w:trPr>
        <w:tc>
          <w:tcPr>
            <w:tcW w:w="176" w:type="pct"/>
            <w:vAlign w:val="center"/>
          </w:tcPr>
          <w:p w14:paraId="6B694141" w14:textId="77777777" w:rsidR="00193DB9" w:rsidRPr="004C3091" w:rsidRDefault="00193DB9" w:rsidP="00193DB9">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3FF95858"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Rutubet Miktarı</w:t>
            </w:r>
          </w:p>
        </w:tc>
        <w:tc>
          <w:tcPr>
            <w:tcW w:w="744" w:type="pct"/>
            <w:vAlign w:val="center"/>
          </w:tcPr>
          <w:p w14:paraId="5BBEFA04" w14:textId="77777777" w:rsidR="00193DB9" w:rsidRPr="004C3091" w:rsidRDefault="00193DB9" w:rsidP="008C5ACC">
            <w:pPr>
              <w:jc w:val="center"/>
              <w:rPr>
                <w:rFonts w:ascii="Arial Narrow" w:hAnsi="Arial Narrow"/>
                <w:sz w:val="20"/>
                <w:szCs w:val="20"/>
                <w:lang w:eastAsia="tr-TR"/>
              </w:rPr>
            </w:pPr>
            <w:r>
              <w:rPr>
                <w:rFonts w:ascii="Arial Narrow" w:hAnsi="Arial Narrow"/>
                <w:sz w:val="20"/>
                <w:szCs w:val="20"/>
                <w:lang w:eastAsia="tr-TR"/>
              </w:rPr>
              <w:t>%</w:t>
            </w:r>
          </w:p>
        </w:tc>
        <w:tc>
          <w:tcPr>
            <w:tcW w:w="965" w:type="pct"/>
            <w:vAlign w:val="center"/>
          </w:tcPr>
          <w:p w14:paraId="488A4152" w14:textId="77777777" w:rsidR="00193DB9" w:rsidRPr="004C3091" w:rsidRDefault="00193DB9" w:rsidP="008C5ACC">
            <w:pPr>
              <w:jc w:val="center"/>
              <w:rPr>
                <w:rFonts w:ascii="Arial Narrow" w:hAnsi="Arial Narrow"/>
                <w:sz w:val="20"/>
                <w:szCs w:val="20"/>
                <w:lang w:eastAsia="tr-TR"/>
              </w:rPr>
            </w:pPr>
            <w:r w:rsidRPr="004C3091">
              <w:rPr>
                <w:rFonts w:ascii="Arial Narrow" w:hAnsi="Arial Narrow"/>
                <w:sz w:val="20"/>
                <w:szCs w:val="20"/>
                <w:lang w:eastAsia="tr-TR"/>
              </w:rPr>
              <w:t>TS ISO 13061-1</w:t>
            </w:r>
          </w:p>
        </w:tc>
        <w:tc>
          <w:tcPr>
            <w:tcW w:w="340" w:type="pct"/>
            <w:vAlign w:val="center"/>
          </w:tcPr>
          <w:p w14:paraId="7AF8C6C5"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34EE678E" w14:textId="77777777" w:rsidR="00193DB9" w:rsidRPr="004C3091" w:rsidRDefault="00193DB9" w:rsidP="008C5ACC">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39079352"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600</w:t>
            </w:r>
            <w:r w:rsidRPr="004C3091">
              <w:rPr>
                <w:rFonts w:ascii="Arial Narrow" w:hAnsi="Arial Narrow" w:cs="Tahoma"/>
                <w:sz w:val="20"/>
                <w:szCs w:val="20"/>
                <w:lang w:eastAsia="tr-TR"/>
              </w:rPr>
              <w:t xml:space="preserve"> + KDV</w:t>
            </w:r>
          </w:p>
        </w:tc>
        <w:tc>
          <w:tcPr>
            <w:tcW w:w="523" w:type="pct"/>
            <w:vAlign w:val="center"/>
          </w:tcPr>
          <w:p w14:paraId="72AB775E" w14:textId="77777777" w:rsidR="00193DB9" w:rsidRPr="004C3091" w:rsidRDefault="00193DB9" w:rsidP="008C5ACC">
            <w:pPr>
              <w:jc w:val="center"/>
              <w:rPr>
                <w:rFonts w:ascii="Arial Narrow" w:hAnsi="Arial Narrow" w:cs="Tahoma"/>
                <w:sz w:val="20"/>
                <w:szCs w:val="20"/>
                <w:lang w:eastAsia="tr-TR"/>
              </w:rPr>
            </w:pPr>
          </w:p>
        </w:tc>
      </w:tr>
      <w:tr w:rsidR="00193DB9" w:rsidRPr="004C3091" w14:paraId="614AD55E" w14:textId="77777777" w:rsidTr="008C5ACC">
        <w:trPr>
          <w:cantSplit/>
          <w:trHeight w:val="283"/>
        </w:trPr>
        <w:tc>
          <w:tcPr>
            <w:tcW w:w="176" w:type="pct"/>
            <w:vAlign w:val="center"/>
          </w:tcPr>
          <w:p w14:paraId="624BF475" w14:textId="77777777" w:rsidR="00193DB9" w:rsidRPr="004C3091" w:rsidRDefault="00193DB9" w:rsidP="00193DB9">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16EE1482" w14:textId="77777777" w:rsidR="00193DB9" w:rsidRPr="004C3091" w:rsidRDefault="00193DB9" w:rsidP="008C5ACC">
            <w:pPr>
              <w:rPr>
                <w:rFonts w:ascii="Arial Narrow" w:hAnsi="Arial Narrow"/>
                <w:sz w:val="20"/>
                <w:szCs w:val="20"/>
                <w:lang w:eastAsia="tr-TR"/>
              </w:rPr>
            </w:pPr>
            <w:r w:rsidRPr="004C3091">
              <w:rPr>
                <w:rFonts w:ascii="Arial Narrow" w:hAnsi="Arial Narrow"/>
                <w:sz w:val="20"/>
                <w:szCs w:val="20"/>
                <w:lang w:eastAsia="tr-TR"/>
              </w:rPr>
              <w:t>Birim Hacim Ağırlığı</w:t>
            </w:r>
          </w:p>
        </w:tc>
        <w:tc>
          <w:tcPr>
            <w:tcW w:w="744" w:type="pct"/>
            <w:vAlign w:val="center"/>
          </w:tcPr>
          <w:p w14:paraId="46957733"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kg/m</w:t>
            </w:r>
            <w:r w:rsidRPr="007721C1">
              <w:rPr>
                <w:rFonts w:ascii="Arial Narrow" w:hAnsi="Arial Narrow" w:cs="Tahoma"/>
                <w:sz w:val="20"/>
                <w:szCs w:val="20"/>
                <w:vertAlign w:val="superscript"/>
                <w:lang w:eastAsia="tr-TR"/>
              </w:rPr>
              <w:t>3</w:t>
            </w:r>
          </w:p>
        </w:tc>
        <w:tc>
          <w:tcPr>
            <w:tcW w:w="965" w:type="pct"/>
            <w:vAlign w:val="center"/>
          </w:tcPr>
          <w:p w14:paraId="6F0AAD4D"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sz w:val="20"/>
                <w:szCs w:val="20"/>
                <w:lang w:eastAsia="tr-TR"/>
              </w:rPr>
              <w:t>TS ISO 13061-2</w:t>
            </w:r>
          </w:p>
        </w:tc>
        <w:tc>
          <w:tcPr>
            <w:tcW w:w="340" w:type="pct"/>
            <w:vAlign w:val="center"/>
          </w:tcPr>
          <w:p w14:paraId="07A751A5" w14:textId="77777777" w:rsidR="00193DB9" w:rsidRPr="004C3091" w:rsidRDefault="00193DB9" w:rsidP="008C5ACC">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38F3E55C" w14:textId="77777777" w:rsidR="00193DB9" w:rsidRPr="004C3091" w:rsidRDefault="00193DB9" w:rsidP="008C5ACC">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7FB2B9A8" w14:textId="77777777" w:rsidR="00193DB9" w:rsidRPr="004C3091" w:rsidRDefault="00193DB9" w:rsidP="008C5ACC">
            <w:pPr>
              <w:jc w:val="center"/>
              <w:rPr>
                <w:rFonts w:ascii="Arial Narrow" w:hAnsi="Arial Narrow" w:cs="Tahoma"/>
                <w:sz w:val="20"/>
                <w:szCs w:val="20"/>
                <w:lang w:eastAsia="tr-TR"/>
              </w:rPr>
            </w:pPr>
            <w:r>
              <w:rPr>
                <w:rFonts w:ascii="Arial Narrow" w:hAnsi="Arial Narrow" w:cs="Tahoma"/>
                <w:sz w:val="20"/>
                <w:szCs w:val="20"/>
                <w:lang w:eastAsia="tr-TR"/>
              </w:rPr>
              <w:t>600</w:t>
            </w:r>
            <w:r w:rsidRPr="004C3091">
              <w:rPr>
                <w:rFonts w:ascii="Arial Narrow" w:hAnsi="Arial Narrow" w:cs="Tahoma"/>
                <w:sz w:val="20"/>
                <w:szCs w:val="20"/>
                <w:lang w:eastAsia="tr-TR"/>
              </w:rPr>
              <w:t xml:space="preserve"> + KDV</w:t>
            </w:r>
          </w:p>
        </w:tc>
        <w:tc>
          <w:tcPr>
            <w:tcW w:w="523" w:type="pct"/>
            <w:vAlign w:val="center"/>
          </w:tcPr>
          <w:p w14:paraId="06896DED" w14:textId="77777777" w:rsidR="00193DB9" w:rsidRPr="004C3091" w:rsidRDefault="00193DB9" w:rsidP="008C5ACC">
            <w:pPr>
              <w:jc w:val="center"/>
              <w:rPr>
                <w:rFonts w:ascii="Arial Narrow" w:hAnsi="Arial Narrow" w:cs="Tahoma"/>
                <w:sz w:val="20"/>
                <w:szCs w:val="20"/>
                <w:lang w:eastAsia="tr-TR"/>
              </w:rPr>
            </w:pPr>
          </w:p>
        </w:tc>
      </w:tr>
      <w:tr w:rsidR="00193DB9" w:rsidRPr="004C3091" w14:paraId="74699353" w14:textId="77777777" w:rsidTr="008C5ACC">
        <w:trPr>
          <w:cantSplit/>
          <w:trHeight w:val="283"/>
        </w:trPr>
        <w:tc>
          <w:tcPr>
            <w:tcW w:w="5000" w:type="pct"/>
            <w:gridSpan w:val="8"/>
            <w:vAlign w:val="center"/>
          </w:tcPr>
          <w:p w14:paraId="0EE860CD" w14:textId="77777777" w:rsidR="00193DB9" w:rsidRPr="004C3091" w:rsidRDefault="00193DB9" w:rsidP="008C5ACC">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03D6504C" w14:textId="77777777" w:rsidR="00193DB9" w:rsidRPr="004F590C" w:rsidRDefault="00193DB9" w:rsidP="00193DB9">
            <w:pPr>
              <w:pStyle w:val="ListeParagraf"/>
              <w:widowControl/>
              <w:numPr>
                <w:ilvl w:val="0"/>
                <w:numId w:val="14"/>
              </w:numPr>
              <w:autoSpaceDE/>
              <w:autoSpaceDN/>
              <w:spacing w:after="200" w:line="276" w:lineRule="auto"/>
              <w:contextualSpacing/>
              <w:rPr>
                <w:rFonts w:ascii="Arial Narrow" w:hAnsi="Arial Narrow" w:cs="Tahoma"/>
                <w:sz w:val="20"/>
                <w:szCs w:val="20"/>
                <w:lang w:eastAsia="tr-TR"/>
              </w:rPr>
            </w:pPr>
            <w:r w:rsidRPr="004F590C">
              <w:rPr>
                <w:rFonts w:ascii="Arial Narrow" w:hAnsi="Arial Narrow" w:cs="Tahoma"/>
                <w:sz w:val="20"/>
                <w:szCs w:val="20"/>
                <w:lang w:eastAsia="tr-TR"/>
              </w:rPr>
              <w:t>Her gelen numune için numune hazırlama ücreti ayrıca eklenecektir.</w:t>
            </w:r>
          </w:p>
          <w:p w14:paraId="4FD33373" w14:textId="77777777" w:rsidR="00193DB9" w:rsidRPr="004C3091" w:rsidRDefault="00193DB9" w:rsidP="00193DB9">
            <w:pPr>
              <w:pStyle w:val="ListeParagraf"/>
              <w:widowControl/>
              <w:numPr>
                <w:ilvl w:val="0"/>
                <w:numId w:val="14"/>
              </w:numPr>
              <w:autoSpaceDE/>
              <w:autoSpaceDN/>
              <w:contextualSpacing/>
              <w:rPr>
                <w:rFonts w:ascii="Arial Narrow" w:hAnsi="Arial Narrow" w:cs="Tahoma"/>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1145BB1C" w14:textId="77777777" w:rsidR="00193DB9" w:rsidRPr="004C3091" w:rsidRDefault="00193DB9" w:rsidP="00193DB9">
      <w:pPr>
        <w:pStyle w:val="AralkYok"/>
        <w:spacing w:after="120"/>
        <w:rPr>
          <w:rFonts w:ascii="Arial Narrow" w:hAnsi="Arial Narrow" w:cs="Times New Roman"/>
          <w:sz w:val="20"/>
          <w:szCs w:val="20"/>
        </w:rPr>
      </w:pPr>
    </w:p>
    <w:p w14:paraId="3B27E0A3" w14:textId="77777777" w:rsidR="00193DB9" w:rsidRPr="004C3091" w:rsidRDefault="00193DB9" w:rsidP="00193DB9">
      <w:pPr>
        <w:pStyle w:val="AralkYok"/>
        <w:rPr>
          <w:rFonts w:ascii="Arial Narrow" w:hAnsi="Arial Narrow" w:cs="Times New Roman"/>
          <w:sz w:val="20"/>
          <w:szCs w:val="20"/>
        </w:rPr>
      </w:pPr>
    </w:p>
    <w:p w14:paraId="03E1A14A" w14:textId="77777777" w:rsidR="00193DB9" w:rsidRPr="004C3091" w:rsidRDefault="00193DB9" w:rsidP="00193DB9">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t>KATI YAKIT (BİYOKÜTLE)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1877"/>
        <w:gridCol w:w="1284"/>
        <w:gridCol w:w="1754"/>
        <w:gridCol w:w="896"/>
        <w:gridCol w:w="898"/>
        <w:gridCol w:w="896"/>
        <w:gridCol w:w="1095"/>
      </w:tblGrid>
      <w:tr w:rsidR="00193DB9" w:rsidRPr="004C3091" w14:paraId="17BE2B81" w14:textId="77777777" w:rsidTr="008C5ACC">
        <w:trPr>
          <w:cantSplit/>
          <w:trHeight w:val="283"/>
        </w:trPr>
        <w:tc>
          <w:tcPr>
            <w:tcW w:w="194" w:type="pct"/>
            <w:shd w:val="clear" w:color="auto" w:fill="00B0F0"/>
            <w:vAlign w:val="center"/>
          </w:tcPr>
          <w:p w14:paraId="01F53FB8"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Sıra</w:t>
            </w:r>
          </w:p>
          <w:p w14:paraId="389A3349"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No</w:t>
            </w:r>
          </w:p>
        </w:tc>
        <w:tc>
          <w:tcPr>
            <w:tcW w:w="1050" w:type="pct"/>
            <w:shd w:val="clear" w:color="auto" w:fill="00B0F0"/>
            <w:vAlign w:val="center"/>
          </w:tcPr>
          <w:p w14:paraId="0EAE4F44"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Analiz Adı</w:t>
            </w:r>
          </w:p>
        </w:tc>
        <w:tc>
          <w:tcPr>
            <w:tcW w:w="723" w:type="pct"/>
            <w:shd w:val="clear" w:color="auto" w:fill="00B0F0"/>
            <w:vAlign w:val="center"/>
          </w:tcPr>
          <w:p w14:paraId="5023A2B8" w14:textId="77777777" w:rsidR="00193DB9" w:rsidRPr="004C3091" w:rsidRDefault="00193DB9" w:rsidP="008C5ACC">
            <w:pPr>
              <w:jc w:val="center"/>
              <w:rPr>
                <w:rFonts w:ascii="Arial Narrow" w:hAnsi="Arial Narrow"/>
                <w:b/>
                <w:sz w:val="20"/>
                <w:szCs w:val="20"/>
              </w:rPr>
            </w:pPr>
            <w:r>
              <w:rPr>
                <w:rFonts w:ascii="Arial Narrow" w:hAnsi="Arial Narrow"/>
                <w:b/>
                <w:sz w:val="20"/>
                <w:szCs w:val="20"/>
                <w:lang w:eastAsia="tr-TR"/>
              </w:rPr>
              <w:t>Sonuç Birimi</w:t>
            </w:r>
          </w:p>
        </w:tc>
        <w:tc>
          <w:tcPr>
            <w:tcW w:w="982" w:type="pct"/>
            <w:shd w:val="clear" w:color="auto" w:fill="00B0F0"/>
            <w:vAlign w:val="center"/>
          </w:tcPr>
          <w:p w14:paraId="02263D78"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Kullanılan Metot </w:t>
            </w:r>
          </w:p>
        </w:tc>
        <w:tc>
          <w:tcPr>
            <w:tcW w:w="509" w:type="pct"/>
            <w:shd w:val="clear" w:color="auto" w:fill="00B0F0"/>
            <w:vAlign w:val="center"/>
          </w:tcPr>
          <w:p w14:paraId="1010E928"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Numune Miktarı</w:t>
            </w:r>
          </w:p>
        </w:tc>
        <w:tc>
          <w:tcPr>
            <w:tcW w:w="510" w:type="pct"/>
            <w:shd w:val="clear" w:color="auto" w:fill="00B0F0"/>
            <w:vAlign w:val="center"/>
          </w:tcPr>
          <w:p w14:paraId="73CD5EB9"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Analiz </w:t>
            </w:r>
          </w:p>
          <w:p w14:paraId="28B7E315"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Süresi</w:t>
            </w:r>
          </w:p>
        </w:tc>
        <w:tc>
          <w:tcPr>
            <w:tcW w:w="509" w:type="pct"/>
            <w:shd w:val="clear" w:color="auto" w:fill="00B0F0"/>
            <w:vAlign w:val="center"/>
          </w:tcPr>
          <w:p w14:paraId="318F6A7B"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 xml:space="preserve">Analiz </w:t>
            </w:r>
          </w:p>
          <w:p w14:paraId="65F4BFF5"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Ücreti</w:t>
            </w:r>
          </w:p>
        </w:tc>
        <w:tc>
          <w:tcPr>
            <w:tcW w:w="523" w:type="pct"/>
            <w:shd w:val="clear" w:color="auto" w:fill="00B0F0"/>
            <w:vAlign w:val="center"/>
          </w:tcPr>
          <w:p w14:paraId="7974FA95" w14:textId="77777777" w:rsidR="00193DB9" w:rsidRPr="004C3091" w:rsidRDefault="00193DB9" w:rsidP="008C5ACC">
            <w:pPr>
              <w:jc w:val="center"/>
              <w:rPr>
                <w:rFonts w:ascii="Arial Narrow" w:hAnsi="Arial Narrow"/>
                <w:b/>
                <w:sz w:val="20"/>
                <w:szCs w:val="20"/>
              </w:rPr>
            </w:pPr>
            <w:r w:rsidRPr="004C3091">
              <w:rPr>
                <w:rFonts w:ascii="Arial Narrow" w:hAnsi="Arial Narrow"/>
                <w:b/>
                <w:sz w:val="20"/>
                <w:szCs w:val="20"/>
              </w:rPr>
              <w:t>Akreditasyon Durumu</w:t>
            </w:r>
          </w:p>
        </w:tc>
      </w:tr>
      <w:tr w:rsidR="00193DB9" w:rsidRPr="004C3091" w14:paraId="1F88214B" w14:textId="77777777" w:rsidTr="008C5ACC">
        <w:trPr>
          <w:cantSplit/>
          <w:trHeight w:val="283"/>
        </w:trPr>
        <w:tc>
          <w:tcPr>
            <w:tcW w:w="194" w:type="pct"/>
            <w:vAlign w:val="center"/>
          </w:tcPr>
          <w:p w14:paraId="7597B3A0"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1</w:t>
            </w:r>
          </w:p>
        </w:tc>
        <w:tc>
          <w:tcPr>
            <w:tcW w:w="1050" w:type="pct"/>
            <w:vAlign w:val="center"/>
          </w:tcPr>
          <w:p w14:paraId="57D2F111"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Numune Hazırlama</w:t>
            </w:r>
          </w:p>
        </w:tc>
        <w:tc>
          <w:tcPr>
            <w:tcW w:w="723" w:type="pct"/>
            <w:vAlign w:val="center"/>
          </w:tcPr>
          <w:p w14:paraId="5277016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3A7D994C"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D2013 / D2013M</w:t>
            </w:r>
          </w:p>
        </w:tc>
        <w:tc>
          <w:tcPr>
            <w:tcW w:w="509" w:type="pct"/>
            <w:vAlign w:val="center"/>
          </w:tcPr>
          <w:p w14:paraId="7F6EBA05"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&gt;1 kg</w:t>
            </w:r>
          </w:p>
        </w:tc>
        <w:tc>
          <w:tcPr>
            <w:tcW w:w="510" w:type="pct"/>
          </w:tcPr>
          <w:p w14:paraId="55E3419C"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0A58D7D0"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500</w:t>
            </w:r>
            <w:r w:rsidRPr="004C3091">
              <w:rPr>
                <w:rFonts w:ascii="Arial Narrow" w:hAnsi="Arial Narrow" w:cs="Tahoma"/>
                <w:sz w:val="20"/>
                <w:szCs w:val="20"/>
              </w:rPr>
              <w:t xml:space="preserve"> + KDV</w:t>
            </w:r>
          </w:p>
        </w:tc>
        <w:tc>
          <w:tcPr>
            <w:tcW w:w="523" w:type="pct"/>
            <w:vAlign w:val="center"/>
          </w:tcPr>
          <w:p w14:paraId="0D5C0DBF" w14:textId="77777777" w:rsidR="00193DB9" w:rsidRPr="004C3091" w:rsidRDefault="00193DB9" w:rsidP="008C5ACC">
            <w:pPr>
              <w:jc w:val="center"/>
              <w:rPr>
                <w:rFonts w:ascii="Arial Narrow" w:hAnsi="Arial Narrow" w:cs="Tahoma"/>
                <w:sz w:val="20"/>
                <w:szCs w:val="20"/>
              </w:rPr>
            </w:pPr>
          </w:p>
        </w:tc>
      </w:tr>
      <w:tr w:rsidR="00193DB9" w:rsidRPr="004C3091" w14:paraId="0764C78F" w14:textId="77777777" w:rsidTr="008C5ACC">
        <w:trPr>
          <w:cantSplit/>
          <w:trHeight w:val="283"/>
        </w:trPr>
        <w:tc>
          <w:tcPr>
            <w:tcW w:w="194" w:type="pct"/>
            <w:vAlign w:val="center"/>
          </w:tcPr>
          <w:p w14:paraId="447209F8"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3</w:t>
            </w:r>
          </w:p>
        </w:tc>
        <w:tc>
          <w:tcPr>
            <w:tcW w:w="1050" w:type="pct"/>
            <w:vAlign w:val="center"/>
          </w:tcPr>
          <w:p w14:paraId="65F5531F"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Toplam Nem Tayini</w:t>
            </w:r>
          </w:p>
        </w:tc>
        <w:tc>
          <w:tcPr>
            <w:tcW w:w="723" w:type="pct"/>
          </w:tcPr>
          <w:p w14:paraId="0F82B8E9"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24FC84A9"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D3302</w:t>
            </w:r>
          </w:p>
        </w:tc>
        <w:tc>
          <w:tcPr>
            <w:tcW w:w="509" w:type="pct"/>
            <w:vAlign w:val="center"/>
          </w:tcPr>
          <w:p w14:paraId="0679FBD9"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10BF6D01"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1AC5898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273A6C98" w14:textId="77777777" w:rsidR="00193DB9" w:rsidRPr="004C3091" w:rsidRDefault="00193DB9" w:rsidP="008C5ACC">
            <w:pPr>
              <w:jc w:val="center"/>
              <w:rPr>
                <w:rFonts w:ascii="Arial Narrow" w:hAnsi="Arial Narrow" w:cs="Tahoma"/>
                <w:sz w:val="20"/>
                <w:szCs w:val="20"/>
              </w:rPr>
            </w:pPr>
          </w:p>
        </w:tc>
      </w:tr>
      <w:tr w:rsidR="00193DB9" w:rsidRPr="004C3091" w14:paraId="1C19F08F" w14:textId="77777777" w:rsidTr="008C5ACC">
        <w:trPr>
          <w:cantSplit/>
          <w:trHeight w:val="283"/>
        </w:trPr>
        <w:tc>
          <w:tcPr>
            <w:tcW w:w="194" w:type="pct"/>
            <w:vAlign w:val="center"/>
          </w:tcPr>
          <w:p w14:paraId="40485F3D"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4</w:t>
            </w:r>
          </w:p>
        </w:tc>
        <w:tc>
          <w:tcPr>
            <w:tcW w:w="1050" w:type="pct"/>
            <w:vAlign w:val="center"/>
          </w:tcPr>
          <w:p w14:paraId="337A7A08"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Kül Tayini</w:t>
            </w:r>
          </w:p>
        </w:tc>
        <w:tc>
          <w:tcPr>
            <w:tcW w:w="723" w:type="pct"/>
          </w:tcPr>
          <w:p w14:paraId="7CA85AB2"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61AC5E0A"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D3174</w:t>
            </w:r>
          </w:p>
        </w:tc>
        <w:tc>
          <w:tcPr>
            <w:tcW w:w="509" w:type="pct"/>
            <w:vAlign w:val="center"/>
          </w:tcPr>
          <w:p w14:paraId="2CA09DBF"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28D06262"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5D5B13B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0A0FD2E2" w14:textId="77777777" w:rsidR="00193DB9" w:rsidRPr="004C3091" w:rsidRDefault="00193DB9" w:rsidP="008C5ACC">
            <w:pPr>
              <w:jc w:val="center"/>
              <w:rPr>
                <w:rFonts w:ascii="Arial Narrow" w:hAnsi="Arial Narrow" w:cs="Tahoma"/>
                <w:sz w:val="20"/>
                <w:szCs w:val="20"/>
              </w:rPr>
            </w:pPr>
          </w:p>
        </w:tc>
      </w:tr>
      <w:tr w:rsidR="00193DB9" w:rsidRPr="004C3091" w14:paraId="0BE2110F" w14:textId="77777777" w:rsidTr="008C5ACC">
        <w:trPr>
          <w:cantSplit/>
          <w:trHeight w:val="283"/>
        </w:trPr>
        <w:tc>
          <w:tcPr>
            <w:tcW w:w="194" w:type="pct"/>
            <w:vAlign w:val="center"/>
          </w:tcPr>
          <w:p w14:paraId="2A2E6A3A"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5</w:t>
            </w:r>
          </w:p>
        </w:tc>
        <w:tc>
          <w:tcPr>
            <w:tcW w:w="1050" w:type="pct"/>
            <w:vAlign w:val="center"/>
          </w:tcPr>
          <w:p w14:paraId="51AE0976"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Uçucu Madde Tayini</w:t>
            </w:r>
          </w:p>
        </w:tc>
        <w:tc>
          <w:tcPr>
            <w:tcW w:w="723" w:type="pct"/>
          </w:tcPr>
          <w:p w14:paraId="1CADDE45"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5534ADD8"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D3175</w:t>
            </w:r>
          </w:p>
        </w:tc>
        <w:tc>
          <w:tcPr>
            <w:tcW w:w="509" w:type="pct"/>
            <w:vAlign w:val="center"/>
          </w:tcPr>
          <w:p w14:paraId="60FE1AD2"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0F57E4F3"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39F6FF04"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53A213E5" w14:textId="77777777" w:rsidR="00193DB9" w:rsidRPr="004C3091" w:rsidRDefault="00193DB9" w:rsidP="008C5ACC">
            <w:pPr>
              <w:jc w:val="center"/>
              <w:rPr>
                <w:rFonts w:ascii="Arial Narrow" w:hAnsi="Arial Narrow" w:cs="Tahoma"/>
                <w:sz w:val="20"/>
                <w:szCs w:val="20"/>
              </w:rPr>
            </w:pPr>
          </w:p>
        </w:tc>
      </w:tr>
      <w:tr w:rsidR="00193DB9" w:rsidRPr="004C3091" w14:paraId="69F745FF" w14:textId="77777777" w:rsidTr="008C5ACC">
        <w:trPr>
          <w:cantSplit/>
          <w:trHeight w:val="283"/>
        </w:trPr>
        <w:tc>
          <w:tcPr>
            <w:tcW w:w="194" w:type="pct"/>
            <w:vAlign w:val="center"/>
          </w:tcPr>
          <w:p w14:paraId="7AB53042"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6</w:t>
            </w:r>
          </w:p>
        </w:tc>
        <w:tc>
          <w:tcPr>
            <w:tcW w:w="1050" w:type="pct"/>
            <w:vAlign w:val="center"/>
          </w:tcPr>
          <w:p w14:paraId="14093C94"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Toplam Kükürt Tayini</w:t>
            </w:r>
          </w:p>
        </w:tc>
        <w:tc>
          <w:tcPr>
            <w:tcW w:w="723" w:type="pct"/>
          </w:tcPr>
          <w:p w14:paraId="4165C31F"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77FB4F6E"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D4239</w:t>
            </w:r>
          </w:p>
        </w:tc>
        <w:tc>
          <w:tcPr>
            <w:tcW w:w="509" w:type="pct"/>
            <w:vAlign w:val="center"/>
          </w:tcPr>
          <w:p w14:paraId="7F2320A0"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01A78919"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13433803"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23" w:type="pct"/>
            <w:vAlign w:val="center"/>
          </w:tcPr>
          <w:p w14:paraId="14C879D9" w14:textId="77777777" w:rsidR="00193DB9" w:rsidRPr="004C3091" w:rsidRDefault="00193DB9" w:rsidP="008C5ACC">
            <w:pPr>
              <w:jc w:val="center"/>
              <w:rPr>
                <w:rFonts w:ascii="Arial Narrow" w:hAnsi="Arial Narrow" w:cs="Tahoma"/>
                <w:sz w:val="20"/>
                <w:szCs w:val="20"/>
              </w:rPr>
            </w:pPr>
          </w:p>
        </w:tc>
      </w:tr>
      <w:tr w:rsidR="00193DB9" w:rsidRPr="004C3091" w14:paraId="353B3470" w14:textId="77777777" w:rsidTr="008C5ACC">
        <w:trPr>
          <w:cantSplit/>
          <w:trHeight w:val="283"/>
        </w:trPr>
        <w:tc>
          <w:tcPr>
            <w:tcW w:w="194" w:type="pct"/>
            <w:vAlign w:val="center"/>
          </w:tcPr>
          <w:p w14:paraId="4E4526C2" w14:textId="77777777" w:rsidR="00193DB9" w:rsidRPr="004C3091" w:rsidRDefault="00193DB9" w:rsidP="008C5ACC">
            <w:pPr>
              <w:jc w:val="center"/>
              <w:rPr>
                <w:rFonts w:ascii="Arial Narrow" w:hAnsi="Arial Narrow" w:cs="Tahoma"/>
                <w:color w:val="000000"/>
                <w:sz w:val="20"/>
                <w:szCs w:val="20"/>
              </w:rPr>
            </w:pPr>
            <w:r w:rsidRPr="004C3091">
              <w:rPr>
                <w:rFonts w:ascii="Arial Narrow" w:hAnsi="Arial Narrow" w:cs="Tahoma"/>
                <w:color w:val="000000"/>
                <w:sz w:val="20"/>
                <w:szCs w:val="20"/>
              </w:rPr>
              <w:t>7</w:t>
            </w:r>
          </w:p>
        </w:tc>
        <w:tc>
          <w:tcPr>
            <w:tcW w:w="1050" w:type="pct"/>
            <w:vAlign w:val="center"/>
          </w:tcPr>
          <w:p w14:paraId="4DECBDD6" w14:textId="77777777" w:rsidR="00193DB9" w:rsidRPr="004C3091" w:rsidRDefault="00193DB9" w:rsidP="008C5ACC">
            <w:pPr>
              <w:rPr>
                <w:rFonts w:ascii="Arial Narrow" w:hAnsi="Arial Narrow" w:cs="Tahoma"/>
                <w:sz w:val="20"/>
                <w:szCs w:val="20"/>
              </w:rPr>
            </w:pPr>
            <w:r w:rsidRPr="004C3091">
              <w:rPr>
                <w:rFonts w:ascii="Arial Narrow" w:hAnsi="Arial Narrow" w:cs="Tahoma"/>
                <w:sz w:val="20"/>
                <w:szCs w:val="20"/>
              </w:rPr>
              <w:t xml:space="preserve">Üst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723" w:type="pct"/>
          </w:tcPr>
          <w:p w14:paraId="0E3BA106"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209D1456"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ASTM D5865</w:t>
            </w:r>
          </w:p>
        </w:tc>
        <w:tc>
          <w:tcPr>
            <w:tcW w:w="509" w:type="pct"/>
            <w:vAlign w:val="center"/>
          </w:tcPr>
          <w:p w14:paraId="4521E0B6"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3FB68C2B"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592C3698"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8</w:t>
            </w:r>
            <w:r w:rsidRPr="004C3091">
              <w:rPr>
                <w:rFonts w:ascii="Arial Narrow" w:hAnsi="Arial Narrow" w:cs="Tahoma"/>
                <w:sz w:val="20"/>
                <w:szCs w:val="20"/>
              </w:rPr>
              <w:t xml:space="preserve">00 + KDV </w:t>
            </w:r>
          </w:p>
        </w:tc>
        <w:tc>
          <w:tcPr>
            <w:tcW w:w="523" w:type="pct"/>
            <w:vAlign w:val="center"/>
          </w:tcPr>
          <w:p w14:paraId="1037516B" w14:textId="77777777" w:rsidR="00193DB9" w:rsidRPr="004C3091" w:rsidRDefault="00193DB9" w:rsidP="008C5ACC">
            <w:pPr>
              <w:jc w:val="center"/>
              <w:rPr>
                <w:rFonts w:ascii="Arial Narrow" w:hAnsi="Arial Narrow" w:cs="Tahoma"/>
                <w:sz w:val="20"/>
                <w:szCs w:val="20"/>
              </w:rPr>
            </w:pPr>
          </w:p>
        </w:tc>
      </w:tr>
      <w:tr w:rsidR="00193DB9" w:rsidRPr="004C3091" w14:paraId="2FAE3040" w14:textId="77777777" w:rsidTr="008C5ACC">
        <w:trPr>
          <w:cantSplit/>
          <w:trHeight w:val="283"/>
        </w:trPr>
        <w:tc>
          <w:tcPr>
            <w:tcW w:w="194" w:type="pct"/>
            <w:vAlign w:val="center"/>
          </w:tcPr>
          <w:p w14:paraId="3B5779DD"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color w:val="000000"/>
                <w:sz w:val="20"/>
                <w:szCs w:val="20"/>
              </w:rPr>
              <w:t>8</w:t>
            </w:r>
          </w:p>
        </w:tc>
        <w:tc>
          <w:tcPr>
            <w:tcW w:w="1050" w:type="pct"/>
            <w:vAlign w:val="center"/>
          </w:tcPr>
          <w:p w14:paraId="25EAF093" w14:textId="77777777" w:rsidR="00193DB9" w:rsidRDefault="00193DB9" w:rsidP="008C5ACC">
            <w:pPr>
              <w:rPr>
                <w:rFonts w:ascii="Arial Narrow" w:hAnsi="Arial Narrow" w:cs="Tahoma"/>
                <w:sz w:val="20"/>
                <w:szCs w:val="20"/>
              </w:rPr>
            </w:pPr>
            <w:r w:rsidRPr="004C3091">
              <w:rPr>
                <w:rFonts w:ascii="Arial Narrow" w:hAnsi="Arial Narrow" w:cs="Tahoma"/>
                <w:sz w:val="20"/>
                <w:szCs w:val="20"/>
              </w:rPr>
              <w:t xml:space="preserve">Alt Isıl </w:t>
            </w:r>
            <w:r w:rsidRPr="004C3091">
              <w:rPr>
                <w:rFonts w:ascii="Arial Narrow" w:hAnsi="Arial Narrow"/>
                <w:sz w:val="20"/>
                <w:szCs w:val="20"/>
              </w:rPr>
              <w:t xml:space="preserve">Değer </w:t>
            </w:r>
            <w:r w:rsidRPr="004C3091">
              <w:rPr>
                <w:rFonts w:ascii="Arial Narrow" w:hAnsi="Arial Narrow" w:cs="Tahoma"/>
                <w:sz w:val="20"/>
                <w:szCs w:val="20"/>
              </w:rPr>
              <w:t>Tayini</w:t>
            </w:r>
            <w:r>
              <w:rPr>
                <w:rFonts w:ascii="Arial Narrow" w:hAnsi="Arial Narrow" w:cs="Tahoma"/>
                <w:sz w:val="20"/>
                <w:szCs w:val="20"/>
              </w:rPr>
              <w:t xml:space="preserve"> </w:t>
            </w:r>
          </w:p>
          <w:p w14:paraId="411BF059" w14:textId="77777777" w:rsidR="00193DB9" w:rsidRPr="004C3091" w:rsidRDefault="00193DB9" w:rsidP="008C5ACC">
            <w:pPr>
              <w:rPr>
                <w:rFonts w:ascii="Arial Narrow" w:hAnsi="Arial Narrow" w:cs="Tahoma"/>
                <w:sz w:val="20"/>
                <w:szCs w:val="20"/>
              </w:rPr>
            </w:pPr>
            <w:r>
              <w:rPr>
                <w:rFonts w:ascii="Arial Narrow" w:hAnsi="Arial Narrow" w:cs="Tahoma"/>
                <w:sz w:val="20"/>
                <w:szCs w:val="20"/>
              </w:rPr>
              <w:t>(Ü</w:t>
            </w:r>
            <w:r w:rsidRPr="004C3091">
              <w:rPr>
                <w:rFonts w:ascii="Arial Narrow" w:hAnsi="Arial Narrow" w:cs="Calibri"/>
                <w:bCs/>
                <w:color w:val="000000"/>
                <w:sz w:val="20"/>
                <w:szCs w:val="20"/>
              </w:rPr>
              <w:t xml:space="preserve">st ısıl değer, nem, uçucu, kül, toplam kükürt </w:t>
            </w:r>
            <w:r>
              <w:rPr>
                <w:rFonts w:ascii="Arial Narrow" w:hAnsi="Arial Narrow" w:cs="Calibri"/>
                <w:bCs/>
                <w:color w:val="000000"/>
                <w:sz w:val="20"/>
                <w:szCs w:val="20"/>
              </w:rPr>
              <w:t>tayini</w:t>
            </w:r>
            <w:r>
              <w:rPr>
                <w:rFonts w:ascii="Arial Narrow" w:hAnsi="Arial Narrow" w:cs="Tahoma"/>
                <w:sz w:val="20"/>
                <w:szCs w:val="20"/>
              </w:rPr>
              <w:t>)</w:t>
            </w:r>
          </w:p>
        </w:tc>
        <w:tc>
          <w:tcPr>
            <w:tcW w:w="723" w:type="pct"/>
          </w:tcPr>
          <w:p w14:paraId="67E061F8"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261B468E" w14:textId="77777777" w:rsidR="00193DB9" w:rsidRPr="004C3091" w:rsidRDefault="00193DB9" w:rsidP="008C5ACC">
            <w:pPr>
              <w:jc w:val="center"/>
              <w:rPr>
                <w:rFonts w:ascii="Arial Narrow" w:hAnsi="Arial Narrow" w:cs="Tahoma"/>
                <w:sz w:val="20"/>
                <w:szCs w:val="20"/>
              </w:rPr>
            </w:pPr>
            <w:r w:rsidRPr="004C3091">
              <w:rPr>
                <w:rFonts w:ascii="Arial Narrow" w:hAnsi="Arial Narrow" w:cs="Tahoma"/>
                <w:sz w:val="20"/>
                <w:szCs w:val="20"/>
              </w:rPr>
              <w:t>TS ISO 1928</w:t>
            </w:r>
          </w:p>
        </w:tc>
        <w:tc>
          <w:tcPr>
            <w:tcW w:w="509" w:type="pct"/>
            <w:vAlign w:val="center"/>
          </w:tcPr>
          <w:p w14:paraId="7F6E78CB" w14:textId="77777777" w:rsidR="00193DB9" w:rsidRPr="004C3091" w:rsidRDefault="00193DB9" w:rsidP="008C5ACC">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4C1D0153" w14:textId="77777777" w:rsidR="00193DB9" w:rsidRPr="004C3091" w:rsidRDefault="00193DB9" w:rsidP="008C5ACC">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0FC8B77B" w14:textId="77777777" w:rsidR="00193DB9" w:rsidRPr="004C3091" w:rsidRDefault="00193DB9" w:rsidP="008C5ACC">
            <w:pPr>
              <w:jc w:val="center"/>
              <w:rPr>
                <w:rFonts w:ascii="Arial Narrow" w:hAnsi="Arial Narrow" w:cs="Tahoma"/>
                <w:sz w:val="20"/>
                <w:szCs w:val="20"/>
              </w:rPr>
            </w:pPr>
            <w:r>
              <w:rPr>
                <w:rFonts w:ascii="Arial Narrow" w:hAnsi="Arial Narrow" w:cs="Tahoma"/>
                <w:sz w:val="20"/>
                <w:szCs w:val="20"/>
              </w:rPr>
              <w:t>39</w:t>
            </w:r>
            <w:r w:rsidRPr="004C3091">
              <w:rPr>
                <w:rFonts w:ascii="Arial Narrow" w:hAnsi="Arial Narrow" w:cs="Tahoma"/>
                <w:sz w:val="20"/>
                <w:szCs w:val="20"/>
              </w:rPr>
              <w:t xml:space="preserve">00 + KDV </w:t>
            </w:r>
          </w:p>
        </w:tc>
        <w:tc>
          <w:tcPr>
            <w:tcW w:w="523" w:type="pct"/>
            <w:vAlign w:val="center"/>
          </w:tcPr>
          <w:p w14:paraId="2233937F" w14:textId="77777777" w:rsidR="00193DB9" w:rsidRPr="004C3091" w:rsidRDefault="00193DB9" w:rsidP="008C5ACC">
            <w:pPr>
              <w:jc w:val="center"/>
              <w:rPr>
                <w:rFonts w:ascii="Arial Narrow" w:hAnsi="Arial Narrow" w:cs="Tahoma"/>
                <w:sz w:val="20"/>
                <w:szCs w:val="20"/>
              </w:rPr>
            </w:pPr>
          </w:p>
        </w:tc>
      </w:tr>
      <w:tr w:rsidR="00193DB9" w:rsidRPr="004C3091" w14:paraId="508C674A" w14:textId="77777777" w:rsidTr="008C5ACC">
        <w:trPr>
          <w:cantSplit/>
          <w:trHeight w:val="283"/>
        </w:trPr>
        <w:tc>
          <w:tcPr>
            <w:tcW w:w="5000" w:type="pct"/>
            <w:gridSpan w:val="8"/>
            <w:vAlign w:val="center"/>
          </w:tcPr>
          <w:p w14:paraId="487DDB2B" w14:textId="77777777" w:rsidR="00193DB9" w:rsidRPr="004C3091" w:rsidRDefault="00193DB9" w:rsidP="008C5ACC">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p>
          <w:p w14:paraId="1F4DEB3F" w14:textId="77777777" w:rsidR="00193DB9" w:rsidRDefault="00193DB9" w:rsidP="00193DB9">
            <w:pPr>
              <w:pStyle w:val="ListeParagraf"/>
              <w:widowControl/>
              <w:numPr>
                <w:ilvl w:val="0"/>
                <w:numId w:val="11"/>
              </w:numPr>
              <w:autoSpaceDE/>
              <w:autoSpaceDN/>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Her gelen numune için numune hazırlama ücreti ayrıca eklenecektir.</w:t>
            </w:r>
          </w:p>
          <w:p w14:paraId="0B469593" w14:textId="77777777" w:rsidR="00193DB9" w:rsidRDefault="00193DB9" w:rsidP="00193DB9">
            <w:pPr>
              <w:pStyle w:val="ListeParagraf"/>
              <w:widowControl/>
              <w:numPr>
                <w:ilvl w:val="0"/>
                <w:numId w:val="11"/>
              </w:numPr>
              <w:autoSpaceDE/>
              <w:autoSpaceDN/>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 xml:space="preserve">Alt Isıl Değer Tayini; üst ısıl değer, nem, uçucu, kül, toplam kükürt tayini analizleri yaptırıldığında, ayrıca Alt Isıl Değer Tayini ücreti alınmaz. </w:t>
            </w:r>
          </w:p>
          <w:p w14:paraId="2DE4D908" w14:textId="77777777" w:rsidR="00193DB9" w:rsidRDefault="00193DB9" w:rsidP="00193DB9">
            <w:pPr>
              <w:pStyle w:val="ListeParagraf"/>
              <w:widowControl/>
              <w:numPr>
                <w:ilvl w:val="0"/>
                <w:numId w:val="11"/>
              </w:numPr>
              <w:autoSpaceDE/>
              <w:autoSpaceDN/>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Kuru bazda analiz taleplerinde hesaplamada kullanılan nem tayin analizi ücrete dahil edilir.</w:t>
            </w:r>
          </w:p>
          <w:p w14:paraId="3F66DD53" w14:textId="77777777" w:rsidR="00193DB9" w:rsidRDefault="00193DB9" w:rsidP="00193DB9">
            <w:pPr>
              <w:pStyle w:val="ListeParagraf"/>
              <w:widowControl/>
              <w:numPr>
                <w:ilvl w:val="0"/>
                <w:numId w:val="11"/>
              </w:numPr>
              <w:autoSpaceDE/>
              <w:autoSpaceDN/>
              <w:contextualSpacing/>
              <w:rPr>
                <w:rFonts w:ascii="Arial Narrow" w:hAnsi="Arial Narrow" w:cs="Calibri"/>
                <w:bCs/>
                <w:color w:val="000000"/>
                <w:sz w:val="20"/>
                <w:szCs w:val="20"/>
                <w:lang w:eastAsia="tr-TR"/>
              </w:rPr>
            </w:pPr>
            <w:r w:rsidRPr="00112354">
              <w:rPr>
                <w:rFonts w:ascii="Arial Narrow" w:hAnsi="Arial Narrow" w:cs="Calibri"/>
                <w:bCs/>
                <w:color w:val="000000"/>
                <w:sz w:val="20"/>
                <w:szCs w:val="20"/>
                <w:lang w:eastAsia="tr-TR"/>
              </w:rPr>
              <w:t>Sonucu acil olarak istenen numunenin her parametresi için % 50 fazla ücret alınır. Acil analiz sonuçları numune tesliminden itibaren 24 saat içerisinde verilir.</w:t>
            </w:r>
          </w:p>
          <w:p w14:paraId="684595B0" w14:textId="77777777" w:rsidR="00193DB9" w:rsidRPr="004C3091" w:rsidRDefault="00193DB9" w:rsidP="00193DB9">
            <w:pPr>
              <w:pStyle w:val="ListeParagraf"/>
              <w:widowControl/>
              <w:numPr>
                <w:ilvl w:val="0"/>
                <w:numId w:val="11"/>
              </w:numPr>
              <w:autoSpaceDE/>
              <w:autoSpaceDN/>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3563605E" w14:textId="77777777" w:rsidR="00193DB9" w:rsidRPr="004C3091" w:rsidRDefault="00193DB9" w:rsidP="00193DB9">
      <w:pPr>
        <w:pStyle w:val="AralkYok"/>
        <w:rPr>
          <w:rFonts w:ascii="Arial Narrow" w:hAnsi="Arial Narrow" w:cs="Times New Roman"/>
          <w:sz w:val="20"/>
          <w:szCs w:val="20"/>
        </w:rPr>
      </w:pPr>
    </w:p>
    <w:p w14:paraId="4074D1DC" w14:textId="77777777" w:rsidR="00193DB9" w:rsidRPr="004C3091" w:rsidRDefault="00193DB9" w:rsidP="00193DB9">
      <w:pPr>
        <w:pStyle w:val="AralkYok"/>
        <w:rPr>
          <w:rFonts w:ascii="Arial Narrow" w:hAnsi="Arial Narrow" w:cs="Times New Roman"/>
          <w:sz w:val="20"/>
          <w:szCs w:val="20"/>
        </w:rPr>
      </w:pPr>
    </w:p>
    <w:p w14:paraId="20C37172" w14:textId="77777777" w:rsidR="00193DB9" w:rsidRDefault="00193DB9" w:rsidP="00962BDD">
      <w:pPr>
        <w:jc w:val="center"/>
        <w:rPr>
          <w:rFonts w:asciiTheme="minorHAnsi" w:hAnsiTheme="minorHAnsi" w:cstheme="minorHAnsi"/>
          <w:b/>
          <w:bCs/>
          <w:sz w:val="32"/>
          <w:szCs w:val="32"/>
        </w:rPr>
      </w:pPr>
    </w:p>
    <w:p w14:paraId="341B574B" w14:textId="77777777" w:rsidR="00193DB9" w:rsidRDefault="00193DB9" w:rsidP="00962BDD">
      <w:pPr>
        <w:jc w:val="center"/>
        <w:rPr>
          <w:rFonts w:asciiTheme="minorHAnsi" w:hAnsiTheme="minorHAnsi" w:cstheme="minorHAnsi"/>
          <w:b/>
          <w:bCs/>
          <w:sz w:val="32"/>
          <w:szCs w:val="32"/>
        </w:rPr>
      </w:pPr>
    </w:p>
    <w:p w14:paraId="06F592CA" w14:textId="77777777" w:rsidR="00193DB9" w:rsidRDefault="00193DB9" w:rsidP="00962BDD">
      <w:pPr>
        <w:jc w:val="center"/>
        <w:rPr>
          <w:rFonts w:asciiTheme="minorHAnsi" w:hAnsiTheme="minorHAnsi" w:cstheme="minorHAnsi"/>
          <w:b/>
          <w:bCs/>
          <w:sz w:val="32"/>
          <w:szCs w:val="32"/>
        </w:rPr>
      </w:pPr>
    </w:p>
    <w:p w14:paraId="0D80F498" w14:textId="77777777" w:rsidR="00193DB9" w:rsidRDefault="00193DB9" w:rsidP="00962BDD">
      <w:pPr>
        <w:jc w:val="center"/>
        <w:rPr>
          <w:rFonts w:asciiTheme="minorHAnsi" w:hAnsiTheme="minorHAnsi" w:cstheme="minorHAnsi"/>
          <w:b/>
          <w:bCs/>
          <w:sz w:val="32"/>
          <w:szCs w:val="32"/>
        </w:rPr>
      </w:pPr>
    </w:p>
    <w:p w14:paraId="1892816C" w14:textId="77777777" w:rsidR="00193DB9" w:rsidRDefault="00193DB9" w:rsidP="00962BDD">
      <w:pPr>
        <w:jc w:val="center"/>
        <w:rPr>
          <w:rFonts w:asciiTheme="minorHAnsi" w:hAnsiTheme="minorHAnsi" w:cstheme="minorHAnsi"/>
          <w:b/>
          <w:bCs/>
          <w:sz w:val="32"/>
          <w:szCs w:val="32"/>
        </w:rPr>
      </w:pPr>
    </w:p>
    <w:p w14:paraId="715F7BD2" w14:textId="77777777" w:rsidR="00193DB9" w:rsidRDefault="00193DB9" w:rsidP="00962BDD">
      <w:pPr>
        <w:jc w:val="center"/>
        <w:rPr>
          <w:rFonts w:asciiTheme="minorHAnsi" w:hAnsiTheme="minorHAnsi" w:cstheme="minorHAnsi"/>
          <w:b/>
          <w:bCs/>
          <w:sz w:val="32"/>
          <w:szCs w:val="32"/>
        </w:rPr>
      </w:pPr>
    </w:p>
    <w:p w14:paraId="59FDA89B" w14:textId="77777777" w:rsidR="00193DB9" w:rsidRDefault="00193DB9" w:rsidP="00962BDD">
      <w:pPr>
        <w:jc w:val="center"/>
        <w:rPr>
          <w:rFonts w:asciiTheme="minorHAnsi" w:hAnsiTheme="minorHAnsi" w:cstheme="minorHAnsi"/>
          <w:b/>
          <w:bCs/>
          <w:sz w:val="32"/>
          <w:szCs w:val="32"/>
        </w:rPr>
      </w:pPr>
    </w:p>
    <w:p w14:paraId="1A814B02" w14:textId="77777777" w:rsidR="00193DB9" w:rsidRDefault="00193DB9" w:rsidP="00962BDD">
      <w:pPr>
        <w:jc w:val="center"/>
        <w:rPr>
          <w:rFonts w:asciiTheme="minorHAnsi" w:hAnsiTheme="minorHAnsi" w:cstheme="minorHAnsi"/>
          <w:b/>
          <w:bCs/>
          <w:sz w:val="32"/>
          <w:szCs w:val="32"/>
        </w:rPr>
      </w:pPr>
    </w:p>
    <w:p w14:paraId="19AFD186" w14:textId="77777777" w:rsidR="00193DB9" w:rsidRDefault="00193DB9" w:rsidP="00962BDD">
      <w:pPr>
        <w:jc w:val="center"/>
        <w:rPr>
          <w:rFonts w:asciiTheme="minorHAnsi" w:hAnsiTheme="minorHAnsi" w:cstheme="minorHAnsi"/>
          <w:b/>
          <w:bCs/>
          <w:sz w:val="32"/>
          <w:szCs w:val="32"/>
        </w:rPr>
      </w:pPr>
    </w:p>
    <w:p w14:paraId="3F535F8B" w14:textId="77777777" w:rsidR="00193DB9" w:rsidRDefault="00193DB9" w:rsidP="00962BDD">
      <w:pPr>
        <w:jc w:val="center"/>
        <w:rPr>
          <w:rFonts w:asciiTheme="minorHAnsi" w:hAnsiTheme="minorHAnsi" w:cstheme="minorHAnsi"/>
          <w:b/>
          <w:bCs/>
          <w:sz w:val="32"/>
          <w:szCs w:val="32"/>
        </w:rPr>
      </w:pPr>
    </w:p>
    <w:p w14:paraId="1B41533F" w14:textId="77777777" w:rsidR="00193DB9" w:rsidRDefault="00193DB9" w:rsidP="00962BDD">
      <w:pPr>
        <w:jc w:val="center"/>
        <w:rPr>
          <w:rFonts w:asciiTheme="minorHAnsi" w:hAnsiTheme="minorHAnsi" w:cstheme="minorHAnsi"/>
          <w:b/>
          <w:bCs/>
          <w:sz w:val="32"/>
          <w:szCs w:val="32"/>
        </w:rPr>
      </w:pPr>
    </w:p>
    <w:p w14:paraId="1F1BFA8C" w14:textId="77777777" w:rsidR="00193DB9" w:rsidRDefault="00193DB9" w:rsidP="00962BDD">
      <w:pPr>
        <w:jc w:val="center"/>
        <w:rPr>
          <w:rFonts w:asciiTheme="minorHAnsi" w:hAnsiTheme="minorHAnsi" w:cstheme="minorHAnsi"/>
          <w:b/>
          <w:bCs/>
          <w:sz w:val="32"/>
          <w:szCs w:val="32"/>
        </w:rPr>
      </w:pPr>
    </w:p>
    <w:p w14:paraId="1270C0DF" w14:textId="77777777" w:rsidR="00193DB9" w:rsidRDefault="00193DB9" w:rsidP="00962BDD">
      <w:pPr>
        <w:jc w:val="center"/>
        <w:rPr>
          <w:rFonts w:asciiTheme="minorHAnsi" w:hAnsiTheme="minorHAnsi" w:cstheme="minorHAnsi"/>
          <w:b/>
          <w:bCs/>
          <w:sz w:val="32"/>
          <w:szCs w:val="32"/>
        </w:rPr>
      </w:pPr>
    </w:p>
    <w:p w14:paraId="123F2451" w14:textId="49E7DB4C" w:rsidR="002D5149"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ATATÜRK</w:t>
      </w:r>
      <w:r w:rsidR="00A66012" w:rsidRPr="00962BDD">
        <w:rPr>
          <w:rFonts w:asciiTheme="minorHAnsi" w:hAnsiTheme="minorHAnsi" w:cstheme="minorHAnsi"/>
          <w:b/>
          <w:bCs/>
          <w:sz w:val="32"/>
          <w:szCs w:val="32"/>
        </w:rPr>
        <w:t xml:space="preserve"> ÜNİVERSİTESİ</w:t>
      </w:r>
    </w:p>
    <w:p w14:paraId="2DAB920A" w14:textId="1B60F40C" w:rsidR="006B74B7"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MÜHENDİSLİK</w:t>
      </w:r>
      <w:r w:rsidR="00A66012" w:rsidRPr="00962BDD">
        <w:rPr>
          <w:rFonts w:asciiTheme="minorHAnsi" w:hAnsiTheme="minorHAnsi" w:cstheme="minorHAnsi"/>
          <w:b/>
          <w:bCs/>
          <w:sz w:val="32"/>
          <w:szCs w:val="32"/>
        </w:rPr>
        <w:t xml:space="preserve"> FAKÜLTESİ</w:t>
      </w:r>
    </w:p>
    <w:p w14:paraId="7F30C66D" w14:textId="77777777" w:rsidR="002D5149" w:rsidRPr="00962BDD" w:rsidRDefault="00A66012"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 xml:space="preserve">İNŞAAT MÜHENDİSLİĞİ </w:t>
      </w:r>
      <w:r w:rsidR="002D5149" w:rsidRPr="00962BDD">
        <w:rPr>
          <w:rFonts w:asciiTheme="minorHAnsi" w:hAnsiTheme="minorHAnsi" w:cstheme="minorHAnsi"/>
          <w:b/>
          <w:bCs/>
          <w:sz w:val="32"/>
          <w:szCs w:val="32"/>
        </w:rPr>
        <w:t>B</w:t>
      </w:r>
      <w:r w:rsidRPr="00962BDD">
        <w:rPr>
          <w:rFonts w:asciiTheme="minorHAnsi" w:hAnsiTheme="minorHAnsi" w:cstheme="minorHAnsi"/>
          <w:b/>
          <w:bCs/>
          <w:sz w:val="32"/>
          <w:szCs w:val="32"/>
        </w:rPr>
        <w:t>ÖLÜMÜ</w:t>
      </w:r>
    </w:p>
    <w:p w14:paraId="2A0E529D" w14:textId="63C45D00" w:rsidR="006807C1"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YAPI A</w:t>
      </w:r>
      <w:r w:rsidR="002D5149" w:rsidRPr="00962BDD">
        <w:rPr>
          <w:rFonts w:asciiTheme="minorHAnsi" w:hAnsiTheme="minorHAnsi" w:cstheme="minorHAnsi"/>
          <w:b/>
          <w:bCs/>
          <w:sz w:val="32"/>
          <w:szCs w:val="32"/>
        </w:rPr>
        <w:t>NABİLİM DALI</w:t>
      </w:r>
    </w:p>
    <w:p w14:paraId="028427BB" w14:textId="77777777" w:rsidR="006807C1" w:rsidRPr="00962BDD" w:rsidRDefault="00A66012"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202</w:t>
      </w:r>
      <w:r w:rsidR="00331834" w:rsidRPr="00962BDD">
        <w:rPr>
          <w:rFonts w:asciiTheme="minorHAnsi" w:hAnsiTheme="minorHAnsi" w:cstheme="minorHAnsi"/>
          <w:b/>
          <w:bCs/>
          <w:sz w:val="32"/>
          <w:szCs w:val="32"/>
        </w:rPr>
        <w:t>4</w:t>
      </w:r>
      <w:r w:rsidRPr="00962BDD">
        <w:rPr>
          <w:rFonts w:asciiTheme="minorHAnsi" w:hAnsiTheme="minorHAnsi" w:cstheme="minorHAnsi"/>
          <w:b/>
          <w:bCs/>
          <w:sz w:val="32"/>
          <w:szCs w:val="32"/>
        </w:rPr>
        <w:t xml:space="preserve"> YILI DÖNER SERMAYE FİYAT LİSTESİ</w:t>
      </w:r>
    </w:p>
    <w:p w14:paraId="22F4EA7B" w14:textId="51D43EA8" w:rsidR="00A66012" w:rsidRPr="00630F5D" w:rsidRDefault="00A66012" w:rsidP="00630F5D">
      <w:pPr>
        <w:rPr>
          <w:rFonts w:asciiTheme="minorHAnsi" w:hAnsiTheme="minorHAnsi" w:cstheme="minorHAnsi"/>
        </w:rPr>
      </w:pPr>
    </w:p>
    <w:p w14:paraId="56748E71" w14:textId="77777777" w:rsidR="002D5149" w:rsidRPr="00630F5D" w:rsidRDefault="002D5149" w:rsidP="00630F5D">
      <w:pPr>
        <w:rPr>
          <w:rFonts w:asciiTheme="minorHAnsi" w:hAnsiTheme="minorHAnsi" w:cstheme="minorHAnsi"/>
        </w:rPr>
      </w:pPr>
    </w:p>
    <w:p w14:paraId="28D43758" w14:textId="77777777" w:rsidR="00331834" w:rsidRPr="00962BDD" w:rsidRDefault="00331834" w:rsidP="00630F5D">
      <w:pPr>
        <w:rPr>
          <w:rFonts w:asciiTheme="minorHAnsi" w:hAnsiTheme="minorHAnsi" w:cstheme="minorHAnsi"/>
          <w:b/>
          <w:bCs/>
        </w:rPr>
      </w:pPr>
      <w:r w:rsidRPr="00962BDD">
        <w:rPr>
          <w:rFonts w:asciiTheme="minorHAnsi" w:hAnsiTheme="minorHAnsi" w:cstheme="minorHAnsi"/>
          <w:b/>
          <w:bCs/>
        </w:rPr>
        <w:t>GENEL AÇIKLAMALAR</w:t>
      </w:r>
    </w:p>
    <w:p w14:paraId="705C0076" w14:textId="77777777" w:rsidR="00331834" w:rsidRPr="00630F5D" w:rsidRDefault="00331834" w:rsidP="00630F5D">
      <w:pPr>
        <w:rPr>
          <w:rFonts w:asciiTheme="minorHAnsi" w:hAnsiTheme="minorHAnsi" w:cstheme="minorHAnsi"/>
        </w:rPr>
      </w:pPr>
    </w:p>
    <w:p w14:paraId="148A9260" w14:textId="77777777" w:rsidR="00331834" w:rsidRPr="00630F5D" w:rsidRDefault="00331834" w:rsidP="00630F5D">
      <w:pPr>
        <w:rPr>
          <w:rFonts w:asciiTheme="minorHAnsi" w:hAnsiTheme="minorHAnsi" w:cstheme="minorHAnsi"/>
        </w:rPr>
      </w:pPr>
      <w:r w:rsidRPr="00630F5D">
        <w:rPr>
          <w:rFonts w:asciiTheme="minorHAnsi" w:hAnsiTheme="minorHAnsi" w:cstheme="minorHAnsi"/>
        </w:rPr>
        <w:t>Atatürk Üniversitesi Mühendislik Fakültesi İnşaat Mühendisliği Bölümü aşağıdaki şartlar dahilinde döner sermaye işi yapar:</w:t>
      </w:r>
    </w:p>
    <w:p w14:paraId="231E28BF" w14:textId="77777777" w:rsidR="00331834" w:rsidRPr="00630F5D" w:rsidRDefault="00331834" w:rsidP="00630F5D">
      <w:pPr>
        <w:rPr>
          <w:rFonts w:asciiTheme="minorHAnsi" w:hAnsiTheme="minorHAnsi" w:cstheme="minorHAnsi"/>
        </w:rPr>
      </w:pPr>
    </w:p>
    <w:p w14:paraId="570DDFE2" w14:textId="5D7BECF6"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Bölüm, yapılan işlerde konu ile ilgili standartlar ve literatür bilgileri ile birlikte kendi geliştirdiği yöntemleri de kullanır.</w:t>
      </w:r>
    </w:p>
    <w:p w14:paraId="4A52B94B" w14:textId="77777777" w:rsidR="00331834" w:rsidRPr="00630F5D" w:rsidRDefault="00331834" w:rsidP="00962BDD">
      <w:pPr>
        <w:rPr>
          <w:rFonts w:asciiTheme="minorHAnsi" w:hAnsiTheme="minorHAnsi" w:cstheme="minorHAnsi"/>
        </w:rPr>
      </w:pPr>
    </w:p>
    <w:p w14:paraId="629B4411" w14:textId="0154BF34"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Bölüm laboratuvarlarında yapılan işler için verilen fiyatlar, laboratuvara müracaat esnasında getirilen malzemeler için geçerlidir.</w:t>
      </w:r>
    </w:p>
    <w:p w14:paraId="798F2780" w14:textId="77777777" w:rsidR="00331834" w:rsidRPr="00630F5D" w:rsidRDefault="00331834" w:rsidP="00962BDD">
      <w:pPr>
        <w:rPr>
          <w:rFonts w:asciiTheme="minorHAnsi" w:hAnsiTheme="minorHAnsi" w:cstheme="minorHAnsi"/>
        </w:rPr>
      </w:pPr>
    </w:p>
    <w:p w14:paraId="03EB45DA" w14:textId="2B37DE85"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Analiz için Bölüm laboratuvarlarına getirilen numunelerin yığını temsil etme kabiliyeti örnek alma yöntemine bağlıdır. Bu nedenle, laboratuvara elden getirilen numunelerin alınma ve saklanma şekli ile ilgili sorumluluk başvuru sahibine aittir.</w:t>
      </w:r>
    </w:p>
    <w:p w14:paraId="73E3627B" w14:textId="77777777" w:rsidR="00331834" w:rsidRPr="00630F5D" w:rsidRDefault="00331834" w:rsidP="00962BDD">
      <w:pPr>
        <w:rPr>
          <w:rFonts w:asciiTheme="minorHAnsi" w:hAnsiTheme="minorHAnsi" w:cstheme="minorHAnsi"/>
        </w:rPr>
      </w:pPr>
    </w:p>
    <w:p w14:paraId="754601EA" w14:textId="196069BD"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Listede belirtilen fiyatlar Erzurum şehir merkezi için geçerlidir. Fiyatlar, yapılacak işin Erzurum’un ilçelerinde olması durumunda %15, Erzurum il sınırları dışında olması durumunda ise %25 oranında artırılır.</w:t>
      </w:r>
    </w:p>
    <w:p w14:paraId="19C46A51" w14:textId="77777777" w:rsidR="00331834" w:rsidRPr="00630F5D" w:rsidRDefault="00331834" w:rsidP="00962BDD">
      <w:pPr>
        <w:rPr>
          <w:rFonts w:asciiTheme="minorHAnsi" w:hAnsiTheme="minorHAnsi" w:cstheme="minorHAnsi"/>
        </w:rPr>
      </w:pPr>
    </w:p>
    <w:p w14:paraId="1F2F6617" w14:textId="22C53956"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Erzurum şehir merkezi dışında yapılacak işlerde görevli bölüm elemanlarının ulaşım, konaklama ve iaşe işlemleri başvuru sahibine aittir.</w:t>
      </w:r>
    </w:p>
    <w:p w14:paraId="786C50D3" w14:textId="77777777" w:rsidR="00331834" w:rsidRPr="00630F5D" w:rsidRDefault="00331834" w:rsidP="00962BDD">
      <w:pPr>
        <w:rPr>
          <w:rFonts w:asciiTheme="minorHAnsi" w:hAnsiTheme="minorHAnsi" w:cstheme="minorHAnsi"/>
        </w:rPr>
      </w:pPr>
    </w:p>
    <w:p w14:paraId="6E65B200" w14:textId="033566E2"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Başvuru sahibi işin yapılması için gereken altyapı hizmetlerini (elektrik, su vs.) ve gerekli durumlarda yardımcı personel sağlamak zorundadır.</w:t>
      </w:r>
    </w:p>
    <w:p w14:paraId="4E6A93E0" w14:textId="77777777" w:rsidR="00331834" w:rsidRPr="00630F5D" w:rsidRDefault="00331834" w:rsidP="00962BDD">
      <w:pPr>
        <w:rPr>
          <w:rFonts w:asciiTheme="minorHAnsi" w:hAnsiTheme="minorHAnsi" w:cstheme="minorHAnsi"/>
        </w:rPr>
      </w:pPr>
    </w:p>
    <w:p w14:paraId="69B7C52D" w14:textId="32B8A4A3"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 xml:space="preserve">Fiyatlara </w:t>
      </w:r>
      <w:r w:rsidRPr="00332435">
        <w:rPr>
          <w:rFonts w:asciiTheme="minorHAnsi" w:hAnsiTheme="minorHAnsi" w:cstheme="minorHAnsi"/>
          <w:b/>
          <w:bCs/>
        </w:rPr>
        <w:t>KDV</w:t>
      </w:r>
      <w:r w:rsidRPr="00962BDD">
        <w:rPr>
          <w:rFonts w:asciiTheme="minorHAnsi" w:hAnsiTheme="minorHAnsi" w:cstheme="minorHAnsi"/>
        </w:rPr>
        <w:t xml:space="preserve"> dahil değildir.</w:t>
      </w:r>
    </w:p>
    <w:p w14:paraId="4A143028" w14:textId="77777777" w:rsidR="00331834" w:rsidRPr="00630F5D" w:rsidRDefault="00331834" w:rsidP="00962BDD">
      <w:pPr>
        <w:rPr>
          <w:rFonts w:asciiTheme="minorHAnsi" w:hAnsiTheme="minorHAnsi" w:cstheme="minorHAnsi"/>
        </w:rPr>
      </w:pPr>
    </w:p>
    <w:p w14:paraId="03883C16" w14:textId="7090C9B5"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Başvuru sahibi yukarıda belirtilen maddelerdeki şartları kabul etmiş sayılır.</w:t>
      </w:r>
    </w:p>
    <w:p w14:paraId="1C75CB65" w14:textId="77777777" w:rsidR="00331834" w:rsidRPr="00630F5D" w:rsidRDefault="00331834" w:rsidP="00962BDD">
      <w:pPr>
        <w:rPr>
          <w:rFonts w:asciiTheme="minorHAnsi" w:hAnsiTheme="minorHAnsi" w:cstheme="minorHAnsi"/>
        </w:rPr>
      </w:pPr>
    </w:p>
    <w:p w14:paraId="6E08AC64" w14:textId="619F2377" w:rsidR="00331834"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Bu fiyatlandırma listesi dışında kalan işler için ayrıca değerlendirme yapılarak fiyat belirlenir.</w:t>
      </w:r>
    </w:p>
    <w:p w14:paraId="467969DC" w14:textId="77777777" w:rsidR="00594165" w:rsidRPr="00594165" w:rsidRDefault="00594165" w:rsidP="00594165">
      <w:pPr>
        <w:pStyle w:val="ListeParagraf"/>
        <w:rPr>
          <w:rFonts w:asciiTheme="minorHAnsi" w:hAnsiTheme="minorHAnsi" w:cstheme="minorHAnsi"/>
        </w:rPr>
      </w:pPr>
    </w:p>
    <w:p w14:paraId="31207D73" w14:textId="51A52867" w:rsidR="00594165" w:rsidRPr="00962BDD" w:rsidRDefault="00594165" w:rsidP="00962BDD">
      <w:pPr>
        <w:pStyle w:val="ListeParagraf"/>
        <w:numPr>
          <w:ilvl w:val="0"/>
          <w:numId w:val="3"/>
        </w:numPr>
        <w:ind w:left="360"/>
        <w:rPr>
          <w:rFonts w:asciiTheme="minorHAnsi" w:hAnsiTheme="minorHAnsi" w:cstheme="minorHAnsi"/>
        </w:rPr>
      </w:pPr>
      <w:r>
        <w:rPr>
          <w:rFonts w:asciiTheme="minorHAnsi" w:hAnsiTheme="minorHAnsi" w:cstheme="minorHAnsi"/>
        </w:rPr>
        <w:t xml:space="preserve">Mesai içi faaliyet puanı </w:t>
      </w:r>
    </w:p>
    <w:p w14:paraId="5DCA7C33" w14:textId="2D978D58" w:rsidR="00331834" w:rsidRDefault="00331834" w:rsidP="00630F5D">
      <w:pPr>
        <w:rPr>
          <w:rFonts w:asciiTheme="minorHAnsi" w:hAnsiTheme="minorHAnsi" w:cstheme="minorHAnsi"/>
        </w:rPr>
      </w:pPr>
    </w:p>
    <w:p w14:paraId="2A162E21" w14:textId="2FF47491" w:rsidR="002F5853" w:rsidRDefault="002F5853" w:rsidP="00630F5D">
      <w:pPr>
        <w:rPr>
          <w:rFonts w:asciiTheme="minorHAnsi" w:hAnsiTheme="minorHAnsi" w:cstheme="minorHAnsi"/>
        </w:rPr>
      </w:pPr>
    </w:p>
    <w:p w14:paraId="5028AA94" w14:textId="4324C9AE" w:rsidR="002F5853" w:rsidRDefault="002F5853" w:rsidP="00630F5D">
      <w:pPr>
        <w:rPr>
          <w:rFonts w:asciiTheme="minorHAnsi" w:hAnsiTheme="minorHAnsi" w:cstheme="minorHAnsi"/>
        </w:rPr>
      </w:pPr>
    </w:p>
    <w:p w14:paraId="7559F0D9" w14:textId="1679B077" w:rsidR="002F5853" w:rsidRDefault="002F5853" w:rsidP="00630F5D">
      <w:pPr>
        <w:rPr>
          <w:rFonts w:asciiTheme="minorHAnsi" w:hAnsiTheme="minorHAnsi" w:cstheme="minorHAnsi"/>
        </w:rPr>
      </w:pPr>
    </w:p>
    <w:p w14:paraId="557393FB" w14:textId="4E00DA5A" w:rsidR="002F5853" w:rsidRDefault="002F5853" w:rsidP="00630F5D">
      <w:pPr>
        <w:rPr>
          <w:rFonts w:asciiTheme="minorHAnsi" w:hAnsiTheme="minorHAnsi" w:cstheme="minorHAnsi"/>
        </w:rPr>
      </w:pPr>
    </w:p>
    <w:p w14:paraId="11C58431" w14:textId="616D08F1" w:rsidR="002F5853" w:rsidRDefault="002F5853" w:rsidP="00630F5D">
      <w:pPr>
        <w:rPr>
          <w:rFonts w:asciiTheme="minorHAnsi" w:hAnsiTheme="minorHAnsi" w:cstheme="minorHAnsi"/>
        </w:rPr>
      </w:pPr>
    </w:p>
    <w:p w14:paraId="2EFCE7C8" w14:textId="5294CE6D" w:rsidR="002F5853" w:rsidRDefault="002F5853" w:rsidP="00630F5D">
      <w:pPr>
        <w:rPr>
          <w:rFonts w:asciiTheme="minorHAnsi" w:hAnsiTheme="minorHAnsi" w:cstheme="minorHAnsi"/>
        </w:rPr>
      </w:pPr>
    </w:p>
    <w:p w14:paraId="31C00AFC" w14:textId="2F7221CA" w:rsidR="00AB4013" w:rsidRDefault="00AB4013" w:rsidP="00630F5D">
      <w:pPr>
        <w:rPr>
          <w:rFonts w:asciiTheme="minorHAnsi" w:hAnsiTheme="minorHAnsi" w:cstheme="minorHAnsi"/>
        </w:rPr>
      </w:pPr>
    </w:p>
    <w:p w14:paraId="48871DB8" w14:textId="028C05CC" w:rsidR="00AB4013" w:rsidRDefault="00AB4013" w:rsidP="00630F5D">
      <w:pPr>
        <w:rPr>
          <w:rFonts w:asciiTheme="minorHAnsi" w:hAnsiTheme="minorHAnsi" w:cstheme="minorHAnsi"/>
        </w:rPr>
      </w:pPr>
    </w:p>
    <w:p w14:paraId="50C71071" w14:textId="77777777" w:rsidR="00AB4013" w:rsidRDefault="00AB4013" w:rsidP="00630F5D">
      <w:pPr>
        <w:rPr>
          <w:rFonts w:asciiTheme="minorHAnsi" w:hAnsiTheme="minorHAnsi" w:cstheme="minorHAnsi"/>
        </w:rPr>
      </w:pPr>
    </w:p>
    <w:p w14:paraId="49B71A25" w14:textId="1072CF44" w:rsidR="002F5853" w:rsidRDefault="002F5853" w:rsidP="00630F5D">
      <w:pPr>
        <w:rPr>
          <w:rFonts w:asciiTheme="minorHAnsi" w:hAnsiTheme="minorHAnsi" w:cstheme="minorHAnsi"/>
        </w:rPr>
      </w:pPr>
    </w:p>
    <w:p w14:paraId="1F8624AB" w14:textId="77777777" w:rsidR="002F5853" w:rsidRPr="00630F5D" w:rsidRDefault="002F5853" w:rsidP="00630F5D">
      <w:pPr>
        <w:rPr>
          <w:rFonts w:asciiTheme="minorHAnsi" w:hAnsiTheme="minorHAnsi" w:cstheme="minorHAnsi"/>
        </w:rPr>
      </w:pPr>
    </w:p>
    <w:p w14:paraId="3C0BA4BE" w14:textId="6366E247" w:rsidR="00331834" w:rsidRDefault="00331834" w:rsidP="00630F5D">
      <w:pPr>
        <w:rPr>
          <w:rFonts w:asciiTheme="minorHAnsi" w:hAnsiTheme="minorHAnsi" w:cstheme="minorHAnsi"/>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537"/>
        <w:gridCol w:w="1871"/>
      </w:tblGrid>
      <w:tr w:rsidR="00594165" w:rsidRPr="00630F5D" w14:paraId="32543954" w14:textId="4D45C16C" w:rsidTr="00594165">
        <w:trPr>
          <w:jc w:val="center"/>
        </w:trPr>
        <w:tc>
          <w:tcPr>
            <w:tcW w:w="363" w:type="pct"/>
            <w:shd w:val="clear" w:color="auto" w:fill="EEECE1" w:themeFill="background2"/>
          </w:tcPr>
          <w:p w14:paraId="25BBDC4D"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1.</w:t>
            </w:r>
          </w:p>
        </w:tc>
        <w:tc>
          <w:tcPr>
            <w:tcW w:w="3604" w:type="pct"/>
            <w:shd w:val="clear" w:color="auto" w:fill="EEECE1" w:themeFill="background2"/>
          </w:tcPr>
          <w:p w14:paraId="32FF3031"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YAPI RÖLÖVELERİNİN HAZIRLANMASI</w:t>
            </w:r>
          </w:p>
        </w:tc>
        <w:tc>
          <w:tcPr>
            <w:tcW w:w="1032" w:type="pct"/>
            <w:shd w:val="clear" w:color="auto" w:fill="EEECE1" w:themeFill="background2"/>
          </w:tcPr>
          <w:p w14:paraId="02E8A6D0" w14:textId="77777777" w:rsidR="00594165" w:rsidRPr="00630F5D" w:rsidRDefault="00594165" w:rsidP="00962BDD">
            <w:pPr>
              <w:jc w:val="right"/>
              <w:rPr>
                <w:rFonts w:asciiTheme="minorHAnsi" w:hAnsiTheme="minorHAnsi" w:cstheme="minorHAnsi"/>
                <w:b/>
                <w:bCs/>
              </w:rPr>
            </w:pPr>
          </w:p>
        </w:tc>
      </w:tr>
      <w:tr w:rsidR="00594165" w:rsidRPr="00630F5D" w14:paraId="28E70EE3" w14:textId="7107D7FB" w:rsidTr="00594165">
        <w:trPr>
          <w:jc w:val="center"/>
        </w:trPr>
        <w:tc>
          <w:tcPr>
            <w:tcW w:w="363" w:type="pct"/>
          </w:tcPr>
          <w:p w14:paraId="64281518"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1.1.</w:t>
            </w:r>
          </w:p>
        </w:tc>
        <w:tc>
          <w:tcPr>
            <w:tcW w:w="3604" w:type="pct"/>
          </w:tcPr>
          <w:p w14:paraId="70BE38CB"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4C95C658" w14:textId="5A72D0EF" w:rsidR="00594165" w:rsidRPr="00630F5D" w:rsidRDefault="00594165" w:rsidP="00962BDD">
            <w:pPr>
              <w:jc w:val="right"/>
              <w:rPr>
                <w:rFonts w:asciiTheme="minorHAnsi" w:hAnsiTheme="minorHAnsi" w:cstheme="minorHAnsi"/>
              </w:rPr>
            </w:pPr>
            <w:r w:rsidRPr="00630F5D">
              <w:rPr>
                <w:rFonts w:asciiTheme="minorHAnsi" w:hAnsiTheme="minorHAnsi" w:cstheme="minorHAnsi"/>
              </w:rPr>
              <w:t>₺1250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357C0558" w14:textId="7136C524" w:rsidTr="00594165">
        <w:trPr>
          <w:jc w:val="center"/>
        </w:trPr>
        <w:tc>
          <w:tcPr>
            <w:tcW w:w="363" w:type="pct"/>
          </w:tcPr>
          <w:p w14:paraId="4332EA0A"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1.2.</w:t>
            </w:r>
          </w:p>
        </w:tc>
        <w:tc>
          <w:tcPr>
            <w:tcW w:w="3604" w:type="pct"/>
          </w:tcPr>
          <w:p w14:paraId="134957BA"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FB74917" w14:textId="68A8F89F" w:rsidR="00594165" w:rsidRPr="00630F5D" w:rsidRDefault="00594165" w:rsidP="00962BDD">
            <w:pPr>
              <w:jc w:val="right"/>
              <w:rPr>
                <w:rFonts w:asciiTheme="minorHAnsi" w:hAnsiTheme="minorHAnsi" w:cstheme="minorHAnsi"/>
              </w:rPr>
            </w:pPr>
            <w:r w:rsidRPr="00630F5D">
              <w:rPr>
                <w:rFonts w:asciiTheme="minorHAnsi" w:hAnsiTheme="minorHAnsi" w:cstheme="minorHAnsi"/>
              </w:rPr>
              <w:t>₺2500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1370CF49" w14:textId="78616EE8" w:rsidTr="00594165">
        <w:trPr>
          <w:jc w:val="center"/>
        </w:trPr>
        <w:tc>
          <w:tcPr>
            <w:tcW w:w="363" w:type="pct"/>
          </w:tcPr>
          <w:p w14:paraId="71E5E2E6"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1.3.</w:t>
            </w:r>
          </w:p>
        </w:tc>
        <w:tc>
          <w:tcPr>
            <w:tcW w:w="3604" w:type="pct"/>
          </w:tcPr>
          <w:p w14:paraId="1B3E7AE8"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6FDD8BE" w14:textId="61626304" w:rsidR="00594165" w:rsidRPr="00630F5D" w:rsidRDefault="00594165" w:rsidP="00962BDD">
            <w:pPr>
              <w:jc w:val="right"/>
              <w:rPr>
                <w:rFonts w:asciiTheme="minorHAnsi" w:hAnsiTheme="minorHAnsi" w:cstheme="minorHAnsi"/>
              </w:rPr>
            </w:pPr>
            <w:r w:rsidRPr="00630F5D">
              <w:rPr>
                <w:rFonts w:asciiTheme="minorHAnsi" w:hAnsiTheme="minorHAnsi" w:cstheme="minorHAnsi"/>
              </w:rPr>
              <w:t>₺3000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6A3A7AF8" w14:textId="14643A1C" w:rsidTr="00594165">
        <w:trPr>
          <w:jc w:val="center"/>
        </w:trPr>
        <w:tc>
          <w:tcPr>
            <w:tcW w:w="363" w:type="pct"/>
          </w:tcPr>
          <w:p w14:paraId="69CCEA53" w14:textId="77777777" w:rsidR="00594165" w:rsidRPr="00630F5D" w:rsidRDefault="00594165" w:rsidP="00630F5D">
            <w:pPr>
              <w:rPr>
                <w:rFonts w:asciiTheme="minorHAnsi" w:hAnsiTheme="minorHAnsi" w:cstheme="minorHAnsi"/>
              </w:rPr>
            </w:pPr>
          </w:p>
        </w:tc>
        <w:tc>
          <w:tcPr>
            <w:tcW w:w="3604" w:type="pct"/>
          </w:tcPr>
          <w:p w14:paraId="754664F1" w14:textId="78A73DE8" w:rsidR="00594165" w:rsidRPr="00630F5D" w:rsidRDefault="00594165" w:rsidP="00630F5D">
            <w:pPr>
              <w:rPr>
                <w:rFonts w:asciiTheme="minorHAnsi" w:hAnsiTheme="minorHAnsi" w:cstheme="minorHAnsi"/>
              </w:rPr>
            </w:pPr>
            <w:r w:rsidRPr="00630F5D">
              <w:rPr>
                <w:rFonts w:asciiTheme="minorHAnsi" w:hAnsiTheme="minorHAnsi" w:cstheme="minorHAnsi"/>
              </w:rPr>
              <w:t>m*:Ölçülen yapının kat alanları (çıkmalar dahil) toplam m</w:t>
            </w:r>
            <w:r w:rsidRPr="00630F5D">
              <w:rPr>
                <w:rFonts w:asciiTheme="minorHAnsi" w:hAnsiTheme="minorHAnsi" w:cstheme="minorHAnsi"/>
                <w:vertAlign w:val="superscript"/>
              </w:rPr>
              <w:t>2</w:t>
            </w:r>
            <w:r w:rsidRPr="00630F5D">
              <w:rPr>
                <w:rFonts w:asciiTheme="minorHAnsi" w:hAnsiTheme="minorHAnsi" w:cstheme="minorHAnsi"/>
              </w:rPr>
              <w:t xml:space="preserve"> alanı</w:t>
            </w:r>
          </w:p>
        </w:tc>
        <w:tc>
          <w:tcPr>
            <w:tcW w:w="1032" w:type="pct"/>
          </w:tcPr>
          <w:p w14:paraId="289B55E2" w14:textId="77777777" w:rsidR="00594165" w:rsidRPr="00630F5D" w:rsidRDefault="00594165" w:rsidP="00962BDD">
            <w:pPr>
              <w:jc w:val="right"/>
              <w:rPr>
                <w:rFonts w:asciiTheme="minorHAnsi" w:hAnsiTheme="minorHAnsi" w:cstheme="minorHAnsi"/>
              </w:rPr>
            </w:pPr>
          </w:p>
        </w:tc>
      </w:tr>
      <w:tr w:rsidR="00594165" w:rsidRPr="00630F5D" w14:paraId="41039EDB" w14:textId="398E0FB1" w:rsidTr="00594165">
        <w:trPr>
          <w:jc w:val="center"/>
        </w:trPr>
        <w:tc>
          <w:tcPr>
            <w:tcW w:w="363" w:type="pct"/>
            <w:shd w:val="clear" w:color="auto" w:fill="EEECE1" w:themeFill="background2"/>
          </w:tcPr>
          <w:p w14:paraId="608C5AF4"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2.</w:t>
            </w:r>
          </w:p>
        </w:tc>
        <w:tc>
          <w:tcPr>
            <w:tcW w:w="3604" w:type="pct"/>
            <w:shd w:val="clear" w:color="auto" w:fill="EEECE1" w:themeFill="background2"/>
          </w:tcPr>
          <w:p w14:paraId="038A1AD6"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TAŞIYICI SİSTEM VE YAPI ELEMANLARININ APLİKASYON KONTROLÜ</w:t>
            </w:r>
          </w:p>
        </w:tc>
        <w:tc>
          <w:tcPr>
            <w:tcW w:w="1032" w:type="pct"/>
            <w:shd w:val="clear" w:color="auto" w:fill="EEECE1" w:themeFill="background2"/>
          </w:tcPr>
          <w:p w14:paraId="64342F33" w14:textId="77777777" w:rsidR="00594165" w:rsidRPr="00630F5D" w:rsidRDefault="00594165" w:rsidP="00962BDD">
            <w:pPr>
              <w:jc w:val="right"/>
              <w:rPr>
                <w:rFonts w:asciiTheme="minorHAnsi" w:hAnsiTheme="minorHAnsi" w:cstheme="minorHAnsi"/>
                <w:b/>
                <w:bCs/>
              </w:rPr>
            </w:pPr>
          </w:p>
        </w:tc>
      </w:tr>
      <w:tr w:rsidR="00594165" w:rsidRPr="00630F5D" w14:paraId="77923CDB" w14:textId="14A42D96" w:rsidTr="00594165">
        <w:trPr>
          <w:jc w:val="center"/>
        </w:trPr>
        <w:tc>
          <w:tcPr>
            <w:tcW w:w="363" w:type="pct"/>
          </w:tcPr>
          <w:p w14:paraId="42F1FD8B"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2.1.</w:t>
            </w:r>
          </w:p>
        </w:tc>
        <w:tc>
          <w:tcPr>
            <w:tcW w:w="3604" w:type="pct"/>
          </w:tcPr>
          <w:p w14:paraId="589889FF"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6EF2E6EE" w14:textId="651E6883" w:rsidR="00594165" w:rsidRPr="00630F5D" w:rsidRDefault="00594165" w:rsidP="00962BDD">
            <w:pPr>
              <w:jc w:val="right"/>
              <w:rPr>
                <w:rFonts w:asciiTheme="minorHAnsi" w:hAnsiTheme="minorHAnsi" w:cstheme="minorHAnsi"/>
              </w:rPr>
            </w:pPr>
            <w:r w:rsidRPr="00630F5D">
              <w:rPr>
                <w:rFonts w:asciiTheme="minorHAnsi" w:hAnsiTheme="minorHAnsi" w:cstheme="minorHAnsi"/>
              </w:rPr>
              <w:t>₺900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5282CE3E" w14:textId="3000A4A6" w:rsidTr="00594165">
        <w:trPr>
          <w:jc w:val="center"/>
        </w:trPr>
        <w:tc>
          <w:tcPr>
            <w:tcW w:w="363" w:type="pct"/>
          </w:tcPr>
          <w:p w14:paraId="40359C43"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2.2.</w:t>
            </w:r>
          </w:p>
        </w:tc>
        <w:tc>
          <w:tcPr>
            <w:tcW w:w="3604" w:type="pct"/>
          </w:tcPr>
          <w:p w14:paraId="63B8962C"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B65FC0A" w14:textId="37DC443F" w:rsidR="00594165" w:rsidRPr="00630F5D" w:rsidRDefault="00594165" w:rsidP="00962BDD">
            <w:pPr>
              <w:jc w:val="right"/>
              <w:rPr>
                <w:rFonts w:asciiTheme="minorHAnsi" w:hAnsiTheme="minorHAnsi" w:cstheme="minorHAnsi"/>
              </w:rPr>
            </w:pPr>
            <w:r w:rsidRPr="00630F5D">
              <w:rPr>
                <w:rFonts w:asciiTheme="minorHAnsi" w:hAnsiTheme="minorHAnsi" w:cstheme="minorHAnsi"/>
              </w:rPr>
              <w:t>₺1250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646368F7" w14:textId="17E36883" w:rsidTr="00594165">
        <w:trPr>
          <w:jc w:val="center"/>
        </w:trPr>
        <w:tc>
          <w:tcPr>
            <w:tcW w:w="363" w:type="pct"/>
          </w:tcPr>
          <w:p w14:paraId="7F2F0CB7"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2.3.</w:t>
            </w:r>
          </w:p>
        </w:tc>
        <w:tc>
          <w:tcPr>
            <w:tcW w:w="3604" w:type="pct"/>
          </w:tcPr>
          <w:p w14:paraId="4B07D3C6"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654202F" w14:textId="75776D5B" w:rsidR="00594165" w:rsidRPr="00630F5D" w:rsidRDefault="00594165" w:rsidP="00962BDD">
            <w:pPr>
              <w:jc w:val="right"/>
              <w:rPr>
                <w:rFonts w:asciiTheme="minorHAnsi" w:hAnsiTheme="minorHAnsi" w:cstheme="minorHAnsi"/>
              </w:rPr>
            </w:pPr>
            <w:r w:rsidRPr="00630F5D">
              <w:rPr>
                <w:rFonts w:asciiTheme="minorHAnsi" w:hAnsiTheme="minorHAnsi" w:cstheme="minorHAnsi"/>
              </w:rPr>
              <w:t>1750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79F42B19" w14:textId="00C95AF4" w:rsidTr="00594165">
        <w:trPr>
          <w:jc w:val="center"/>
        </w:trPr>
        <w:tc>
          <w:tcPr>
            <w:tcW w:w="363" w:type="pct"/>
          </w:tcPr>
          <w:p w14:paraId="54BEA6EB" w14:textId="77777777" w:rsidR="00594165" w:rsidRPr="00630F5D" w:rsidRDefault="00594165" w:rsidP="00630F5D">
            <w:pPr>
              <w:rPr>
                <w:rFonts w:asciiTheme="minorHAnsi" w:hAnsiTheme="minorHAnsi" w:cstheme="minorHAnsi"/>
              </w:rPr>
            </w:pPr>
          </w:p>
        </w:tc>
        <w:tc>
          <w:tcPr>
            <w:tcW w:w="3604" w:type="pct"/>
          </w:tcPr>
          <w:p w14:paraId="31166162" w14:textId="0F61251C" w:rsidR="00594165" w:rsidRPr="00630F5D" w:rsidRDefault="00594165" w:rsidP="00630F5D">
            <w:pPr>
              <w:rPr>
                <w:rFonts w:asciiTheme="minorHAnsi" w:hAnsiTheme="minorHAnsi" w:cstheme="minorHAnsi"/>
              </w:rPr>
            </w:pPr>
            <w:r w:rsidRPr="00630F5D">
              <w:rPr>
                <w:rFonts w:asciiTheme="minorHAnsi" w:hAnsiTheme="minorHAnsi" w:cstheme="minorHAnsi"/>
              </w:rPr>
              <w:t>m*:İncelenen yapının kat alanları (çıkmalar dahil) toplam m</w:t>
            </w:r>
            <w:r w:rsidRPr="00630F5D">
              <w:rPr>
                <w:rFonts w:asciiTheme="minorHAnsi" w:hAnsiTheme="minorHAnsi" w:cstheme="minorHAnsi"/>
                <w:vertAlign w:val="superscript"/>
              </w:rPr>
              <w:t>2</w:t>
            </w:r>
            <w:r w:rsidRPr="00630F5D">
              <w:rPr>
                <w:rFonts w:asciiTheme="minorHAnsi" w:hAnsiTheme="minorHAnsi" w:cstheme="minorHAnsi"/>
              </w:rPr>
              <w:t xml:space="preserve"> alanı</w:t>
            </w:r>
          </w:p>
        </w:tc>
        <w:tc>
          <w:tcPr>
            <w:tcW w:w="1032" w:type="pct"/>
          </w:tcPr>
          <w:p w14:paraId="42A2C88A" w14:textId="77777777" w:rsidR="00594165" w:rsidRPr="00630F5D" w:rsidRDefault="00594165" w:rsidP="00962BDD">
            <w:pPr>
              <w:jc w:val="right"/>
              <w:rPr>
                <w:rFonts w:asciiTheme="minorHAnsi" w:hAnsiTheme="minorHAnsi" w:cstheme="minorHAnsi"/>
              </w:rPr>
            </w:pPr>
          </w:p>
        </w:tc>
      </w:tr>
      <w:tr w:rsidR="00594165" w:rsidRPr="00630F5D" w14:paraId="030C62E5" w14:textId="3833E797" w:rsidTr="00594165">
        <w:trPr>
          <w:jc w:val="center"/>
        </w:trPr>
        <w:tc>
          <w:tcPr>
            <w:tcW w:w="363" w:type="pct"/>
            <w:shd w:val="clear" w:color="auto" w:fill="EEECE1" w:themeFill="background2"/>
          </w:tcPr>
          <w:p w14:paraId="27265D89"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3.</w:t>
            </w:r>
          </w:p>
        </w:tc>
        <w:tc>
          <w:tcPr>
            <w:tcW w:w="3604" w:type="pct"/>
            <w:shd w:val="clear" w:color="auto" w:fill="EEECE1" w:themeFill="background2"/>
          </w:tcPr>
          <w:p w14:paraId="05DF2990"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DONATI ÇAP VE YERİ VEYA ÇELİK PROFİLLERİN KONTROLÜ</w:t>
            </w:r>
          </w:p>
        </w:tc>
        <w:tc>
          <w:tcPr>
            <w:tcW w:w="1032" w:type="pct"/>
            <w:shd w:val="clear" w:color="auto" w:fill="EEECE1" w:themeFill="background2"/>
          </w:tcPr>
          <w:p w14:paraId="5D4A3627" w14:textId="77777777" w:rsidR="00594165" w:rsidRPr="00630F5D" w:rsidRDefault="00594165" w:rsidP="00962BDD">
            <w:pPr>
              <w:jc w:val="right"/>
              <w:rPr>
                <w:rFonts w:asciiTheme="minorHAnsi" w:hAnsiTheme="minorHAnsi" w:cstheme="minorHAnsi"/>
                <w:b/>
                <w:bCs/>
              </w:rPr>
            </w:pPr>
          </w:p>
        </w:tc>
      </w:tr>
      <w:tr w:rsidR="00594165" w:rsidRPr="00630F5D" w14:paraId="4C988BA4" w14:textId="037E315A" w:rsidTr="00594165">
        <w:trPr>
          <w:jc w:val="center"/>
        </w:trPr>
        <w:tc>
          <w:tcPr>
            <w:tcW w:w="363" w:type="pct"/>
          </w:tcPr>
          <w:p w14:paraId="0D3A8DD0"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3.1.</w:t>
            </w:r>
          </w:p>
        </w:tc>
        <w:tc>
          <w:tcPr>
            <w:tcW w:w="3604" w:type="pct"/>
          </w:tcPr>
          <w:p w14:paraId="1A5F14E5"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4CB165BB" w14:textId="43CC34E6" w:rsidR="00594165" w:rsidRPr="00630F5D" w:rsidRDefault="00594165" w:rsidP="00962BDD">
            <w:pPr>
              <w:jc w:val="right"/>
              <w:rPr>
                <w:rFonts w:asciiTheme="minorHAnsi" w:hAnsiTheme="minorHAnsi" w:cstheme="minorHAnsi"/>
              </w:rPr>
            </w:pPr>
            <w:r w:rsidRPr="00630F5D">
              <w:rPr>
                <w:rFonts w:asciiTheme="minorHAnsi" w:hAnsiTheme="minorHAnsi" w:cstheme="minorHAnsi"/>
              </w:rPr>
              <w:t>₺400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127EB1D3" w14:textId="4F59E2C0" w:rsidTr="00594165">
        <w:trPr>
          <w:jc w:val="center"/>
        </w:trPr>
        <w:tc>
          <w:tcPr>
            <w:tcW w:w="363" w:type="pct"/>
          </w:tcPr>
          <w:p w14:paraId="1331E680"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3.2.</w:t>
            </w:r>
          </w:p>
        </w:tc>
        <w:tc>
          <w:tcPr>
            <w:tcW w:w="3604" w:type="pct"/>
          </w:tcPr>
          <w:p w14:paraId="7C6480C2"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6AC7E86" w14:textId="493F4A0E" w:rsidR="00594165" w:rsidRPr="00630F5D" w:rsidRDefault="00594165" w:rsidP="00962BDD">
            <w:pPr>
              <w:jc w:val="right"/>
              <w:rPr>
                <w:rFonts w:asciiTheme="minorHAnsi" w:hAnsiTheme="minorHAnsi" w:cstheme="minorHAnsi"/>
              </w:rPr>
            </w:pPr>
            <w:r w:rsidRPr="00630F5D">
              <w:rPr>
                <w:rFonts w:asciiTheme="minorHAnsi" w:hAnsiTheme="minorHAnsi" w:cstheme="minorHAnsi"/>
              </w:rPr>
              <w:t>₺500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10E8E900" w14:textId="6CFE1666" w:rsidTr="00594165">
        <w:trPr>
          <w:jc w:val="center"/>
        </w:trPr>
        <w:tc>
          <w:tcPr>
            <w:tcW w:w="363" w:type="pct"/>
          </w:tcPr>
          <w:p w14:paraId="2178A8A5"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3.3.</w:t>
            </w:r>
          </w:p>
        </w:tc>
        <w:tc>
          <w:tcPr>
            <w:tcW w:w="3604" w:type="pct"/>
          </w:tcPr>
          <w:p w14:paraId="2CEA963D"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3E9262E6" w14:textId="1AE00E22" w:rsidR="00594165" w:rsidRPr="00630F5D" w:rsidRDefault="00594165" w:rsidP="00962BDD">
            <w:pPr>
              <w:jc w:val="right"/>
              <w:rPr>
                <w:rFonts w:asciiTheme="minorHAnsi" w:hAnsiTheme="minorHAnsi" w:cstheme="minorHAnsi"/>
              </w:rPr>
            </w:pPr>
            <w:r w:rsidRPr="00630F5D">
              <w:rPr>
                <w:rFonts w:asciiTheme="minorHAnsi" w:hAnsiTheme="minorHAnsi" w:cstheme="minorHAnsi"/>
              </w:rPr>
              <w:t>₺600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68373358" w14:textId="3727CC62" w:rsidTr="00594165">
        <w:trPr>
          <w:jc w:val="center"/>
        </w:trPr>
        <w:tc>
          <w:tcPr>
            <w:tcW w:w="363" w:type="pct"/>
            <w:shd w:val="clear" w:color="auto" w:fill="EEECE1" w:themeFill="background2"/>
          </w:tcPr>
          <w:p w14:paraId="523F5780"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4.</w:t>
            </w:r>
          </w:p>
        </w:tc>
        <w:tc>
          <w:tcPr>
            <w:tcW w:w="3604" w:type="pct"/>
            <w:shd w:val="clear" w:color="auto" w:fill="EEECE1" w:themeFill="background2"/>
          </w:tcPr>
          <w:p w14:paraId="630CB3AC"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Güneş Enerji Santrali (GES) İçin Hizmet Bedelleri</w:t>
            </w:r>
          </w:p>
        </w:tc>
        <w:tc>
          <w:tcPr>
            <w:tcW w:w="1032" w:type="pct"/>
            <w:shd w:val="clear" w:color="auto" w:fill="EEECE1" w:themeFill="background2"/>
          </w:tcPr>
          <w:p w14:paraId="7955B615" w14:textId="77777777" w:rsidR="00594165" w:rsidRPr="00630F5D" w:rsidRDefault="00594165" w:rsidP="00962BDD">
            <w:pPr>
              <w:jc w:val="right"/>
              <w:rPr>
                <w:rFonts w:asciiTheme="minorHAnsi" w:hAnsiTheme="minorHAnsi" w:cstheme="minorHAnsi"/>
                <w:b/>
                <w:bCs/>
              </w:rPr>
            </w:pPr>
          </w:p>
        </w:tc>
      </w:tr>
      <w:tr w:rsidR="00594165" w:rsidRPr="00573B77" w14:paraId="1FF09DB1" w14:textId="6BBD6F56" w:rsidTr="00594165">
        <w:trPr>
          <w:jc w:val="center"/>
        </w:trPr>
        <w:tc>
          <w:tcPr>
            <w:tcW w:w="363" w:type="pct"/>
          </w:tcPr>
          <w:p w14:paraId="28B9B094" w14:textId="77777777" w:rsidR="00594165" w:rsidRPr="00573B77" w:rsidRDefault="00594165" w:rsidP="00094A09">
            <w:pPr>
              <w:jc w:val="both"/>
              <w:rPr>
                <w:rFonts w:asciiTheme="minorHAnsi" w:hAnsiTheme="minorHAnsi" w:cstheme="minorHAnsi"/>
              </w:rPr>
            </w:pPr>
            <w:r w:rsidRPr="00573B77">
              <w:rPr>
                <w:rFonts w:asciiTheme="minorHAnsi" w:hAnsiTheme="minorHAnsi" w:cstheme="minorHAnsi"/>
              </w:rPr>
              <w:t>4.1.</w:t>
            </w:r>
          </w:p>
        </w:tc>
        <w:tc>
          <w:tcPr>
            <w:tcW w:w="3604" w:type="pct"/>
          </w:tcPr>
          <w:p w14:paraId="76B7F009" w14:textId="763AD907" w:rsidR="00594165" w:rsidRPr="00573B77" w:rsidRDefault="00594165" w:rsidP="00094A09">
            <w:pPr>
              <w:jc w:val="both"/>
              <w:rPr>
                <w:rFonts w:asciiTheme="minorHAnsi" w:hAnsiTheme="minorHAnsi" w:cstheme="minorHAnsi"/>
              </w:rPr>
            </w:pPr>
            <w:r w:rsidRPr="00573B77">
              <w:rPr>
                <w:rFonts w:asciiTheme="minorHAnsi" w:hAnsiTheme="minorHAnsi" w:cstheme="minorHAnsi"/>
              </w:rPr>
              <w:t xml:space="preserve">Bağımsız Olarak Hazırlanan Güneş Enerji Santrali (GES) Projelerinin </w:t>
            </w:r>
            <w:r>
              <w:rPr>
                <w:rFonts w:asciiTheme="minorHAnsi" w:hAnsiTheme="minorHAnsi" w:cstheme="minorHAnsi"/>
              </w:rPr>
              <w:t>Geçici Kabulü</w:t>
            </w:r>
          </w:p>
        </w:tc>
        <w:tc>
          <w:tcPr>
            <w:tcW w:w="1032" w:type="pct"/>
          </w:tcPr>
          <w:p w14:paraId="0980740C" w14:textId="77777777" w:rsidR="00594165" w:rsidRPr="00573B77" w:rsidRDefault="00594165" w:rsidP="00094A09">
            <w:pPr>
              <w:rPr>
                <w:rFonts w:asciiTheme="minorHAnsi" w:hAnsiTheme="minorHAnsi" w:cstheme="minorHAnsi"/>
              </w:rPr>
            </w:pPr>
          </w:p>
        </w:tc>
      </w:tr>
      <w:tr w:rsidR="00594165" w:rsidRPr="00573B77" w14:paraId="5BF30E05" w14:textId="0C880061" w:rsidTr="00594165">
        <w:trPr>
          <w:jc w:val="center"/>
        </w:trPr>
        <w:tc>
          <w:tcPr>
            <w:tcW w:w="363" w:type="pct"/>
          </w:tcPr>
          <w:p w14:paraId="6CDE6504" w14:textId="6E9EA150" w:rsidR="00594165" w:rsidRPr="00573B77" w:rsidRDefault="00594165" w:rsidP="00094A09">
            <w:pPr>
              <w:jc w:val="both"/>
              <w:rPr>
                <w:rFonts w:asciiTheme="minorHAnsi" w:hAnsiTheme="minorHAnsi" w:cstheme="minorHAnsi"/>
              </w:rPr>
            </w:pPr>
          </w:p>
        </w:tc>
        <w:tc>
          <w:tcPr>
            <w:tcW w:w="3604" w:type="pct"/>
            <w:vAlign w:val="center"/>
          </w:tcPr>
          <w:p w14:paraId="2AD642DD" w14:textId="72E2A435" w:rsidR="00594165" w:rsidRPr="00573B77" w:rsidRDefault="00594165" w:rsidP="00094A09">
            <w:pPr>
              <w:jc w:val="both"/>
              <w:rPr>
                <w:rFonts w:asciiTheme="minorHAnsi" w:hAnsiTheme="minorHAnsi" w:cstheme="minorHAnsi"/>
              </w:rPr>
            </w:pPr>
            <w:r w:rsidRPr="00573B77">
              <w:rPr>
                <w:rFonts w:asciiTheme="minorHAnsi" w:hAnsiTheme="minorHAnsi" w:cstheme="minorHAnsi"/>
              </w:rPr>
              <w:t>a. 1 ile 10 MW (Genel Açıklamalar Dışında İl İçi/Dışı Ayrımı Yok)</w:t>
            </w:r>
          </w:p>
        </w:tc>
        <w:tc>
          <w:tcPr>
            <w:tcW w:w="1032" w:type="pct"/>
            <w:vAlign w:val="center"/>
          </w:tcPr>
          <w:p w14:paraId="78CFEE3A" w14:textId="0BF6D300" w:rsidR="00594165" w:rsidRPr="00573B77" w:rsidRDefault="00594165" w:rsidP="00094A09">
            <w:pPr>
              <w:jc w:val="right"/>
              <w:rPr>
                <w:rFonts w:asciiTheme="minorHAnsi" w:hAnsiTheme="minorHAnsi" w:cstheme="minorHAnsi"/>
              </w:rPr>
            </w:pPr>
            <w:r w:rsidRPr="00573B77">
              <w:rPr>
                <w:rFonts w:asciiTheme="minorHAnsi" w:hAnsiTheme="minorHAnsi" w:cstheme="minorHAnsi"/>
              </w:rPr>
              <w:t xml:space="preserve">₺7,000 </w:t>
            </w:r>
          </w:p>
        </w:tc>
      </w:tr>
      <w:tr w:rsidR="00594165" w:rsidRPr="00573B77" w14:paraId="6F41A5E6" w14:textId="3BC0410B" w:rsidTr="00594165">
        <w:trPr>
          <w:jc w:val="center"/>
        </w:trPr>
        <w:tc>
          <w:tcPr>
            <w:tcW w:w="363" w:type="pct"/>
          </w:tcPr>
          <w:p w14:paraId="166DC5D6" w14:textId="77777777" w:rsidR="00594165" w:rsidRPr="00573B77" w:rsidRDefault="00594165" w:rsidP="00094A09">
            <w:pPr>
              <w:jc w:val="both"/>
              <w:rPr>
                <w:rFonts w:asciiTheme="minorHAnsi" w:hAnsiTheme="minorHAnsi" w:cstheme="minorHAnsi"/>
              </w:rPr>
            </w:pPr>
          </w:p>
        </w:tc>
        <w:tc>
          <w:tcPr>
            <w:tcW w:w="3604" w:type="pct"/>
            <w:vAlign w:val="center"/>
          </w:tcPr>
          <w:p w14:paraId="0C4B6B6D" w14:textId="5B89DA1F" w:rsidR="00594165" w:rsidRPr="00573B77" w:rsidRDefault="00594165" w:rsidP="00094A09">
            <w:pPr>
              <w:jc w:val="both"/>
              <w:rPr>
                <w:rFonts w:asciiTheme="minorHAnsi" w:hAnsiTheme="minorHAnsi" w:cstheme="minorHAnsi"/>
              </w:rPr>
            </w:pPr>
            <w:r w:rsidRPr="00573B77">
              <w:rPr>
                <w:rFonts w:asciiTheme="minorHAnsi" w:hAnsiTheme="minorHAnsi" w:cstheme="minorHAnsi"/>
              </w:rPr>
              <w:t>b. 10 MW-50 MW (Genel Açıklamalar Dışında İl İçi/Dışı Ayrımı Yok)</w:t>
            </w:r>
          </w:p>
        </w:tc>
        <w:tc>
          <w:tcPr>
            <w:tcW w:w="1032" w:type="pct"/>
            <w:vAlign w:val="center"/>
          </w:tcPr>
          <w:p w14:paraId="4464EF6B" w14:textId="2F34AC30" w:rsidR="00594165" w:rsidRPr="00573B77" w:rsidRDefault="00594165" w:rsidP="00094A09">
            <w:pPr>
              <w:jc w:val="right"/>
              <w:rPr>
                <w:rFonts w:asciiTheme="minorHAnsi" w:hAnsiTheme="minorHAnsi" w:cstheme="minorHAnsi"/>
              </w:rPr>
            </w:pPr>
            <w:r w:rsidRPr="00573B77">
              <w:rPr>
                <w:rFonts w:asciiTheme="minorHAnsi" w:hAnsiTheme="minorHAnsi" w:cstheme="minorHAnsi"/>
              </w:rPr>
              <w:t>₺12.000</w:t>
            </w:r>
          </w:p>
        </w:tc>
      </w:tr>
      <w:tr w:rsidR="00594165" w:rsidRPr="00573B77" w14:paraId="7E8AC976" w14:textId="6F3DEF48" w:rsidTr="00594165">
        <w:trPr>
          <w:jc w:val="center"/>
        </w:trPr>
        <w:tc>
          <w:tcPr>
            <w:tcW w:w="363" w:type="pct"/>
          </w:tcPr>
          <w:p w14:paraId="44865414" w14:textId="77777777" w:rsidR="00594165" w:rsidRPr="00573B77" w:rsidRDefault="00594165" w:rsidP="00094A09">
            <w:pPr>
              <w:jc w:val="both"/>
              <w:rPr>
                <w:rFonts w:asciiTheme="minorHAnsi" w:hAnsiTheme="minorHAnsi" w:cstheme="minorHAnsi"/>
              </w:rPr>
            </w:pPr>
          </w:p>
        </w:tc>
        <w:tc>
          <w:tcPr>
            <w:tcW w:w="3604" w:type="pct"/>
            <w:vAlign w:val="center"/>
          </w:tcPr>
          <w:p w14:paraId="70544FEA" w14:textId="71416B99" w:rsidR="00594165" w:rsidRPr="00573B77" w:rsidRDefault="00594165" w:rsidP="00094A09">
            <w:pPr>
              <w:jc w:val="both"/>
              <w:rPr>
                <w:rFonts w:asciiTheme="minorHAnsi" w:hAnsiTheme="minorHAnsi" w:cstheme="minorHAnsi"/>
              </w:rPr>
            </w:pPr>
            <w:r w:rsidRPr="00573B77">
              <w:rPr>
                <w:rFonts w:asciiTheme="minorHAnsi" w:hAnsiTheme="minorHAnsi" w:cstheme="minorHAnsi"/>
              </w:rPr>
              <w:t>c. 50 MW-100 MW (Genel Açıklamalar Dışında İl İçi/Dışı Ayrımı Yok)</w:t>
            </w:r>
          </w:p>
        </w:tc>
        <w:tc>
          <w:tcPr>
            <w:tcW w:w="1032" w:type="pct"/>
            <w:vAlign w:val="center"/>
          </w:tcPr>
          <w:p w14:paraId="6D8ABD3D" w14:textId="31F215A2" w:rsidR="00594165" w:rsidRPr="00573B77" w:rsidRDefault="00594165" w:rsidP="00094A09">
            <w:pPr>
              <w:jc w:val="right"/>
              <w:rPr>
                <w:rFonts w:asciiTheme="minorHAnsi" w:hAnsiTheme="minorHAnsi" w:cstheme="minorHAnsi"/>
              </w:rPr>
            </w:pPr>
            <w:r w:rsidRPr="00573B77">
              <w:rPr>
                <w:rFonts w:asciiTheme="minorHAnsi" w:hAnsiTheme="minorHAnsi" w:cstheme="minorHAnsi"/>
              </w:rPr>
              <w:t>₺15.000</w:t>
            </w:r>
          </w:p>
        </w:tc>
      </w:tr>
      <w:tr w:rsidR="00594165" w:rsidRPr="00573B77" w14:paraId="734D5D87" w14:textId="5C1F4C22" w:rsidTr="00594165">
        <w:trPr>
          <w:jc w:val="center"/>
        </w:trPr>
        <w:tc>
          <w:tcPr>
            <w:tcW w:w="363" w:type="pct"/>
          </w:tcPr>
          <w:p w14:paraId="2D5FC142" w14:textId="77777777" w:rsidR="00594165" w:rsidRPr="00573B77" w:rsidRDefault="00594165" w:rsidP="00094A09">
            <w:pPr>
              <w:jc w:val="both"/>
              <w:rPr>
                <w:rFonts w:asciiTheme="minorHAnsi" w:hAnsiTheme="minorHAnsi" w:cstheme="minorHAnsi"/>
              </w:rPr>
            </w:pPr>
          </w:p>
        </w:tc>
        <w:tc>
          <w:tcPr>
            <w:tcW w:w="3604" w:type="pct"/>
            <w:vAlign w:val="center"/>
          </w:tcPr>
          <w:p w14:paraId="4D85D186" w14:textId="39BC7B12" w:rsidR="00594165" w:rsidRPr="00573B77" w:rsidRDefault="00594165" w:rsidP="00094A09">
            <w:pPr>
              <w:jc w:val="both"/>
              <w:rPr>
                <w:rFonts w:asciiTheme="minorHAnsi" w:hAnsiTheme="minorHAnsi" w:cstheme="minorHAnsi"/>
              </w:rPr>
            </w:pPr>
            <w:r w:rsidRPr="00573B77">
              <w:rPr>
                <w:rFonts w:asciiTheme="minorHAnsi" w:hAnsiTheme="minorHAnsi" w:cstheme="minorHAnsi"/>
              </w:rPr>
              <w:t>d. 100 MW üstü için fiyatlandırma ayrıca yapılacaktır (Genel Açıklamalar Dışında İl İçi/Dışı Ayrımı Yok)</w:t>
            </w:r>
          </w:p>
        </w:tc>
        <w:tc>
          <w:tcPr>
            <w:tcW w:w="1032" w:type="pct"/>
            <w:vAlign w:val="center"/>
          </w:tcPr>
          <w:p w14:paraId="21C3E5A3" w14:textId="3941F21D" w:rsidR="00594165" w:rsidRPr="00573B77" w:rsidRDefault="00594165" w:rsidP="00094A09">
            <w:pPr>
              <w:jc w:val="right"/>
              <w:rPr>
                <w:rFonts w:asciiTheme="minorHAnsi" w:hAnsiTheme="minorHAnsi" w:cstheme="minorHAnsi"/>
              </w:rPr>
            </w:pPr>
            <w:r w:rsidRPr="00573B77">
              <w:rPr>
                <w:rFonts w:asciiTheme="minorHAnsi" w:hAnsiTheme="minorHAnsi" w:cstheme="minorHAnsi"/>
              </w:rPr>
              <w:t>₺25.500</w:t>
            </w:r>
          </w:p>
        </w:tc>
      </w:tr>
      <w:tr w:rsidR="00594165" w:rsidRPr="00573B77" w14:paraId="043ADC39" w14:textId="3DA6E5CF" w:rsidTr="00594165">
        <w:trPr>
          <w:jc w:val="center"/>
        </w:trPr>
        <w:tc>
          <w:tcPr>
            <w:tcW w:w="363" w:type="pct"/>
          </w:tcPr>
          <w:p w14:paraId="6E434F44" w14:textId="702837DE" w:rsidR="00594165" w:rsidRPr="00573B77" w:rsidRDefault="00594165" w:rsidP="00094A09">
            <w:pPr>
              <w:jc w:val="both"/>
              <w:rPr>
                <w:rFonts w:asciiTheme="minorHAnsi" w:hAnsiTheme="minorHAnsi" w:cstheme="minorHAnsi"/>
              </w:rPr>
            </w:pPr>
            <w:r w:rsidRPr="00573B77">
              <w:rPr>
                <w:rFonts w:asciiTheme="minorHAnsi" w:hAnsiTheme="minorHAnsi" w:cstheme="minorHAnsi"/>
              </w:rPr>
              <w:t>4.2.</w:t>
            </w:r>
          </w:p>
        </w:tc>
        <w:tc>
          <w:tcPr>
            <w:tcW w:w="3604" w:type="pct"/>
          </w:tcPr>
          <w:p w14:paraId="2744CB1B" w14:textId="5E63D64F" w:rsidR="00594165" w:rsidRPr="00573B77" w:rsidRDefault="00594165" w:rsidP="00094A09">
            <w:pPr>
              <w:jc w:val="both"/>
              <w:rPr>
                <w:rFonts w:asciiTheme="minorHAnsi" w:hAnsiTheme="minorHAnsi" w:cstheme="minorHAnsi"/>
              </w:rPr>
            </w:pPr>
            <w:r w:rsidRPr="00573B77">
              <w:rPr>
                <w:rFonts w:asciiTheme="minorHAnsi" w:hAnsiTheme="minorHAnsi" w:cstheme="minorHAnsi"/>
              </w:rPr>
              <w:t xml:space="preserve">Bağımsız Olarak Hazırlanan Güneş Enerji Santrali (GES) Projelerinin Hazırlanması </w:t>
            </w:r>
          </w:p>
        </w:tc>
        <w:tc>
          <w:tcPr>
            <w:tcW w:w="1032" w:type="pct"/>
          </w:tcPr>
          <w:p w14:paraId="153097C3" w14:textId="77777777" w:rsidR="00594165" w:rsidRPr="00573B77" w:rsidRDefault="00594165" w:rsidP="00094A09">
            <w:pPr>
              <w:jc w:val="right"/>
              <w:rPr>
                <w:rFonts w:asciiTheme="minorHAnsi" w:hAnsiTheme="minorHAnsi" w:cstheme="minorHAnsi"/>
              </w:rPr>
            </w:pPr>
          </w:p>
        </w:tc>
      </w:tr>
      <w:tr w:rsidR="00594165" w:rsidRPr="00573B77" w14:paraId="1E6D56C7" w14:textId="78A5F09E" w:rsidTr="00594165">
        <w:trPr>
          <w:jc w:val="center"/>
        </w:trPr>
        <w:tc>
          <w:tcPr>
            <w:tcW w:w="363" w:type="pct"/>
          </w:tcPr>
          <w:p w14:paraId="611F3C04" w14:textId="77777777" w:rsidR="00594165" w:rsidRPr="00573B77" w:rsidRDefault="00594165" w:rsidP="00094A09">
            <w:pPr>
              <w:jc w:val="both"/>
              <w:rPr>
                <w:rFonts w:asciiTheme="minorHAnsi" w:hAnsiTheme="minorHAnsi" w:cstheme="minorHAnsi"/>
              </w:rPr>
            </w:pPr>
          </w:p>
        </w:tc>
        <w:tc>
          <w:tcPr>
            <w:tcW w:w="3604" w:type="pct"/>
            <w:vAlign w:val="center"/>
          </w:tcPr>
          <w:p w14:paraId="064E3FF8" w14:textId="23F38906" w:rsidR="00594165" w:rsidRPr="00573B77" w:rsidRDefault="00594165" w:rsidP="00094A09">
            <w:pPr>
              <w:jc w:val="both"/>
              <w:rPr>
                <w:rFonts w:asciiTheme="minorHAnsi" w:hAnsiTheme="minorHAnsi" w:cstheme="minorHAnsi"/>
              </w:rPr>
            </w:pPr>
            <w:r w:rsidRPr="00573B77">
              <w:rPr>
                <w:rFonts w:asciiTheme="minorHAnsi" w:hAnsiTheme="minorHAnsi" w:cstheme="minorHAnsi"/>
              </w:rPr>
              <w:t>a. Toplam Alanı 1000 m2’ye Kadar Olan Yapılar İçin</w:t>
            </w:r>
          </w:p>
        </w:tc>
        <w:tc>
          <w:tcPr>
            <w:tcW w:w="1032" w:type="pct"/>
            <w:vAlign w:val="center"/>
          </w:tcPr>
          <w:p w14:paraId="02F8D0C2" w14:textId="79DBAA5E" w:rsidR="00594165" w:rsidRPr="00573B77" w:rsidRDefault="00594165" w:rsidP="00094A09">
            <w:pPr>
              <w:jc w:val="right"/>
              <w:rPr>
                <w:rFonts w:asciiTheme="minorHAnsi" w:hAnsiTheme="minorHAnsi" w:cstheme="minorHAnsi"/>
              </w:rPr>
            </w:pPr>
            <w:r w:rsidRPr="00573B77">
              <w:rPr>
                <w:rFonts w:asciiTheme="minorHAnsi" w:hAnsiTheme="minorHAnsi" w:cstheme="minorHAnsi"/>
              </w:rPr>
              <w:t xml:space="preserve">₺9.000 </w:t>
            </w:r>
          </w:p>
        </w:tc>
      </w:tr>
      <w:tr w:rsidR="00594165" w:rsidRPr="00573B77" w14:paraId="1506E465" w14:textId="365EC61A" w:rsidTr="00594165">
        <w:trPr>
          <w:jc w:val="center"/>
        </w:trPr>
        <w:tc>
          <w:tcPr>
            <w:tcW w:w="363" w:type="pct"/>
          </w:tcPr>
          <w:p w14:paraId="63A6E1E4" w14:textId="77777777" w:rsidR="00594165" w:rsidRPr="00573B77" w:rsidRDefault="00594165" w:rsidP="00094A09">
            <w:pPr>
              <w:jc w:val="both"/>
              <w:rPr>
                <w:rFonts w:asciiTheme="minorHAnsi" w:hAnsiTheme="minorHAnsi" w:cstheme="minorHAnsi"/>
              </w:rPr>
            </w:pPr>
          </w:p>
        </w:tc>
        <w:tc>
          <w:tcPr>
            <w:tcW w:w="3604" w:type="pct"/>
            <w:vAlign w:val="center"/>
          </w:tcPr>
          <w:p w14:paraId="1434D141" w14:textId="1D1689AA" w:rsidR="00594165" w:rsidRPr="00573B77" w:rsidRDefault="00594165" w:rsidP="00094A09">
            <w:pPr>
              <w:jc w:val="both"/>
              <w:rPr>
                <w:rFonts w:asciiTheme="minorHAnsi" w:hAnsiTheme="minorHAnsi" w:cstheme="minorHAnsi"/>
              </w:rPr>
            </w:pPr>
            <w:r w:rsidRPr="00573B77">
              <w:rPr>
                <w:rFonts w:asciiTheme="minorHAnsi" w:hAnsiTheme="minorHAnsi" w:cstheme="minorHAnsi"/>
              </w:rPr>
              <w:t>b. Toplam Alanı 1000 – 5000 m2 Arası Yapılar İçin</w:t>
            </w:r>
          </w:p>
        </w:tc>
        <w:tc>
          <w:tcPr>
            <w:tcW w:w="1032" w:type="pct"/>
            <w:vAlign w:val="center"/>
          </w:tcPr>
          <w:p w14:paraId="494C73E5" w14:textId="7B23DFFD" w:rsidR="00594165" w:rsidRPr="00573B77" w:rsidRDefault="00594165" w:rsidP="00094A09">
            <w:pPr>
              <w:jc w:val="right"/>
              <w:rPr>
                <w:rFonts w:asciiTheme="minorHAnsi" w:hAnsiTheme="minorHAnsi" w:cstheme="minorHAnsi"/>
              </w:rPr>
            </w:pPr>
            <w:r w:rsidRPr="00573B77">
              <w:rPr>
                <w:rFonts w:asciiTheme="minorHAnsi" w:hAnsiTheme="minorHAnsi" w:cstheme="minorHAnsi"/>
              </w:rPr>
              <w:t>₺14.500</w:t>
            </w:r>
          </w:p>
        </w:tc>
      </w:tr>
      <w:tr w:rsidR="00594165" w:rsidRPr="00573B77" w14:paraId="65080212" w14:textId="5001B0F9" w:rsidTr="00594165">
        <w:trPr>
          <w:jc w:val="center"/>
        </w:trPr>
        <w:tc>
          <w:tcPr>
            <w:tcW w:w="363" w:type="pct"/>
          </w:tcPr>
          <w:p w14:paraId="4474C61E" w14:textId="77777777" w:rsidR="00594165" w:rsidRPr="00573B77" w:rsidRDefault="00594165" w:rsidP="00094A09">
            <w:pPr>
              <w:jc w:val="both"/>
              <w:rPr>
                <w:rFonts w:asciiTheme="minorHAnsi" w:hAnsiTheme="minorHAnsi" w:cstheme="minorHAnsi"/>
              </w:rPr>
            </w:pPr>
          </w:p>
        </w:tc>
        <w:tc>
          <w:tcPr>
            <w:tcW w:w="3604" w:type="pct"/>
            <w:vAlign w:val="center"/>
          </w:tcPr>
          <w:p w14:paraId="4EE1350E" w14:textId="7D02534E" w:rsidR="00594165" w:rsidRPr="00573B77" w:rsidRDefault="00594165" w:rsidP="00094A09">
            <w:pPr>
              <w:jc w:val="both"/>
              <w:rPr>
                <w:rFonts w:asciiTheme="minorHAnsi" w:hAnsiTheme="minorHAnsi" w:cstheme="minorHAnsi"/>
              </w:rPr>
            </w:pPr>
            <w:r w:rsidRPr="00573B77">
              <w:rPr>
                <w:rFonts w:asciiTheme="minorHAnsi" w:hAnsiTheme="minorHAnsi" w:cstheme="minorHAnsi"/>
              </w:rPr>
              <w:t>c. Toplam Alanı 5000 m2 den Fazla Olan Yapılar İçin</w:t>
            </w:r>
          </w:p>
        </w:tc>
        <w:tc>
          <w:tcPr>
            <w:tcW w:w="1032" w:type="pct"/>
            <w:vAlign w:val="center"/>
          </w:tcPr>
          <w:p w14:paraId="30BD30DB" w14:textId="2A54F941" w:rsidR="00594165" w:rsidRPr="00573B77" w:rsidRDefault="00594165" w:rsidP="00094A09">
            <w:pPr>
              <w:jc w:val="right"/>
              <w:rPr>
                <w:rFonts w:asciiTheme="minorHAnsi" w:hAnsiTheme="minorHAnsi" w:cstheme="minorHAnsi"/>
              </w:rPr>
            </w:pPr>
            <w:r w:rsidRPr="00573B77">
              <w:rPr>
                <w:rFonts w:asciiTheme="minorHAnsi" w:hAnsiTheme="minorHAnsi" w:cstheme="minorHAnsi"/>
              </w:rPr>
              <w:t>₺17.200</w:t>
            </w:r>
          </w:p>
        </w:tc>
      </w:tr>
      <w:tr w:rsidR="00594165" w:rsidRPr="00573B77" w14:paraId="4E5F3C32" w14:textId="51B645EA" w:rsidTr="00594165">
        <w:trPr>
          <w:jc w:val="center"/>
        </w:trPr>
        <w:tc>
          <w:tcPr>
            <w:tcW w:w="363" w:type="pct"/>
          </w:tcPr>
          <w:p w14:paraId="7F44556F" w14:textId="77777777" w:rsidR="00594165" w:rsidRPr="00573B77" w:rsidRDefault="00594165" w:rsidP="00094A09">
            <w:pPr>
              <w:jc w:val="both"/>
              <w:rPr>
                <w:rFonts w:asciiTheme="minorHAnsi" w:hAnsiTheme="minorHAnsi" w:cstheme="minorHAnsi"/>
              </w:rPr>
            </w:pPr>
          </w:p>
        </w:tc>
        <w:tc>
          <w:tcPr>
            <w:tcW w:w="3604" w:type="pct"/>
            <w:vAlign w:val="center"/>
          </w:tcPr>
          <w:p w14:paraId="7B8E8EEA" w14:textId="6476A3B0" w:rsidR="00594165" w:rsidRPr="00573B77" w:rsidRDefault="00594165" w:rsidP="00094A09">
            <w:pPr>
              <w:jc w:val="both"/>
              <w:rPr>
                <w:rFonts w:asciiTheme="minorHAnsi" w:hAnsiTheme="minorHAnsi" w:cstheme="minorHAnsi"/>
              </w:rPr>
            </w:pPr>
            <w:r w:rsidRPr="00573B77">
              <w:rPr>
                <w:rFonts w:asciiTheme="minorHAnsi" w:hAnsiTheme="minorHAnsi" w:cstheme="minorHAnsi"/>
              </w:rPr>
              <w:t>d. Güneş Enerjisi Santrallerinin Projelerinin Onaylanması</w:t>
            </w:r>
          </w:p>
        </w:tc>
        <w:tc>
          <w:tcPr>
            <w:tcW w:w="1032" w:type="pct"/>
            <w:vAlign w:val="center"/>
          </w:tcPr>
          <w:p w14:paraId="270D9022" w14:textId="18EAEE55" w:rsidR="00594165" w:rsidRPr="00573B77" w:rsidRDefault="00594165" w:rsidP="00094A09">
            <w:pPr>
              <w:jc w:val="right"/>
              <w:rPr>
                <w:rFonts w:asciiTheme="minorHAnsi" w:hAnsiTheme="minorHAnsi" w:cstheme="minorHAnsi"/>
              </w:rPr>
            </w:pPr>
            <w:r w:rsidRPr="00573B77">
              <w:rPr>
                <w:rFonts w:asciiTheme="minorHAnsi" w:hAnsiTheme="minorHAnsi" w:cstheme="minorHAnsi"/>
              </w:rPr>
              <w:t>₺5.000</w:t>
            </w:r>
          </w:p>
        </w:tc>
      </w:tr>
      <w:tr w:rsidR="00594165" w:rsidRPr="00573B77" w14:paraId="5417C22E" w14:textId="4DF0F366" w:rsidTr="00594165">
        <w:trPr>
          <w:jc w:val="center"/>
        </w:trPr>
        <w:tc>
          <w:tcPr>
            <w:tcW w:w="363" w:type="pct"/>
          </w:tcPr>
          <w:p w14:paraId="36952DD2" w14:textId="14AED093" w:rsidR="00594165" w:rsidRPr="00573B77" w:rsidRDefault="00594165" w:rsidP="00094A09">
            <w:pPr>
              <w:jc w:val="both"/>
              <w:rPr>
                <w:rFonts w:asciiTheme="minorHAnsi" w:hAnsiTheme="minorHAnsi" w:cstheme="minorHAnsi"/>
              </w:rPr>
            </w:pPr>
            <w:r w:rsidRPr="00573B77">
              <w:rPr>
                <w:rFonts w:asciiTheme="minorHAnsi" w:hAnsiTheme="minorHAnsi" w:cstheme="minorHAnsi"/>
              </w:rPr>
              <w:t>4.3.</w:t>
            </w:r>
          </w:p>
        </w:tc>
        <w:tc>
          <w:tcPr>
            <w:tcW w:w="3604" w:type="pct"/>
            <w:vAlign w:val="center"/>
          </w:tcPr>
          <w:p w14:paraId="140B9B19" w14:textId="443B8D45" w:rsidR="00594165" w:rsidRPr="00573B77" w:rsidRDefault="00594165" w:rsidP="00094A09">
            <w:pPr>
              <w:jc w:val="both"/>
              <w:rPr>
                <w:rFonts w:asciiTheme="minorHAnsi" w:hAnsiTheme="minorHAnsi" w:cstheme="minorHAnsi"/>
              </w:rPr>
            </w:pPr>
            <w:r w:rsidRPr="00573B77">
              <w:rPr>
                <w:rFonts w:asciiTheme="minorHAnsi" w:hAnsiTheme="minorHAnsi" w:cstheme="minorHAnsi"/>
              </w:rPr>
              <w:t>Güneş Enerjisi Santrallerinin Projelerinin Onaylanması</w:t>
            </w:r>
          </w:p>
        </w:tc>
        <w:tc>
          <w:tcPr>
            <w:tcW w:w="1032" w:type="pct"/>
            <w:vAlign w:val="center"/>
          </w:tcPr>
          <w:p w14:paraId="1C49BE57" w14:textId="07C603CE" w:rsidR="00594165" w:rsidRPr="00573B77" w:rsidRDefault="00594165" w:rsidP="00094A09">
            <w:pPr>
              <w:jc w:val="right"/>
              <w:rPr>
                <w:rFonts w:asciiTheme="minorHAnsi" w:hAnsiTheme="minorHAnsi" w:cstheme="minorHAnsi"/>
              </w:rPr>
            </w:pPr>
            <w:r w:rsidRPr="00573B77">
              <w:rPr>
                <w:rFonts w:asciiTheme="minorHAnsi" w:hAnsiTheme="minorHAnsi" w:cstheme="minorHAnsi"/>
              </w:rPr>
              <w:t>₺5.000</w:t>
            </w:r>
          </w:p>
        </w:tc>
      </w:tr>
      <w:tr w:rsidR="00594165" w:rsidRPr="00573B77" w14:paraId="03D87C59" w14:textId="03BE8B3B" w:rsidTr="00594165">
        <w:trPr>
          <w:jc w:val="center"/>
        </w:trPr>
        <w:tc>
          <w:tcPr>
            <w:tcW w:w="363" w:type="pct"/>
          </w:tcPr>
          <w:p w14:paraId="076C1428" w14:textId="77777777" w:rsidR="00594165" w:rsidRPr="00573B77" w:rsidRDefault="00594165" w:rsidP="00094A09">
            <w:pPr>
              <w:rPr>
                <w:rFonts w:asciiTheme="minorHAnsi" w:hAnsiTheme="minorHAnsi" w:cstheme="minorHAnsi"/>
              </w:rPr>
            </w:pPr>
          </w:p>
        </w:tc>
        <w:tc>
          <w:tcPr>
            <w:tcW w:w="3604" w:type="pct"/>
          </w:tcPr>
          <w:p w14:paraId="584E0943" w14:textId="21BAB609" w:rsidR="00594165" w:rsidRPr="00573B77" w:rsidRDefault="00594165" w:rsidP="00094A09">
            <w:pPr>
              <w:jc w:val="both"/>
              <w:rPr>
                <w:rFonts w:asciiTheme="minorHAnsi" w:hAnsiTheme="minorHAnsi" w:cstheme="minorHAnsi"/>
              </w:rPr>
            </w:pPr>
            <w:r w:rsidRPr="00573B77">
              <w:rPr>
                <w:rFonts w:asciiTheme="minorHAnsi" w:hAnsiTheme="minorHAnsi" w:cstheme="minorHAnsi"/>
              </w:rPr>
              <w:t>NOT 1: Genel açıklamalara tabi değildir.</w:t>
            </w:r>
          </w:p>
        </w:tc>
        <w:tc>
          <w:tcPr>
            <w:tcW w:w="1032" w:type="pct"/>
          </w:tcPr>
          <w:p w14:paraId="44C63B29" w14:textId="77777777" w:rsidR="00594165" w:rsidRPr="00573B77" w:rsidRDefault="00594165" w:rsidP="00094A09">
            <w:pPr>
              <w:jc w:val="right"/>
              <w:rPr>
                <w:rFonts w:asciiTheme="minorHAnsi" w:hAnsiTheme="minorHAnsi" w:cstheme="minorHAnsi"/>
              </w:rPr>
            </w:pPr>
          </w:p>
        </w:tc>
      </w:tr>
      <w:tr w:rsidR="00594165" w:rsidRPr="00630F5D" w14:paraId="1A309624" w14:textId="75770FCC" w:rsidTr="00594165">
        <w:trPr>
          <w:jc w:val="center"/>
        </w:trPr>
        <w:tc>
          <w:tcPr>
            <w:tcW w:w="363" w:type="pct"/>
          </w:tcPr>
          <w:p w14:paraId="23271DC1" w14:textId="77777777" w:rsidR="00594165" w:rsidRPr="00573B77" w:rsidRDefault="00594165" w:rsidP="00094A09">
            <w:pPr>
              <w:rPr>
                <w:rFonts w:asciiTheme="minorHAnsi" w:hAnsiTheme="minorHAnsi" w:cstheme="minorHAnsi"/>
              </w:rPr>
            </w:pPr>
          </w:p>
        </w:tc>
        <w:tc>
          <w:tcPr>
            <w:tcW w:w="3604" w:type="pct"/>
          </w:tcPr>
          <w:p w14:paraId="2EAD2A2A" w14:textId="225ADC85" w:rsidR="00594165" w:rsidRPr="00573B77" w:rsidRDefault="00594165" w:rsidP="00094A09">
            <w:pPr>
              <w:jc w:val="both"/>
              <w:rPr>
                <w:rFonts w:asciiTheme="minorHAnsi" w:hAnsiTheme="minorHAnsi" w:cstheme="minorHAnsi"/>
              </w:rPr>
            </w:pPr>
            <w:r w:rsidRPr="00573B77">
              <w:rPr>
                <w:rFonts w:asciiTheme="minorHAnsi" w:hAnsiTheme="minorHAnsi" w:cstheme="minorHAnsi"/>
              </w:rPr>
              <w:t>NOT 2: Birim fiyatlar aylık çalışma süresi; haftada yarım gün olmak üzere ayda toplam 2 gündür</w:t>
            </w:r>
          </w:p>
        </w:tc>
        <w:tc>
          <w:tcPr>
            <w:tcW w:w="1032" w:type="pct"/>
          </w:tcPr>
          <w:p w14:paraId="443757D0" w14:textId="77777777" w:rsidR="00594165" w:rsidRPr="00630F5D" w:rsidRDefault="00594165" w:rsidP="00094A09">
            <w:pPr>
              <w:jc w:val="right"/>
              <w:rPr>
                <w:rFonts w:asciiTheme="minorHAnsi" w:hAnsiTheme="minorHAnsi" w:cstheme="minorHAnsi"/>
              </w:rPr>
            </w:pPr>
          </w:p>
        </w:tc>
      </w:tr>
      <w:tr w:rsidR="00594165" w:rsidRPr="00630F5D" w14:paraId="6EDD724F" w14:textId="43435E84" w:rsidTr="00594165">
        <w:trPr>
          <w:jc w:val="center"/>
        </w:trPr>
        <w:tc>
          <w:tcPr>
            <w:tcW w:w="363" w:type="pct"/>
            <w:shd w:val="clear" w:color="auto" w:fill="EEECE1" w:themeFill="background2"/>
          </w:tcPr>
          <w:p w14:paraId="54FC92CE"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5.</w:t>
            </w:r>
          </w:p>
        </w:tc>
        <w:tc>
          <w:tcPr>
            <w:tcW w:w="3604" w:type="pct"/>
            <w:shd w:val="clear" w:color="auto" w:fill="EEECE1" w:themeFill="background2"/>
          </w:tcPr>
          <w:p w14:paraId="7898DDB9"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YENİ YAPI</w:t>
            </w:r>
          </w:p>
        </w:tc>
        <w:tc>
          <w:tcPr>
            <w:tcW w:w="1032" w:type="pct"/>
            <w:shd w:val="clear" w:color="auto" w:fill="EEECE1" w:themeFill="background2"/>
          </w:tcPr>
          <w:p w14:paraId="1B7EE9D6" w14:textId="77777777" w:rsidR="00594165" w:rsidRPr="00630F5D" w:rsidRDefault="00594165" w:rsidP="00094A09">
            <w:pPr>
              <w:jc w:val="right"/>
              <w:rPr>
                <w:rFonts w:asciiTheme="minorHAnsi" w:hAnsiTheme="minorHAnsi" w:cstheme="minorHAnsi"/>
                <w:b/>
                <w:bCs/>
              </w:rPr>
            </w:pPr>
          </w:p>
        </w:tc>
      </w:tr>
      <w:tr w:rsidR="00594165" w:rsidRPr="00630F5D" w14:paraId="043C3E0E" w14:textId="7CC641F3" w:rsidTr="00594165">
        <w:trPr>
          <w:jc w:val="center"/>
        </w:trPr>
        <w:tc>
          <w:tcPr>
            <w:tcW w:w="363" w:type="pct"/>
          </w:tcPr>
          <w:p w14:paraId="40772A0C" w14:textId="1E1CA5A7" w:rsidR="00594165" w:rsidRPr="00630F5D" w:rsidRDefault="00594165" w:rsidP="00094A09">
            <w:pPr>
              <w:rPr>
                <w:rFonts w:asciiTheme="minorHAnsi" w:hAnsiTheme="minorHAnsi" w:cstheme="minorHAnsi"/>
              </w:rPr>
            </w:pPr>
            <w:r w:rsidRPr="00630F5D">
              <w:rPr>
                <w:rFonts w:asciiTheme="minorHAnsi" w:hAnsiTheme="minorHAnsi" w:cstheme="minorHAnsi"/>
              </w:rPr>
              <w:t>5.1.</w:t>
            </w:r>
          </w:p>
        </w:tc>
        <w:tc>
          <w:tcPr>
            <w:tcW w:w="3604" w:type="pct"/>
          </w:tcPr>
          <w:p w14:paraId="3694F72F" w14:textId="6A367781" w:rsidR="00594165" w:rsidRPr="00630F5D" w:rsidRDefault="00594165" w:rsidP="00094A09">
            <w:pPr>
              <w:rPr>
                <w:rFonts w:asciiTheme="minorHAnsi" w:hAnsiTheme="minorHAnsi" w:cstheme="minorHAnsi"/>
              </w:rPr>
            </w:pPr>
            <w:r w:rsidRPr="00630F5D">
              <w:rPr>
                <w:rFonts w:asciiTheme="minorHAnsi" w:hAnsiTheme="minorHAnsi" w:cstheme="minorHAnsi"/>
              </w:rPr>
              <w:t>STATİK PROJE HAZIRLANMASINA DESTEK HİZMETLERİ</w:t>
            </w:r>
          </w:p>
        </w:tc>
        <w:tc>
          <w:tcPr>
            <w:tcW w:w="1032" w:type="pct"/>
          </w:tcPr>
          <w:p w14:paraId="0BDBA456" w14:textId="77777777" w:rsidR="00594165" w:rsidRPr="00630F5D" w:rsidRDefault="00594165" w:rsidP="00094A09">
            <w:pPr>
              <w:jc w:val="right"/>
              <w:rPr>
                <w:rFonts w:asciiTheme="minorHAnsi" w:hAnsiTheme="minorHAnsi" w:cstheme="minorHAnsi"/>
              </w:rPr>
            </w:pPr>
          </w:p>
        </w:tc>
      </w:tr>
      <w:tr w:rsidR="00594165" w:rsidRPr="00630F5D" w14:paraId="6BBC441D" w14:textId="244164C8" w:rsidTr="00594165">
        <w:trPr>
          <w:jc w:val="center"/>
        </w:trPr>
        <w:tc>
          <w:tcPr>
            <w:tcW w:w="363" w:type="pct"/>
          </w:tcPr>
          <w:p w14:paraId="1625452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5.1.1.</w:t>
            </w:r>
          </w:p>
        </w:tc>
        <w:tc>
          <w:tcPr>
            <w:tcW w:w="3604" w:type="pct"/>
          </w:tcPr>
          <w:p w14:paraId="2EDAA72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154AA583" w14:textId="77777777" w:rsidR="00594165" w:rsidRPr="00630F5D" w:rsidRDefault="00594165" w:rsidP="00094A09">
            <w:pPr>
              <w:jc w:val="right"/>
              <w:rPr>
                <w:rFonts w:asciiTheme="minorHAnsi" w:hAnsiTheme="minorHAnsi" w:cstheme="minorHAnsi"/>
              </w:rPr>
            </w:pPr>
          </w:p>
        </w:tc>
      </w:tr>
      <w:tr w:rsidR="00594165" w:rsidRPr="00630F5D" w14:paraId="0B8479FD" w14:textId="2A907B27" w:rsidTr="00594165">
        <w:trPr>
          <w:jc w:val="center"/>
        </w:trPr>
        <w:tc>
          <w:tcPr>
            <w:tcW w:w="363" w:type="pct"/>
          </w:tcPr>
          <w:p w14:paraId="308E0F36" w14:textId="77777777" w:rsidR="00594165" w:rsidRPr="00630F5D" w:rsidRDefault="00594165" w:rsidP="00094A09">
            <w:pPr>
              <w:rPr>
                <w:rFonts w:asciiTheme="minorHAnsi" w:hAnsiTheme="minorHAnsi" w:cstheme="minorHAnsi"/>
              </w:rPr>
            </w:pPr>
          </w:p>
        </w:tc>
        <w:tc>
          <w:tcPr>
            <w:tcW w:w="3604" w:type="pct"/>
          </w:tcPr>
          <w:p w14:paraId="54EA5C10" w14:textId="58B5B1C9"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630F5D">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DDABCA9" w14:textId="1AE668BE"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₺14.560</w:t>
            </w:r>
          </w:p>
        </w:tc>
      </w:tr>
      <w:tr w:rsidR="00594165" w:rsidRPr="00630F5D" w14:paraId="7C0DB63D" w14:textId="106CB375" w:rsidTr="00594165">
        <w:trPr>
          <w:jc w:val="center"/>
        </w:trPr>
        <w:tc>
          <w:tcPr>
            <w:tcW w:w="363" w:type="pct"/>
          </w:tcPr>
          <w:p w14:paraId="7448832C" w14:textId="77777777" w:rsidR="00594165" w:rsidRPr="00630F5D" w:rsidRDefault="00594165" w:rsidP="00094A09">
            <w:pPr>
              <w:rPr>
                <w:rFonts w:asciiTheme="minorHAnsi" w:hAnsiTheme="minorHAnsi" w:cstheme="minorHAnsi"/>
              </w:rPr>
            </w:pPr>
          </w:p>
        </w:tc>
        <w:tc>
          <w:tcPr>
            <w:tcW w:w="3604" w:type="pct"/>
          </w:tcPr>
          <w:p w14:paraId="1CDD2BE4" w14:textId="07E9006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630F5D">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6BE99BDF" w14:textId="1D81F2B6"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₺15000</w:t>
            </w:r>
            <w:r>
              <w:rPr>
                <w:rFonts w:asciiTheme="minorHAnsi" w:hAnsiTheme="minorHAnsi" w:cstheme="minorHAnsi"/>
              </w:rPr>
              <w:t>+</w:t>
            </w:r>
            <w:r w:rsidRPr="00630F5D">
              <w:rPr>
                <w:rFonts w:asciiTheme="minorHAnsi" w:hAnsiTheme="minorHAnsi" w:cstheme="minorHAnsi"/>
              </w:rPr>
              <w:t>3.3</w:t>
            </w:r>
            <w:r>
              <w:rPr>
                <w:rFonts w:asciiTheme="minorHAnsi" w:hAnsiTheme="minorHAnsi" w:cstheme="minorHAnsi"/>
              </w:rPr>
              <w:t>x</w:t>
            </w:r>
            <w:r w:rsidRPr="00630F5D">
              <w:rPr>
                <w:rFonts w:asciiTheme="minorHAnsi" w:hAnsiTheme="minorHAnsi" w:cstheme="minorHAnsi"/>
              </w:rPr>
              <w:t>m*</w:t>
            </w:r>
          </w:p>
        </w:tc>
      </w:tr>
      <w:tr w:rsidR="00594165" w:rsidRPr="00630F5D" w14:paraId="0D67EA58" w14:textId="24416AED" w:rsidTr="00594165">
        <w:trPr>
          <w:jc w:val="center"/>
        </w:trPr>
        <w:tc>
          <w:tcPr>
            <w:tcW w:w="363" w:type="pct"/>
          </w:tcPr>
          <w:p w14:paraId="351548A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5.1.2.</w:t>
            </w:r>
          </w:p>
        </w:tc>
        <w:tc>
          <w:tcPr>
            <w:tcW w:w="3604" w:type="pct"/>
          </w:tcPr>
          <w:p w14:paraId="0C9130A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904EF95" w14:textId="77777777" w:rsidR="00594165" w:rsidRPr="00630F5D" w:rsidRDefault="00594165" w:rsidP="00094A09">
            <w:pPr>
              <w:jc w:val="right"/>
              <w:rPr>
                <w:rFonts w:asciiTheme="minorHAnsi" w:hAnsiTheme="minorHAnsi" w:cstheme="minorHAnsi"/>
              </w:rPr>
            </w:pPr>
          </w:p>
        </w:tc>
      </w:tr>
      <w:tr w:rsidR="00594165" w:rsidRPr="00630F5D" w14:paraId="73E2CFBA" w14:textId="007F9F43" w:rsidTr="00594165">
        <w:trPr>
          <w:jc w:val="center"/>
        </w:trPr>
        <w:tc>
          <w:tcPr>
            <w:tcW w:w="363" w:type="pct"/>
          </w:tcPr>
          <w:p w14:paraId="6695E2D2" w14:textId="77777777" w:rsidR="00594165" w:rsidRPr="00630F5D" w:rsidRDefault="00594165" w:rsidP="00094A09">
            <w:pPr>
              <w:rPr>
                <w:rFonts w:asciiTheme="minorHAnsi" w:hAnsiTheme="minorHAnsi" w:cstheme="minorHAnsi"/>
              </w:rPr>
            </w:pPr>
          </w:p>
        </w:tc>
        <w:tc>
          <w:tcPr>
            <w:tcW w:w="3604" w:type="pct"/>
          </w:tcPr>
          <w:p w14:paraId="1F2B7C9D" w14:textId="7CC967C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630F5D">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62586335" w14:textId="6897354C" w:rsidR="00594165" w:rsidRPr="00630F5D" w:rsidRDefault="00594165" w:rsidP="00094A09">
            <w:pPr>
              <w:jc w:val="right"/>
              <w:rPr>
                <w:rFonts w:asciiTheme="minorHAnsi" w:hAnsiTheme="minorHAnsi" w:cstheme="minorHAnsi"/>
              </w:rPr>
            </w:pPr>
            <w:r w:rsidRPr="00630F5D">
              <w:rPr>
                <w:rFonts w:asciiTheme="minorHAnsi" w:hAnsiTheme="minorHAnsi" w:cstheme="minorHAnsi"/>
              </w:rPr>
              <w:t>₺18.840</w:t>
            </w:r>
          </w:p>
        </w:tc>
      </w:tr>
      <w:tr w:rsidR="00594165" w:rsidRPr="00630F5D" w14:paraId="3DE58973" w14:textId="10A91CE1" w:rsidTr="00594165">
        <w:trPr>
          <w:jc w:val="center"/>
        </w:trPr>
        <w:tc>
          <w:tcPr>
            <w:tcW w:w="363" w:type="pct"/>
          </w:tcPr>
          <w:p w14:paraId="5F480CDA" w14:textId="77777777" w:rsidR="00594165" w:rsidRPr="00630F5D" w:rsidRDefault="00594165" w:rsidP="00094A09">
            <w:pPr>
              <w:rPr>
                <w:rFonts w:asciiTheme="minorHAnsi" w:hAnsiTheme="minorHAnsi" w:cstheme="minorHAnsi"/>
              </w:rPr>
            </w:pPr>
          </w:p>
        </w:tc>
        <w:tc>
          <w:tcPr>
            <w:tcW w:w="3604" w:type="pct"/>
          </w:tcPr>
          <w:p w14:paraId="6A21F1D1" w14:textId="36F8AB3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630F5D">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3346CAF9" w14:textId="144C98F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₺22000</w:t>
            </w:r>
            <w:r>
              <w:rPr>
                <w:rFonts w:asciiTheme="minorHAnsi" w:hAnsiTheme="minorHAnsi" w:cstheme="minorHAnsi"/>
              </w:rPr>
              <w:t>+</w:t>
            </w:r>
            <w:r w:rsidRPr="00630F5D">
              <w:rPr>
                <w:rFonts w:asciiTheme="minorHAnsi" w:hAnsiTheme="minorHAnsi" w:cstheme="minorHAnsi"/>
              </w:rPr>
              <w:t>3.9</w:t>
            </w:r>
            <w:r>
              <w:rPr>
                <w:rFonts w:asciiTheme="minorHAnsi" w:hAnsiTheme="minorHAnsi" w:cstheme="minorHAnsi"/>
              </w:rPr>
              <w:t>x</w:t>
            </w:r>
            <w:r w:rsidRPr="00630F5D">
              <w:rPr>
                <w:rFonts w:asciiTheme="minorHAnsi" w:hAnsiTheme="minorHAnsi" w:cstheme="minorHAnsi"/>
              </w:rPr>
              <w:t>m*</w:t>
            </w:r>
          </w:p>
        </w:tc>
      </w:tr>
      <w:tr w:rsidR="00594165" w:rsidRPr="00630F5D" w14:paraId="57CE74B9" w14:textId="2F8F1E71" w:rsidTr="00594165">
        <w:trPr>
          <w:jc w:val="center"/>
        </w:trPr>
        <w:tc>
          <w:tcPr>
            <w:tcW w:w="363" w:type="pct"/>
          </w:tcPr>
          <w:p w14:paraId="29D6D63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5.1.3.</w:t>
            </w:r>
          </w:p>
        </w:tc>
        <w:tc>
          <w:tcPr>
            <w:tcW w:w="3604" w:type="pct"/>
          </w:tcPr>
          <w:p w14:paraId="31E418B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6947162" w14:textId="77777777" w:rsidR="00594165" w:rsidRPr="00630F5D" w:rsidRDefault="00594165" w:rsidP="00094A09">
            <w:pPr>
              <w:jc w:val="right"/>
              <w:rPr>
                <w:rFonts w:asciiTheme="minorHAnsi" w:hAnsiTheme="minorHAnsi" w:cstheme="minorHAnsi"/>
              </w:rPr>
            </w:pPr>
          </w:p>
        </w:tc>
      </w:tr>
      <w:tr w:rsidR="00594165" w:rsidRPr="00630F5D" w14:paraId="666A03E7" w14:textId="3FE538A7" w:rsidTr="00594165">
        <w:trPr>
          <w:jc w:val="center"/>
        </w:trPr>
        <w:tc>
          <w:tcPr>
            <w:tcW w:w="363" w:type="pct"/>
          </w:tcPr>
          <w:p w14:paraId="2660B8EC" w14:textId="77777777" w:rsidR="00594165" w:rsidRPr="00630F5D" w:rsidRDefault="00594165" w:rsidP="00094A09">
            <w:pPr>
              <w:rPr>
                <w:rFonts w:asciiTheme="minorHAnsi" w:hAnsiTheme="minorHAnsi" w:cstheme="minorHAnsi"/>
              </w:rPr>
            </w:pPr>
          </w:p>
        </w:tc>
        <w:tc>
          <w:tcPr>
            <w:tcW w:w="3604" w:type="pct"/>
          </w:tcPr>
          <w:p w14:paraId="67A2F5C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1BC788F" w14:textId="5B7A096B" w:rsidR="00594165" w:rsidRPr="00630F5D" w:rsidRDefault="00594165" w:rsidP="00094A09">
            <w:pPr>
              <w:jc w:val="right"/>
              <w:rPr>
                <w:rFonts w:asciiTheme="minorHAnsi" w:hAnsiTheme="minorHAnsi" w:cstheme="minorHAnsi"/>
              </w:rPr>
            </w:pPr>
            <w:r w:rsidRPr="00630F5D">
              <w:rPr>
                <w:rFonts w:asciiTheme="minorHAnsi" w:hAnsiTheme="minorHAnsi" w:cstheme="minorHAnsi"/>
              </w:rPr>
              <w:t>₺20.460</w:t>
            </w:r>
          </w:p>
        </w:tc>
      </w:tr>
      <w:tr w:rsidR="00594165" w:rsidRPr="00630F5D" w14:paraId="223018BF" w14:textId="42995A3D" w:rsidTr="00594165">
        <w:trPr>
          <w:jc w:val="center"/>
        </w:trPr>
        <w:tc>
          <w:tcPr>
            <w:tcW w:w="363" w:type="pct"/>
          </w:tcPr>
          <w:p w14:paraId="0C249BCC" w14:textId="77777777" w:rsidR="00594165" w:rsidRPr="00630F5D" w:rsidRDefault="00594165" w:rsidP="00094A09">
            <w:pPr>
              <w:rPr>
                <w:rFonts w:asciiTheme="minorHAnsi" w:hAnsiTheme="minorHAnsi" w:cstheme="minorHAnsi"/>
              </w:rPr>
            </w:pPr>
          </w:p>
        </w:tc>
        <w:tc>
          <w:tcPr>
            <w:tcW w:w="3604" w:type="pct"/>
          </w:tcPr>
          <w:p w14:paraId="7379A3A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1C87D62C" w14:textId="61F4A1F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480</w:t>
            </w:r>
            <w:r>
              <w:rPr>
                <w:rFonts w:asciiTheme="minorHAnsi" w:hAnsiTheme="minorHAnsi" w:cstheme="minorHAnsi"/>
              </w:rPr>
              <w:t>x</w:t>
            </w:r>
            <w:r w:rsidRPr="00630F5D">
              <w:rPr>
                <w:rFonts w:asciiTheme="minorHAnsi" w:hAnsiTheme="minorHAnsi" w:cstheme="minorHAnsi"/>
              </w:rPr>
              <w:t>m**</w:t>
            </w:r>
          </w:p>
        </w:tc>
      </w:tr>
      <w:tr w:rsidR="00594165" w:rsidRPr="00630F5D" w14:paraId="1F462150" w14:textId="5BF134AE" w:rsidTr="00594165">
        <w:trPr>
          <w:jc w:val="center"/>
        </w:trPr>
        <w:tc>
          <w:tcPr>
            <w:tcW w:w="363" w:type="pct"/>
            <w:shd w:val="clear" w:color="auto" w:fill="EEECE1" w:themeFill="background2"/>
          </w:tcPr>
          <w:p w14:paraId="2A322B2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w:t>
            </w:r>
          </w:p>
        </w:tc>
        <w:tc>
          <w:tcPr>
            <w:tcW w:w="3604" w:type="pct"/>
            <w:shd w:val="clear" w:color="auto" w:fill="EEECE1" w:themeFill="background2"/>
          </w:tcPr>
          <w:p w14:paraId="61AE7A37" w14:textId="107C9ACE" w:rsidR="00594165" w:rsidRPr="00630F5D" w:rsidRDefault="00594165" w:rsidP="00094A09">
            <w:pPr>
              <w:rPr>
                <w:rFonts w:asciiTheme="minorHAnsi" w:hAnsiTheme="minorHAnsi" w:cstheme="minorHAnsi"/>
              </w:rPr>
            </w:pPr>
            <w:r w:rsidRPr="00630F5D">
              <w:rPr>
                <w:rFonts w:asciiTheme="minorHAnsi" w:hAnsiTheme="minorHAnsi" w:cstheme="minorHAnsi"/>
              </w:rPr>
              <w:t>UYGULAMA DESTEĞİ HİZMETLERİ</w:t>
            </w:r>
          </w:p>
        </w:tc>
        <w:tc>
          <w:tcPr>
            <w:tcW w:w="1032" w:type="pct"/>
            <w:shd w:val="clear" w:color="auto" w:fill="EEECE1" w:themeFill="background2"/>
          </w:tcPr>
          <w:p w14:paraId="7D938444" w14:textId="77777777" w:rsidR="00594165" w:rsidRPr="00630F5D" w:rsidRDefault="00594165" w:rsidP="00094A09">
            <w:pPr>
              <w:jc w:val="right"/>
              <w:rPr>
                <w:rFonts w:asciiTheme="minorHAnsi" w:hAnsiTheme="minorHAnsi" w:cstheme="minorHAnsi"/>
              </w:rPr>
            </w:pPr>
          </w:p>
        </w:tc>
      </w:tr>
      <w:tr w:rsidR="00594165" w:rsidRPr="00630F5D" w14:paraId="7795B698" w14:textId="53A19DCB" w:rsidTr="00594165">
        <w:trPr>
          <w:jc w:val="center"/>
        </w:trPr>
        <w:tc>
          <w:tcPr>
            <w:tcW w:w="363" w:type="pct"/>
          </w:tcPr>
          <w:p w14:paraId="6078B0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5.2.1.</w:t>
            </w:r>
          </w:p>
        </w:tc>
        <w:tc>
          <w:tcPr>
            <w:tcW w:w="3604" w:type="pct"/>
          </w:tcPr>
          <w:p w14:paraId="110DD42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A90944A" w14:textId="77777777" w:rsidR="00594165" w:rsidRPr="00630F5D" w:rsidRDefault="00594165" w:rsidP="00094A09">
            <w:pPr>
              <w:jc w:val="right"/>
              <w:rPr>
                <w:rFonts w:asciiTheme="minorHAnsi" w:hAnsiTheme="minorHAnsi" w:cstheme="minorHAnsi"/>
              </w:rPr>
            </w:pPr>
          </w:p>
        </w:tc>
      </w:tr>
      <w:tr w:rsidR="00594165" w:rsidRPr="00630F5D" w14:paraId="5CDEBAFF" w14:textId="04A179C3" w:rsidTr="00594165">
        <w:trPr>
          <w:jc w:val="center"/>
        </w:trPr>
        <w:tc>
          <w:tcPr>
            <w:tcW w:w="363" w:type="pct"/>
          </w:tcPr>
          <w:p w14:paraId="458ACBA5" w14:textId="77777777" w:rsidR="00594165" w:rsidRPr="00630F5D" w:rsidRDefault="00594165" w:rsidP="00094A09">
            <w:pPr>
              <w:rPr>
                <w:rFonts w:asciiTheme="minorHAnsi" w:hAnsiTheme="minorHAnsi" w:cstheme="minorHAnsi"/>
              </w:rPr>
            </w:pPr>
          </w:p>
        </w:tc>
        <w:tc>
          <w:tcPr>
            <w:tcW w:w="3604" w:type="pct"/>
          </w:tcPr>
          <w:p w14:paraId="78B35E77" w14:textId="054D0514"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İnşaat alanı 0–1000 </w:t>
            </w:r>
            <w:r w:rsidRPr="0094436E">
              <w:rPr>
                <w:rFonts w:asciiTheme="minorHAnsi" w:hAnsiTheme="minorHAnsi" w:cstheme="minorHAnsi"/>
              </w:rPr>
              <w:t>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43C0028" w14:textId="61185DBE" w:rsidR="00594165" w:rsidRPr="00630F5D" w:rsidRDefault="00594165" w:rsidP="00094A09">
            <w:pPr>
              <w:jc w:val="right"/>
              <w:rPr>
                <w:rFonts w:asciiTheme="minorHAnsi" w:hAnsiTheme="minorHAnsi" w:cstheme="minorHAnsi"/>
              </w:rPr>
            </w:pPr>
            <w:r w:rsidRPr="00630F5D">
              <w:rPr>
                <w:rFonts w:asciiTheme="minorHAnsi" w:hAnsiTheme="minorHAnsi" w:cstheme="minorHAnsi"/>
              </w:rPr>
              <w:t>₺7.260</w:t>
            </w:r>
          </w:p>
        </w:tc>
      </w:tr>
      <w:tr w:rsidR="00594165" w:rsidRPr="00630F5D" w14:paraId="518B95B4" w14:textId="52843194" w:rsidTr="00594165">
        <w:trPr>
          <w:jc w:val="center"/>
        </w:trPr>
        <w:tc>
          <w:tcPr>
            <w:tcW w:w="363" w:type="pct"/>
          </w:tcPr>
          <w:p w14:paraId="34996D53" w14:textId="77777777" w:rsidR="00594165" w:rsidRPr="00630F5D" w:rsidRDefault="00594165" w:rsidP="00094A09">
            <w:pPr>
              <w:rPr>
                <w:rFonts w:asciiTheme="minorHAnsi" w:hAnsiTheme="minorHAnsi" w:cstheme="minorHAnsi"/>
              </w:rPr>
            </w:pPr>
          </w:p>
        </w:tc>
        <w:tc>
          <w:tcPr>
            <w:tcW w:w="3604" w:type="pct"/>
          </w:tcPr>
          <w:p w14:paraId="7D03DDF8" w14:textId="67F906F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867649D" w14:textId="22FB56CB"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w:t>
            </w:r>
            <w:r>
              <w:rPr>
                <w:rFonts w:asciiTheme="minorHAnsi" w:hAnsiTheme="minorHAnsi" w:cstheme="minorHAnsi"/>
              </w:rPr>
              <w:t>+</w:t>
            </w:r>
            <w:r w:rsidRPr="00630F5D">
              <w:rPr>
                <w:rFonts w:asciiTheme="minorHAnsi" w:hAnsiTheme="minorHAnsi" w:cstheme="minorHAnsi"/>
              </w:rPr>
              <w:t>1.4</w:t>
            </w:r>
            <w:r>
              <w:rPr>
                <w:rFonts w:asciiTheme="minorHAnsi" w:hAnsiTheme="minorHAnsi" w:cstheme="minorHAnsi"/>
              </w:rPr>
              <w:t>x</w:t>
            </w:r>
            <w:r w:rsidRPr="00630F5D">
              <w:rPr>
                <w:rFonts w:asciiTheme="minorHAnsi" w:hAnsiTheme="minorHAnsi" w:cstheme="minorHAnsi"/>
              </w:rPr>
              <w:t>m*</w:t>
            </w:r>
          </w:p>
        </w:tc>
      </w:tr>
      <w:tr w:rsidR="00594165" w:rsidRPr="00630F5D" w14:paraId="2FCDFFF1" w14:textId="1E152AFF" w:rsidTr="00594165">
        <w:trPr>
          <w:jc w:val="center"/>
        </w:trPr>
        <w:tc>
          <w:tcPr>
            <w:tcW w:w="363" w:type="pct"/>
          </w:tcPr>
          <w:p w14:paraId="72FAFCD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5.2.2.</w:t>
            </w:r>
          </w:p>
        </w:tc>
        <w:tc>
          <w:tcPr>
            <w:tcW w:w="3604" w:type="pct"/>
          </w:tcPr>
          <w:p w14:paraId="21C2DE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4BD46FB3" w14:textId="77777777" w:rsidR="00594165" w:rsidRPr="00630F5D" w:rsidRDefault="00594165" w:rsidP="00094A09">
            <w:pPr>
              <w:jc w:val="right"/>
              <w:rPr>
                <w:rFonts w:asciiTheme="minorHAnsi" w:hAnsiTheme="minorHAnsi" w:cstheme="minorHAnsi"/>
              </w:rPr>
            </w:pPr>
          </w:p>
        </w:tc>
      </w:tr>
      <w:tr w:rsidR="00594165" w:rsidRPr="00630F5D" w14:paraId="4AD55C4F" w14:textId="2173149F" w:rsidTr="00594165">
        <w:trPr>
          <w:jc w:val="center"/>
        </w:trPr>
        <w:tc>
          <w:tcPr>
            <w:tcW w:w="363" w:type="pct"/>
          </w:tcPr>
          <w:p w14:paraId="0CE09932" w14:textId="77777777" w:rsidR="00594165" w:rsidRPr="00630F5D" w:rsidRDefault="00594165" w:rsidP="00094A09">
            <w:pPr>
              <w:rPr>
                <w:rFonts w:asciiTheme="minorHAnsi" w:hAnsiTheme="minorHAnsi" w:cstheme="minorHAnsi"/>
              </w:rPr>
            </w:pPr>
          </w:p>
        </w:tc>
        <w:tc>
          <w:tcPr>
            <w:tcW w:w="3604" w:type="pct"/>
          </w:tcPr>
          <w:p w14:paraId="1F61C212" w14:textId="47387E90"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45EFB25" w14:textId="3BC149EF" w:rsidR="00594165" w:rsidRPr="00630F5D" w:rsidRDefault="00594165" w:rsidP="00094A09">
            <w:pPr>
              <w:jc w:val="right"/>
              <w:rPr>
                <w:rFonts w:asciiTheme="minorHAnsi" w:hAnsiTheme="minorHAnsi" w:cstheme="minorHAnsi"/>
              </w:rPr>
            </w:pPr>
            <w:r w:rsidRPr="00630F5D">
              <w:rPr>
                <w:rFonts w:asciiTheme="minorHAnsi" w:hAnsiTheme="minorHAnsi" w:cstheme="minorHAnsi"/>
              </w:rPr>
              <w:t>₺9.120</w:t>
            </w:r>
          </w:p>
        </w:tc>
      </w:tr>
      <w:tr w:rsidR="00594165" w:rsidRPr="00630F5D" w14:paraId="3D0CA495" w14:textId="0AB15BBF" w:rsidTr="00594165">
        <w:trPr>
          <w:jc w:val="center"/>
        </w:trPr>
        <w:tc>
          <w:tcPr>
            <w:tcW w:w="363" w:type="pct"/>
          </w:tcPr>
          <w:p w14:paraId="7643206E" w14:textId="77777777" w:rsidR="00594165" w:rsidRPr="00630F5D" w:rsidRDefault="00594165" w:rsidP="00094A09">
            <w:pPr>
              <w:rPr>
                <w:rFonts w:asciiTheme="minorHAnsi" w:hAnsiTheme="minorHAnsi" w:cstheme="minorHAnsi"/>
              </w:rPr>
            </w:pPr>
          </w:p>
        </w:tc>
        <w:tc>
          <w:tcPr>
            <w:tcW w:w="3604" w:type="pct"/>
          </w:tcPr>
          <w:p w14:paraId="08402515" w14:textId="361E4445"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FDB59B1" w14:textId="13C6078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₺10000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723BC08A" w14:textId="56A6A321" w:rsidTr="00594165">
        <w:trPr>
          <w:jc w:val="center"/>
        </w:trPr>
        <w:tc>
          <w:tcPr>
            <w:tcW w:w="363" w:type="pct"/>
          </w:tcPr>
          <w:p w14:paraId="2912B45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5.2.3.</w:t>
            </w:r>
          </w:p>
        </w:tc>
        <w:tc>
          <w:tcPr>
            <w:tcW w:w="3604" w:type="pct"/>
          </w:tcPr>
          <w:p w14:paraId="4D9CF04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8BBA87F" w14:textId="77777777" w:rsidR="00594165" w:rsidRPr="00630F5D" w:rsidRDefault="00594165" w:rsidP="00094A09">
            <w:pPr>
              <w:jc w:val="right"/>
              <w:rPr>
                <w:rFonts w:asciiTheme="minorHAnsi" w:hAnsiTheme="minorHAnsi" w:cstheme="minorHAnsi"/>
              </w:rPr>
            </w:pPr>
          </w:p>
        </w:tc>
      </w:tr>
      <w:tr w:rsidR="00594165" w:rsidRPr="00630F5D" w14:paraId="4779F882" w14:textId="3FEF9C54" w:rsidTr="00594165">
        <w:trPr>
          <w:jc w:val="center"/>
        </w:trPr>
        <w:tc>
          <w:tcPr>
            <w:tcW w:w="363" w:type="pct"/>
          </w:tcPr>
          <w:p w14:paraId="79565502" w14:textId="77777777" w:rsidR="00594165" w:rsidRPr="00630F5D" w:rsidRDefault="00594165" w:rsidP="00094A09">
            <w:pPr>
              <w:rPr>
                <w:rFonts w:asciiTheme="minorHAnsi" w:hAnsiTheme="minorHAnsi" w:cstheme="minorHAnsi"/>
              </w:rPr>
            </w:pPr>
          </w:p>
        </w:tc>
        <w:tc>
          <w:tcPr>
            <w:tcW w:w="3604" w:type="pct"/>
          </w:tcPr>
          <w:p w14:paraId="000816B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515BBD4C" w14:textId="4966E20D" w:rsidR="00594165" w:rsidRPr="00630F5D" w:rsidRDefault="00594165" w:rsidP="00094A09">
            <w:pPr>
              <w:jc w:val="right"/>
              <w:rPr>
                <w:rFonts w:asciiTheme="minorHAnsi" w:hAnsiTheme="minorHAnsi" w:cstheme="minorHAnsi"/>
              </w:rPr>
            </w:pPr>
            <w:r w:rsidRPr="00630F5D">
              <w:rPr>
                <w:rFonts w:asciiTheme="minorHAnsi" w:hAnsiTheme="minorHAnsi" w:cstheme="minorHAnsi"/>
              </w:rPr>
              <w:t>₺11.040</w:t>
            </w:r>
          </w:p>
        </w:tc>
      </w:tr>
      <w:tr w:rsidR="00594165" w:rsidRPr="00630F5D" w14:paraId="6C1D7C7D" w14:textId="354BB77E" w:rsidTr="00594165">
        <w:trPr>
          <w:jc w:val="center"/>
        </w:trPr>
        <w:tc>
          <w:tcPr>
            <w:tcW w:w="363" w:type="pct"/>
          </w:tcPr>
          <w:p w14:paraId="2D3F69EC" w14:textId="77777777" w:rsidR="00594165" w:rsidRPr="00630F5D" w:rsidRDefault="00594165" w:rsidP="00094A09">
            <w:pPr>
              <w:rPr>
                <w:rFonts w:asciiTheme="minorHAnsi" w:hAnsiTheme="minorHAnsi" w:cstheme="minorHAnsi"/>
              </w:rPr>
            </w:pPr>
          </w:p>
        </w:tc>
        <w:tc>
          <w:tcPr>
            <w:tcW w:w="3604" w:type="pct"/>
          </w:tcPr>
          <w:p w14:paraId="74CF3C4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4D485CD0" w14:textId="23CC54D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₺12500</w:t>
            </w:r>
            <w:r>
              <w:rPr>
                <w:rFonts w:asciiTheme="minorHAnsi" w:hAnsiTheme="minorHAnsi" w:cstheme="minorHAnsi"/>
              </w:rPr>
              <w:t>+</w:t>
            </w:r>
            <w:r w:rsidRPr="00630F5D">
              <w:rPr>
                <w:rFonts w:asciiTheme="minorHAnsi" w:hAnsiTheme="minorHAnsi" w:cstheme="minorHAnsi"/>
              </w:rPr>
              <w:t>120</w:t>
            </w:r>
            <w:r>
              <w:rPr>
                <w:rFonts w:asciiTheme="minorHAnsi" w:hAnsiTheme="minorHAnsi" w:cstheme="minorHAnsi"/>
              </w:rPr>
              <w:t>x</w:t>
            </w:r>
            <w:r w:rsidRPr="00630F5D">
              <w:rPr>
                <w:rFonts w:asciiTheme="minorHAnsi" w:hAnsiTheme="minorHAnsi" w:cstheme="minorHAnsi"/>
              </w:rPr>
              <w:t>m**</w:t>
            </w:r>
          </w:p>
        </w:tc>
      </w:tr>
      <w:tr w:rsidR="00594165" w:rsidRPr="00630F5D" w14:paraId="76E7AB2D" w14:textId="725FBDB0" w:rsidTr="00594165">
        <w:trPr>
          <w:jc w:val="center"/>
        </w:trPr>
        <w:tc>
          <w:tcPr>
            <w:tcW w:w="363" w:type="pct"/>
          </w:tcPr>
          <w:p w14:paraId="423DBAF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w:t>
            </w:r>
          </w:p>
        </w:tc>
        <w:tc>
          <w:tcPr>
            <w:tcW w:w="3604" w:type="pct"/>
          </w:tcPr>
          <w:p w14:paraId="5539D9B6" w14:textId="7C76F042" w:rsidR="00594165" w:rsidRPr="00630F5D" w:rsidRDefault="00594165" w:rsidP="00094A09">
            <w:pPr>
              <w:rPr>
                <w:rFonts w:asciiTheme="minorHAnsi" w:hAnsiTheme="minorHAnsi" w:cstheme="minorHAnsi"/>
              </w:rPr>
            </w:pPr>
            <w:r w:rsidRPr="00630F5D">
              <w:rPr>
                <w:rFonts w:asciiTheme="minorHAnsi" w:hAnsiTheme="minorHAnsi" w:cstheme="minorHAnsi"/>
              </w:rPr>
              <w:t>STATİK PROJE ONAY HİZMETLERİ</w:t>
            </w:r>
          </w:p>
        </w:tc>
        <w:tc>
          <w:tcPr>
            <w:tcW w:w="1032" w:type="pct"/>
          </w:tcPr>
          <w:p w14:paraId="2762085D" w14:textId="77777777" w:rsidR="00594165" w:rsidRPr="00630F5D" w:rsidRDefault="00594165" w:rsidP="00094A09">
            <w:pPr>
              <w:jc w:val="right"/>
              <w:rPr>
                <w:rFonts w:asciiTheme="minorHAnsi" w:hAnsiTheme="minorHAnsi" w:cstheme="minorHAnsi"/>
              </w:rPr>
            </w:pPr>
          </w:p>
        </w:tc>
      </w:tr>
      <w:tr w:rsidR="00594165" w:rsidRPr="00630F5D" w14:paraId="35EB5897" w14:textId="4E1E09CB" w:rsidTr="00594165">
        <w:trPr>
          <w:jc w:val="center"/>
        </w:trPr>
        <w:tc>
          <w:tcPr>
            <w:tcW w:w="363" w:type="pct"/>
          </w:tcPr>
          <w:p w14:paraId="309EE3E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5.3.1.</w:t>
            </w:r>
          </w:p>
        </w:tc>
        <w:tc>
          <w:tcPr>
            <w:tcW w:w="3604" w:type="pct"/>
          </w:tcPr>
          <w:p w14:paraId="5A9A90E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76B5C249" w14:textId="77777777" w:rsidR="00594165" w:rsidRPr="00630F5D" w:rsidRDefault="00594165" w:rsidP="00094A09">
            <w:pPr>
              <w:jc w:val="right"/>
              <w:rPr>
                <w:rFonts w:asciiTheme="minorHAnsi" w:hAnsiTheme="minorHAnsi" w:cstheme="minorHAnsi"/>
              </w:rPr>
            </w:pPr>
          </w:p>
        </w:tc>
      </w:tr>
      <w:tr w:rsidR="00594165" w:rsidRPr="00630F5D" w14:paraId="285797B7" w14:textId="1E031D4C" w:rsidTr="00594165">
        <w:trPr>
          <w:jc w:val="center"/>
        </w:trPr>
        <w:tc>
          <w:tcPr>
            <w:tcW w:w="363" w:type="pct"/>
          </w:tcPr>
          <w:p w14:paraId="20B26C41" w14:textId="77777777" w:rsidR="00594165" w:rsidRPr="00630F5D" w:rsidRDefault="00594165" w:rsidP="00094A09">
            <w:pPr>
              <w:rPr>
                <w:rFonts w:asciiTheme="minorHAnsi" w:hAnsiTheme="minorHAnsi" w:cstheme="minorHAnsi"/>
              </w:rPr>
            </w:pPr>
          </w:p>
        </w:tc>
        <w:tc>
          <w:tcPr>
            <w:tcW w:w="3604" w:type="pct"/>
          </w:tcPr>
          <w:p w14:paraId="77EFB374" w14:textId="75ECE75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41C47209" w14:textId="56663FB5" w:rsidR="00594165" w:rsidRPr="00630F5D" w:rsidRDefault="00594165" w:rsidP="00094A09">
            <w:pPr>
              <w:jc w:val="right"/>
              <w:rPr>
                <w:rFonts w:asciiTheme="minorHAnsi" w:hAnsiTheme="minorHAnsi" w:cstheme="minorHAnsi"/>
              </w:rPr>
            </w:pPr>
            <w:r w:rsidRPr="00630F5D">
              <w:rPr>
                <w:rFonts w:asciiTheme="minorHAnsi" w:hAnsiTheme="minorHAnsi" w:cstheme="minorHAnsi"/>
              </w:rPr>
              <w:t>₺8.350</w:t>
            </w:r>
          </w:p>
        </w:tc>
      </w:tr>
      <w:tr w:rsidR="00594165" w:rsidRPr="00630F5D" w14:paraId="445543FD" w14:textId="094B58AE" w:rsidTr="00594165">
        <w:trPr>
          <w:jc w:val="center"/>
        </w:trPr>
        <w:tc>
          <w:tcPr>
            <w:tcW w:w="363" w:type="pct"/>
          </w:tcPr>
          <w:p w14:paraId="43641628" w14:textId="77777777" w:rsidR="00594165" w:rsidRPr="00630F5D" w:rsidRDefault="00594165" w:rsidP="00094A09">
            <w:pPr>
              <w:rPr>
                <w:rFonts w:asciiTheme="minorHAnsi" w:hAnsiTheme="minorHAnsi" w:cstheme="minorHAnsi"/>
              </w:rPr>
            </w:pPr>
          </w:p>
        </w:tc>
        <w:tc>
          <w:tcPr>
            <w:tcW w:w="3604" w:type="pct"/>
          </w:tcPr>
          <w:p w14:paraId="71B2CBBA" w14:textId="4916384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m2 den büyük olan yapılar</w:t>
            </w:r>
          </w:p>
        </w:tc>
        <w:tc>
          <w:tcPr>
            <w:tcW w:w="1032" w:type="pct"/>
          </w:tcPr>
          <w:p w14:paraId="733E9E8C" w14:textId="28A3E3FA" w:rsidR="00594165" w:rsidRPr="00630F5D" w:rsidRDefault="00594165" w:rsidP="00094A09">
            <w:pPr>
              <w:jc w:val="right"/>
              <w:rPr>
                <w:rFonts w:asciiTheme="minorHAnsi" w:hAnsiTheme="minorHAnsi" w:cstheme="minorHAnsi"/>
              </w:rPr>
            </w:pPr>
            <w:r w:rsidRPr="00630F5D">
              <w:rPr>
                <w:rFonts w:asciiTheme="minorHAnsi" w:hAnsiTheme="minorHAnsi" w:cstheme="minorHAnsi"/>
              </w:rPr>
              <w:t>₺9000</w:t>
            </w:r>
            <w:r>
              <w:rPr>
                <w:rFonts w:asciiTheme="minorHAnsi" w:hAnsiTheme="minorHAnsi" w:cstheme="minorHAnsi"/>
              </w:rPr>
              <w:t>+</w:t>
            </w:r>
            <w:r w:rsidRPr="00630F5D">
              <w:rPr>
                <w:rFonts w:asciiTheme="minorHAnsi" w:hAnsiTheme="minorHAnsi" w:cstheme="minorHAnsi"/>
              </w:rPr>
              <w:t>2.6</w:t>
            </w:r>
            <w:r>
              <w:rPr>
                <w:rFonts w:asciiTheme="minorHAnsi" w:hAnsiTheme="minorHAnsi" w:cstheme="minorHAnsi"/>
              </w:rPr>
              <w:t>x</w:t>
            </w:r>
            <w:r w:rsidRPr="00630F5D">
              <w:rPr>
                <w:rFonts w:asciiTheme="minorHAnsi" w:hAnsiTheme="minorHAnsi" w:cstheme="minorHAnsi"/>
              </w:rPr>
              <w:t>m*</w:t>
            </w:r>
          </w:p>
        </w:tc>
      </w:tr>
      <w:tr w:rsidR="00594165" w:rsidRPr="00630F5D" w14:paraId="659BE1CA" w14:textId="4F482605" w:rsidTr="00594165">
        <w:trPr>
          <w:jc w:val="center"/>
        </w:trPr>
        <w:tc>
          <w:tcPr>
            <w:tcW w:w="363" w:type="pct"/>
          </w:tcPr>
          <w:p w14:paraId="161E26B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5.3.2.</w:t>
            </w:r>
          </w:p>
        </w:tc>
        <w:tc>
          <w:tcPr>
            <w:tcW w:w="3604" w:type="pct"/>
          </w:tcPr>
          <w:p w14:paraId="1DC0F4B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E797C22" w14:textId="77777777" w:rsidR="00594165" w:rsidRPr="00630F5D" w:rsidRDefault="00594165" w:rsidP="00094A09">
            <w:pPr>
              <w:jc w:val="right"/>
              <w:rPr>
                <w:rFonts w:asciiTheme="minorHAnsi" w:hAnsiTheme="minorHAnsi" w:cstheme="minorHAnsi"/>
              </w:rPr>
            </w:pPr>
          </w:p>
        </w:tc>
      </w:tr>
      <w:tr w:rsidR="00594165" w:rsidRPr="00630F5D" w14:paraId="7E75B2D9" w14:textId="53AE109D" w:rsidTr="00594165">
        <w:trPr>
          <w:jc w:val="center"/>
        </w:trPr>
        <w:tc>
          <w:tcPr>
            <w:tcW w:w="363" w:type="pct"/>
          </w:tcPr>
          <w:p w14:paraId="2832007D" w14:textId="77777777" w:rsidR="00594165" w:rsidRPr="00630F5D" w:rsidRDefault="00594165" w:rsidP="00094A09">
            <w:pPr>
              <w:rPr>
                <w:rFonts w:asciiTheme="minorHAnsi" w:hAnsiTheme="minorHAnsi" w:cstheme="minorHAnsi"/>
              </w:rPr>
            </w:pPr>
          </w:p>
        </w:tc>
        <w:tc>
          <w:tcPr>
            <w:tcW w:w="3604" w:type="pct"/>
          </w:tcPr>
          <w:p w14:paraId="214989CA" w14:textId="69E6E3C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D37BDB6" w14:textId="3B60E547" w:rsidR="00594165" w:rsidRPr="00630F5D" w:rsidRDefault="00594165" w:rsidP="00094A09">
            <w:pPr>
              <w:jc w:val="right"/>
              <w:rPr>
                <w:rFonts w:asciiTheme="minorHAnsi" w:hAnsiTheme="minorHAnsi" w:cstheme="minorHAnsi"/>
              </w:rPr>
            </w:pPr>
            <w:r w:rsidRPr="00630F5D">
              <w:rPr>
                <w:rFonts w:asciiTheme="minorHAnsi" w:hAnsiTheme="minorHAnsi" w:cstheme="minorHAnsi"/>
              </w:rPr>
              <w:t>₺10.520</w:t>
            </w:r>
          </w:p>
        </w:tc>
      </w:tr>
      <w:tr w:rsidR="00594165" w:rsidRPr="00630F5D" w14:paraId="1E662DC2" w14:textId="03FA4939" w:rsidTr="00594165">
        <w:trPr>
          <w:jc w:val="center"/>
        </w:trPr>
        <w:tc>
          <w:tcPr>
            <w:tcW w:w="363" w:type="pct"/>
          </w:tcPr>
          <w:p w14:paraId="045B36D5" w14:textId="77777777" w:rsidR="00594165" w:rsidRPr="00630F5D" w:rsidRDefault="00594165" w:rsidP="00094A09">
            <w:pPr>
              <w:rPr>
                <w:rFonts w:asciiTheme="minorHAnsi" w:hAnsiTheme="minorHAnsi" w:cstheme="minorHAnsi"/>
              </w:rPr>
            </w:pPr>
          </w:p>
        </w:tc>
        <w:tc>
          <w:tcPr>
            <w:tcW w:w="3604" w:type="pct"/>
          </w:tcPr>
          <w:p w14:paraId="3A533091" w14:textId="7134C62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247B0471" w14:textId="37C8391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47E1D04D" w14:textId="7664FF62" w:rsidTr="00594165">
        <w:trPr>
          <w:jc w:val="center"/>
        </w:trPr>
        <w:tc>
          <w:tcPr>
            <w:tcW w:w="363" w:type="pct"/>
          </w:tcPr>
          <w:p w14:paraId="50F622A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5.3.3.</w:t>
            </w:r>
          </w:p>
        </w:tc>
        <w:tc>
          <w:tcPr>
            <w:tcW w:w="3604" w:type="pct"/>
          </w:tcPr>
          <w:p w14:paraId="0D9B21F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3734319" w14:textId="77777777" w:rsidR="00594165" w:rsidRPr="00630F5D" w:rsidRDefault="00594165" w:rsidP="00094A09">
            <w:pPr>
              <w:jc w:val="right"/>
              <w:rPr>
                <w:rFonts w:asciiTheme="minorHAnsi" w:hAnsiTheme="minorHAnsi" w:cstheme="minorHAnsi"/>
              </w:rPr>
            </w:pPr>
          </w:p>
        </w:tc>
      </w:tr>
      <w:tr w:rsidR="00594165" w:rsidRPr="00630F5D" w14:paraId="5DAE1CA7" w14:textId="54C99158" w:rsidTr="00594165">
        <w:trPr>
          <w:jc w:val="center"/>
        </w:trPr>
        <w:tc>
          <w:tcPr>
            <w:tcW w:w="363" w:type="pct"/>
          </w:tcPr>
          <w:p w14:paraId="3D00F8FB" w14:textId="77777777" w:rsidR="00594165" w:rsidRPr="00630F5D" w:rsidRDefault="00594165" w:rsidP="00094A09">
            <w:pPr>
              <w:rPr>
                <w:rFonts w:asciiTheme="minorHAnsi" w:hAnsiTheme="minorHAnsi" w:cstheme="minorHAnsi"/>
              </w:rPr>
            </w:pPr>
          </w:p>
        </w:tc>
        <w:tc>
          <w:tcPr>
            <w:tcW w:w="3604" w:type="pct"/>
          </w:tcPr>
          <w:p w14:paraId="695C9B4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20BF15A5" w14:textId="7EF3050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₺12.040</w:t>
            </w:r>
          </w:p>
        </w:tc>
      </w:tr>
      <w:tr w:rsidR="00594165" w:rsidRPr="00630F5D" w14:paraId="197DD909" w14:textId="62B70FD3" w:rsidTr="00594165">
        <w:trPr>
          <w:jc w:val="center"/>
        </w:trPr>
        <w:tc>
          <w:tcPr>
            <w:tcW w:w="363" w:type="pct"/>
          </w:tcPr>
          <w:p w14:paraId="7B8E17F8" w14:textId="77777777" w:rsidR="00594165" w:rsidRPr="00630F5D" w:rsidRDefault="00594165" w:rsidP="00094A09">
            <w:pPr>
              <w:rPr>
                <w:rFonts w:asciiTheme="minorHAnsi" w:hAnsiTheme="minorHAnsi" w:cstheme="minorHAnsi"/>
              </w:rPr>
            </w:pPr>
          </w:p>
        </w:tc>
        <w:tc>
          <w:tcPr>
            <w:tcW w:w="3604" w:type="pct"/>
          </w:tcPr>
          <w:p w14:paraId="153A751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7EABA249" w14:textId="2BBB3BB5"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₺14000</w:t>
            </w:r>
            <w:r>
              <w:rPr>
                <w:rFonts w:asciiTheme="minorHAnsi" w:hAnsiTheme="minorHAnsi" w:cstheme="minorHAnsi"/>
              </w:rPr>
              <w:t>+</w:t>
            </w:r>
            <w:r w:rsidRPr="00630F5D">
              <w:rPr>
                <w:rFonts w:asciiTheme="minorHAnsi" w:hAnsiTheme="minorHAnsi" w:cstheme="minorHAnsi"/>
              </w:rPr>
              <w:t>120</w:t>
            </w:r>
            <w:r>
              <w:rPr>
                <w:rFonts w:asciiTheme="minorHAnsi" w:hAnsiTheme="minorHAnsi" w:cstheme="minorHAnsi"/>
              </w:rPr>
              <w:t>x</w:t>
            </w:r>
            <w:r w:rsidRPr="00630F5D">
              <w:rPr>
                <w:rFonts w:asciiTheme="minorHAnsi" w:hAnsiTheme="minorHAnsi" w:cstheme="minorHAnsi"/>
              </w:rPr>
              <w:t>m**</w:t>
            </w:r>
          </w:p>
        </w:tc>
      </w:tr>
      <w:tr w:rsidR="00594165" w:rsidRPr="00630F5D" w14:paraId="2BFC1825" w14:textId="717CBD8C" w:rsidTr="00594165">
        <w:trPr>
          <w:jc w:val="center"/>
        </w:trPr>
        <w:tc>
          <w:tcPr>
            <w:tcW w:w="363" w:type="pct"/>
          </w:tcPr>
          <w:p w14:paraId="0BFBF455" w14:textId="77777777" w:rsidR="00594165" w:rsidRPr="00630F5D" w:rsidRDefault="00594165" w:rsidP="00094A09">
            <w:pPr>
              <w:rPr>
                <w:rFonts w:asciiTheme="minorHAnsi" w:hAnsiTheme="minorHAnsi" w:cstheme="minorHAnsi"/>
              </w:rPr>
            </w:pPr>
          </w:p>
        </w:tc>
        <w:tc>
          <w:tcPr>
            <w:tcW w:w="3604" w:type="pct"/>
          </w:tcPr>
          <w:p w14:paraId="5BD90DFC" w14:textId="35F5E3E6"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30FA63B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10D08E9F" w14:textId="77777777" w:rsidR="00594165" w:rsidRPr="00630F5D" w:rsidRDefault="00594165" w:rsidP="00094A09">
            <w:pPr>
              <w:jc w:val="right"/>
              <w:rPr>
                <w:rFonts w:asciiTheme="minorHAnsi" w:hAnsiTheme="minorHAnsi" w:cstheme="minorHAnsi"/>
              </w:rPr>
            </w:pPr>
          </w:p>
        </w:tc>
      </w:tr>
      <w:tr w:rsidR="00594165" w:rsidRPr="00630F5D" w14:paraId="2E9666AA" w14:textId="37706825" w:rsidTr="00594165">
        <w:trPr>
          <w:jc w:val="center"/>
        </w:trPr>
        <w:tc>
          <w:tcPr>
            <w:tcW w:w="363" w:type="pct"/>
          </w:tcPr>
          <w:p w14:paraId="013707A1" w14:textId="77777777" w:rsidR="00594165" w:rsidRPr="00630F5D" w:rsidRDefault="00594165" w:rsidP="00094A09">
            <w:pPr>
              <w:rPr>
                <w:rFonts w:asciiTheme="minorHAnsi" w:hAnsiTheme="minorHAnsi" w:cstheme="minorHAnsi"/>
              </w:rPr>
            </w:pPr>
          </w:p>
        </w:tc>
        <w:tc>
          <w:tcPr>
            <w:tcW w:w="3604" w:type="pct"/>
          </w:tcPr>
          <w:p w14:paraId="372C6A34" w14:textId="77777777" w:rsidR="00594165" w:rsidRPr="00630F5D" w:rsidRDefault="00594165" w:rsidP="00094A09">
            <w:pPr>
              <w:rPr>
                <w:rFonts w:asciiTheme="minorHAnsi" w:hAnsiTheme="minorHAnsi" w:cstheme="minorHAnsi"/>
              </w:rPr>
            </w:pPr>
          </w:p>
          <w:p w14:paraId="3DF32801" w14:textId="0CDDBE7B"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.1: Bu hizmet için belirtilen ücret öğretim üyesinin ayda en fazla 8 (sekiz) saat mesai harcamasının karşılığıdır.</w:t>
            </w:r>
          </w:p>
          <w:p w14:paraId="34528EDF" w14:textId="27F0A5FF"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.2: Bu hizmet için belirtilen ücret öğretim üyesinin ayda en fazla 4 (dört) kez inşa mahalline gitmesi karşılığıdır. Ulaşım giderleri yatırımcı tarafından karşılanır.</w:t>
            </w:r>
          </w:p>
          <w:p w14:paraId="5E3FD90D" w14:textId="2F6192EE"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.3: Bu hizmet için belirtilen ücret öğretim üyesinin aynı iş için en fazla 3 (üç) kez projeyi kontrol ederek eksiklikleri listelemesi karşılığıdır.</w:t>
            </w:r>
          </w:p>
        </w:tc>
        <w:tc>
          <w:tcPr>
            <w:tcW w:w="1032" w:type="pct"/>
          </w:tcPr>
          <w:p w14:paraId="5276B1F8" w14:textId="77777777" w:rsidR="00594165" w:rsidRPr="00630F5D" w:rsidRDefault="00594165" w:rsidP="00094A09">
            <w:pPr>
              <w:jc w:val="right"/>
              <w:rPr>
                <w:rFonts w:asciiTheme="minorHAnsi" w:hAnsiTheme="minorHAnsi" w:cstheme="minorHAnsi"/>
              </w:rPr>
            </w:pPr>
          </w:p>
        </w:tc>
      </w:tr>
      <w:tr w:rsidR="00594165" w:rsidRPr="00630F5D" w14:paraId="233083D4" w14:textId="44A6392B" w:rsidTr="00594165">
        <w:trPr>
          <w:jc w:val="center"/>
        </w:trPr>
        <w:tc>
          <w:tcPr>
            <w:tcW w:w="363" w:type="pct"/>
            <w:shd w:val="clear" w:color="auto" w:fill="EEECE1" w:themeFill="background2"/>
          </w:tcPr>
          <w:p w14:paraId="5AED4CFE"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6.</w:t>
            </w:r>
          </w:p>
        </w:tc>
        <w:tc>
          <w:tcPr>
            <w:tcW w:w="3604" w:type="pct"/>
            <w:shd w:val="clear" w:color="auto" w:fill="EEECE1" w:themeFill="background2"/>
          </w:tcPr>
          <w:p w14:paraId="5CAF7FD1"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MEVCUT YAPI</w:t>
            </w:r>
          </w:p>
        </w:tc>
        <w:tc>
          <w:tcPr>
            <w:tcW w:w="1032" w:type="pct"/>
            <w:shd w:val="clear" w:color="auto" w:fill="EEECE1" w:themeFill="background2"/>
          </w:tcPr>
          <w:p w14:paraId="53C76312" w14:textId="77777777" w:rsidR="00594165" w:rsidRPr="00630F5D" w:rsidRDefault="00594165" w:rsidP="00094A09">
            <w:pPr>
              <w:jc w:val="right"/>
              <w:rPr>
                <w:rFonts w:asciiTheme="minorHAnsi" w:hAnsiTheme="minorHAnsi" w:cstheme="minorHAnsi"/>
                <w:b/>
                <w:bCs/>
              </w:rPr>
            </w:pPr>
          </w:p>
        </w:tc>
      </w:tr>
      <w:tr w:rsidR="00594165" w:rsidRPr="00630F5D" w14:paraId="3C30A41B" w14:textId="74DD34E6" w:rsidTr="00594165">
        <w:trPr>
          <w:jc w:val="center"/>
        </w:trPr>
        <w:tc>
          <w:tcPr>
            <w:tcW w:w="363" w:type="pct"/>
          </w:tcPr>
          <w:p w14:paraId="173E312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w:t>
            </w:r>
          </w:p>
        </w:tc>
        <w:tc>
          <w:tcPr>
            <w:tcW w:w="3604" w:type="pct"/>
          </w:tcPr>
          <w:p w14:paraId="47EFCC61" w14:textId="6953C667" w:rsidR="00594165" w:rsidRPr="00630F5D" w:rsidRDefault="00594165" w:rsidP="00094A09">
            <w:pPr>
              <w:rPr>
                <w:rFonts w:asciiTheme="minorHAnsi" w:hAnsiTheme="minorHAnsi" w:cstheme="minorHAnsi"/>
              </w:rPr>
            </w:pPr>
            <w:r w:rsidRPr="00630F5D">
              <w:rPr>
                <w:rFonts w:asciiTheme="minorHAnsi" w:hAnsiTheme="minorHAnsi" w:cstheme="minorHAnsi"/>
              </w:rPr>
              <w:t>YERİNDE GÖZLEMSEL İNCELEME (HIZLI DEĞ.) HİZMETLERİ</w:t>
            </w:r>
          </w:p>
        </w:tc>
        <w:tc>
          <w:tcPr>
            <w:tcW w:w="1032" w:type="pct"/>
          </w:tcPr>
          <w:p w14:paraId="558075B6" w14:textId="77777777" w:rsidR="00594165" w:rsidRPr="00630F5D" w:rsidRDefault="00594165" w:rsidP="00094A09">
            <w:pPr>
              <w:jc w:val="right"/>
              <w:rPr>
                <w:rFonts w:asciiTheme="minorHAnsi" w:hAnsiTheme="minorHAnsi" w:cstheme="minorHAnsi"/>
              </w:rPr>
            </w:pPr>
          </w:p>
        </w:tc>
      </w:tr>
      <w:tr w:rsidR="00594165" w:rsidRPr="00630F5D" w14:paraId="7C4D9F5D" w14:textId="603BA03A" w:rsidTr="00594165">
        <w:trPr>
          <w:jc w:val="center"/>
        </w:trPr>
        <w:tc>
          <w:tcPr>
            <w:tcW w:w="363" w:type="pct"/>
          </w:tcPr>
          <w:p w14:paraId="3114633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6.1.1.</w:t>
            </w:r>
          </w:p>
        </w:tc>
        <w:tc>
          <w:tcPr>
            <w:tcW w:w="3604" w:type="pct"/>
          </w:tcPr>
          <w:p w14:paraId="76302DA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3153F0E7" w14:textId="77777777" w:rsidR="00594165" w:rsidRPr="00630F5D" w:rsidRDefault="00594165" w:rsidP="00094A09">
            <w:pPr>
              <w:jc w:val="right"/>
              <w:rPr>
                <w:rFonts w:asciiTheme="minorHAnsi" w:hAnsiTheme="minorHAnsi" w:cstheme="minorHAnsi"/>
              </w:rPr>
            </w:pPr>
          </w:p>
        </w:tc>
      </w:tr>
      <w:tr w:rsidR="00594165" w:rsidRPr="00630F5D" w14:paraId="59A7ECAF" w14:textId="1B9CF9B8" w:rsidTr="00594165">
        <w:trPr>
          <w:jc w:val="center"/>
        </w:trPr>
        <w:tc>
          <w:tcPr>
            <w:tcW w:w="363" w:type="pct"/>
          </w:tcPr>
          <w:p w14:paraId="48E79DA2" w14:textId="77777777" w:rsidR="00594165" w:rsidRPr="00630F5D" w:rsidRDefault="00594165" w:rsidP="00094A09">
            <w:pPr>
              <w:rPr>
                <w:rFonts w:asciiTheme="minorHAnsi" w:hAnsiTheme="minorHAnsi" w:cstheme="minorHAnsi"/>
              </w:rPr>
            </w:pPr>
          </w:p>
        </w:tc>
        <w:tc>
          <w:tcPr>
            <w:tcW w:w="3604" w:type="pct"/>
          </w:tcPr>
          <w:p w14:paraId="78972A96" w14:textId="43748DD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A49BB6B" w14:textId="2F87070D" w:rsidR="00594165" w:rsidRPr="00630F5D" w:rsidRDefault="00594165" w:rsidP="00094A09">
            <w:pPr>
              <w:jc w:val="right"/>
              <w:rPr>
                <w:rFonts w:asciiTheme="minorHAnsi" w:hAnsiTheme="minorHAnsi" w:cstheme="minorHAnsi"/>
              </w:rPr>
            </w:pPr>
            <w:r w:rsidRPr="00630F5D">
              <w:rPr>
                <w:rFonts w:asciiTheme="minorHAnsi" w:hAnsiTheme="minorHAnsi" w:cstheme="minorHAnsi"/>
              </w:rPr>
              <w:t>₺4.400</w:t>
            </w:r>
          </w:p>
        </w:tc>
      </w:tr>
      <w:tr w:rsidR="00594165" w:rsidRPr="00630F5D" w14:paraId="4BA59B1F" w14:textId="4F944388" w:rsidTr="00594165">
        <w:trPr>
          <w:jc w:val="center"/>
        </w:trPr>
        <w:tc>
          <w:tcPr>
            <w:tcW w:w="363" w:type="pct"/>
          </w:tcPr>
          <w:p w14:paraId="1A2FD63C" w14:textId="77777777" w:rsidR="00594165" w:rsidRPr="00630F5D" w:rsidRDefault="00594165" w:rsidP="00094A09">
            <w:pPr>
              <w:rPr>
                <w:rFonts w:asciiTheme="minorHAnsi" w:hAnsiTheme="minorHAnsi" w:cstheme="minorHAnsi"/>
              </w:rPr>
            </w:pPr>
          </w:p>
        </w:tc>
        <w:tc>
          <w:tcPr>
            <w:tcW w:w="3604" w:type="pct"/>
          </w:tcPr>
          <w:p w14:paraId="383A7B69" w14:textId="46C4C23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den büyük olan yapılar</w:t>
            </w:r>
          </w:p>
        </w:tc>
        <w:tc>
          <w:tcPr>
            <w:tcW w:w="1032" w:type="pct"/>
          </w:tcPr>
          <w:p w14:paraId="369D4D27" w14:textId="7D859D02"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₺5000</w:t>
            </w:r>
            <w:r>
              <w:rPr>
                <w:rFonts w:asciiTheme="minorHAnsi" w:hAnsiTheme="minorHAnsi" w:cstheme="minorHAnsi"/>
              </w:rPr>
              <w:t>+</w:t>
            </w:r>
            <w:r w:rsidRPr="00630F5D">
              <w:rPr>
                <w:rFonts w:asciiTheme="minorHAnsi" w:hAnsiTheme="minorHAnsi" w:cstheme="minorHAnsi"/>
              </w:rPr>
              <w:t>1.0</w:t>
            </w:r>
            <w:r>
              <w:rPr>
                <w:rFonts w:asciiTheme="minorHAnsi" w:hAnsiTheme="minorHAnsi" w:cstheme="minorHAnsi"/>
              </w:rPr>
              <w:t>x</w:t>
            </w:r>
            <w:r w:rsidRPr="00630F5D">
              <w:rPr>
                <w:rFonts w:asciiTheme="minorHAnsi" w:hAnsiTheme="minorHAnsi" w:cstheme="minorHAnsi"/>
              </w:rPr>
              <w:t>m*</w:t>
            </w:r>
          </w:p>
        </w:tc>
      </w:tr>
      <w:tr w:rsidR="00594165" w:rsidRPr="00630F5D" w14:paraId="1E705F1B" w14:textId="5690211B" w:rsidTr="00594165">
        <w:trPr>
          <w:jc w:val="center"/>
        </w:trPr>
        <w:tc>
          <w:tcPr>
            <w:tcW w:w="363" w:type="pct"/>
          </w:tcPr>
          <w:p w14:paraId="2B3CD8D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6.1.2.</w:t>
            </w:r>
          </w:p>
        </w:tc>
        <w:tc>
          <w:tcPr>
            <w:tcW w:w="3604" w:type="pct"/>
          </w:tcPr>
          <w:p w14:paraId="58569A9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D76B7A8" w14:textId="77777777" w:rsidR="00594165" w:rsidRPr="00630F5D" w:rsidRDefault="00594165" w:rsidP="00094A09">
            <w:pPr>
              <w:jc w:val="right"/>
              <w:rPr>
                <w:rFonts w:asciiTheme="minorHAnsi" w:hAnsiTheme="minorHAnsi" w:cstheme="minorHAnsi"/>
              </w:rPr>
            </w:pPr>
          </w:p>
        </w:tc>
      </w:tr>
      <w:tr w:rsidR="00594165" w:rsidRPr="00630F5D" w14:paraId="4E48B38B" w14:textId="703292F5" w:rsidTr="00594165">
        <w:trPr>
          <w:jc w:val="center"/>
        </w:trPr>
        <w:tc>
          <w:tcPr>
            <w:tcW w:w="363" w:type="pct"/>
          </w:tcPr>
          <w:p w14:paraId="57FD55B1" w14:textId="77777777" w:rsidR="00594165" w:rsidRPr="00630F5D" w:rsidRDefault="00594165" w:rsidP="00094A09">
            <w:pPr>
              <w:rPr>
                <w:rFonts w:asciiTheme="minorHAnsi" w:hAnsiTheme="minorHAnsi" w:cstheme="minorHAnsi"/>
              </w:rPr>
            </w:pPr>
          </w:p>
        </w:tc>
        <w:tc>
          <w:tcPr>
            <w:tcW w:w="3604" w:type="pct"/>
          </w:tcPr>
          <w:p w14:paraId="2CCD3AB3" w14:textId="7C1131A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8519EDF" w14:textId="5C199F8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₺5.450</w:t>
            </w:r>
          </w:p>
        </w:tc>
      </w:tr>
      <w:tr w:rsidR="00594165" w:rsidRPr="00630F5D" w14:paraId="7F871779" w14:textId="37966DF8" w:rsidTr="00594165">
        <w:trPr>
          <w:jc w:val="center"/>
        </w:trPr>
        <w:tc>
          <w:tcPr>
            <w:tcW w:w="363" w:type="pct"/>
          </w:tcPr>
          <w:p w14:paraId="561CAFDD" w14:textId="77777777" w:rsidR="00594165" w:rsidRPr="00630F5D" w:rsidRDefault="00594165" w:rsidP="00094A09">
            <w:pPr>
              <w:rPr>
                <w:rFonts w:asciiTheme="minorHAnsi" w:hAnsiTheme="minorHAnsi" w:cstheme="minorHAnsi"/>
              </w:rPr>
            </w:pPr>
          </w:p>
        </w:tc>
        <w:tc>
          <w:tcPr>
            <w:tcW w:w="3604" w:type="pct"/>
          </w:tcPr>
          <w:p w14:paraId="25939F5B" w14:textId="6D23A76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2B553961" w14:textId="3CC56CBA" w:rsidR="00594165" w:rsidRPr="00630F5D" w:rsidRDefault="00594165" w:rsidP="00094A09">
            <w:pPr>
              <w:jc w:val="right"/>
              <w:rPr>
                <w:rFonts w:asciiTheme="minorHAnsi" w:hAnsiTheme="minorHAnsi" w:cstheme="minorHAnsi"/>
              </w:rPr>
            </w:pPr>
            <w:r w:rsidRPr="00630F5D">
              <w:rPr>
                <w:rFonts w:asciiTheme="minorHAnsi" w:hAnsiTheme="minorHAnsi" w:cstheme="minorHAnsi"/>
              </w:rPr>
              <w:t>₺6000</w:t>
            </w:r>
            <w:r>
              <w:rPr>
                <w:rFonts w:asciiTheme="minorHAnsi" w:hAnsiTheme="minorHAnsi" w:cstheme="minorHAnsi"/>
              </w:rPr>
              <w:t>+</w:t>
            </w:r>
            <w:r w:rsidRPr="00630F5D">
              <w:rPr>
                <w:rFonts w:asciiTheme="minorHAnsi" w:hAnsiTheme="minorHAnsi" w:cstheme="minorHAnsi"/>
              </w:rPr>
              <w:t>2.0</w:t>
            </w:r>
            <w:r>
              <w:rPr>
                <w:rFonts w:asciiTheme="minorHAnsi" w:hAnsiTheme="minorHAnsi" w:cstheme="minorHAnsi"/>
              </w:rPr>
              <w:t>x</w:t>
            </w:r>
            <w:r w:rsidRPr="00630F5D">
              <w:rPr>
                <w:rFonts w:asciiTheme="minorHAnsi" w:hAnsiTheme="minorHAnsi" w:cstheme="minorHAnsi"/>
              </w:rPr>
              <w:t>m*</w:t>
            </w:r>
          </w:p>
        </w:tc>
      </w:tr>
      <w:tr w:rsidR="00594165" w:rsidRPr="00630F5D" w14:paraId="2C57FBBA" w14:textId="6E11FDA0" w:rsidTr="00594165">
        <w:trPr>
          <w:jc w:val="center"/>
        </w:trPr>
        <w:tc>
          <w:tcPr>
            <w:tcW w:w="363" w:type="pct"/>
          </w:tcPr>
          <w:p w14:paraId="7C9C89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6.1.3.</w:t>
            </w:r>
          </w:p>
        </w:tc>
        <w:tc>
          <w:tcPr>
            <w:tcW w:w="3604" w:type="pct"/>
          </w:tcPr>
          <w:p w14:paraId="1C65E99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CBF9230" w14:textId="77777777" w:rsidR="00594165" w:rsidRPr="00630F5D" w:rsidRDefault="00594165" w:rsidP="00094A09">
            <w:pPr>
              <w:jc w:val="right"/>
              <w:rPr>
                <w:rFonts w:asciiTheme="minorHAnsi" w:hAnsiTheme="minorHAnsi" w:cstheme="minorHAnsi"/>
              </w:rPr>
            </w:pPr>
          </w:p>
        </w:tc>
      </w:tr>
      <w:tr w:rsidR="00594165" w:rsidRPr="00630F5D" w14:paraId="64EE5DD5" w14:textId="69005C8B" w:rsidTr="00594165">
        <w:trPr>
          <w:jc w:val="center"/>
        </w:trPr>
        <w:tc>
          <w:tcPr>
            <w:tcW w:w="363" w:type="pct"/>
          </w:tcPr>
          <w:p w14:paraId="4660E291" w14:textId="77777777" w:rsidR="00594165" w:rsidRPr="00630F5D" w:rsidRDefault="00594165" w:rsidP="00094A09">
            <w:pPr>
              <w:rPr>
                <w:rFonts w:asciiTheme="minorHAnsi" w:hAnsiTheme="minorHAnsi" w:cstheme="minorHAnsi"/>
              </w:rPr>
            </w:pPr>
          </w:p>
        </w:tc>
        <w:tc>
          <w:tcPr>
            <w:tcW w:w="3604" w:type="pct"/>
          </w:tcPr>
          <w:p w14:paraId="0DE09FE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D6348D7" w14:textId="6D4CE3A4"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₺6.250</w:t>
            </w:r>
          </w:p>
        </w:tc>
      </w:tr>
      <w:tr w:rsidR="00594165" w:rsidRPr="00630F5D" w14:paraId="198A30F8" w14:textId="51832E36" w:rsidTr="00594165">
        <w:tblPrEx>
          <w:jc w:val="left"/>
        </w:tblPrEx>
        <w:trPr>
          <w:trHeight w:val="316"/>
        </w:trPr>
        <w:tc>
          <w:tcPr>
            <w:tcW w:w="363" w:type="pct"/>
          </w:tcPr>
          <w:p w14:paraId="40FB9740" w14:textId="77777777" w:rsidR="00594165" w:rsidRPr="00630F5D" w:rsidRDefault="00594165" w:rsidP="00094A09">
            <w:pPr>
              <w:rPr>
                <w:rFonts w:asciiTheme="minorHAnsi" w:hAnsiTheme="minorHAnsi" w:cstheme="minorHAnsi"/>
              </w:rPr>
            </w:pPr>
          </w:p>
        </w:tc>
        <w:tc>
          <w:tcPr>
            <w:tcW w:w="3604" w:type="pct"/>
          </w:tcPr>
          <w:p w14:paraId="0EE6523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34ED956C" w14:textId="1074AAC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₺7000</w:t>
            </w:r>
            <w:r>
              <w:rPr>
                <w:rFonts w:asciiTheme="minorHAnsi" w:hAnsiTheme="minorHAnsi" w:cstheme="minorHAnsi"/>
              </w:rPr>
              <w:t>+</w:t>
            </w:r>
            <w:r w:rsidRPr="00630F5D">
              <w:rPr>
                <w:rFonts w:asciiTheme="minorHAnsi" w:hAnsiTheme="minorHAnsi" w:cstheme="minorHAnsi"/>
              </w:rPr>
              <w:t>200</w:t>
            </w:r>
            <w:r>
              <w:rPr>
                <w:rFonts w:asciiTheme="minorHAnsi" w:hAnsiTheme="minorHAnsi" w:cstheme="minorHAnsi"/>
              </w:rPr>
              <w:t>x</w:t>
            </w:r>
            <w:r w:rsidRPr="00630F5D">
              <w:rPr>
                <w:rFonts w:asciiTheme="minorHAnsi" w:hAnsiTheme="minorHAnsi" w:cstheme="minorHAnsi"/>
              </w:rPr>
              <w:t>m**</w:t>
            </w:r>
          </w:p>
        </w:tc>
      </w:tr>
      <w:tr w:rsidR="00594165" w:rsidRPr="00630F5D" w14:paraId="69D4E7FC" w14:textId="3B29C602" w:rsidTr="00594165">
        <w:tblPrEx>
          <w:jc w:val="left"/>
        </w:tblPrEx>
        <w:trPr>
          <w:trHeight w:val="705"/>
        </w:trPr>
        <w:tc>
          <w:tcPr>
            <w:tcW w:w="363" w:type="pct"/>
          </w:tcPr>
          <w:p w14:paraId="658560AD" w14:textId="77777777" w:rsidR="00594165" w:rsidRPr="00630F5D" w:rsidRDefault="00594165" w:rsidP="00094A09">
            <w:pPr>
              <w:rPr>
                <w:rFonts w:asciiTheme="minorHAnsi" w:hAnsiTheme="minorHAnsi" w:cstheme="minorHAnsi"/>
              </w:rPr>
            </w:pPr>
          </w:p>
        </w:tc>
        <w:tc>
          <w:tcPr>
            <w:tcW w:w="3604" w:type="pct"/>
          </w:tcPr>
          <w:p w14:paraId="48DAAAB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07D4B8A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06BBB329" w14:textId="77777777" w:rsidR="00594165" w:rsidRPr="00630F5D" w:rsidRDefault="00594165" w:rsidP="00094A09">
            <w:pPr>
              <w:jc w:val="right"/>
              <w:rPr>
                <w:rFonts w:asciiTheme="minorHAnsi" w:hAnsiTheme="minorHAnsi" w:cstheme="minorHAnsi"/>
              </w:rPr>
            </w:pPr>
          </w:p>
        </w:tc>
      </w:tr>
      <w:tr w:rsidR="00594165" w:rsidRPr="00630F5D" w14:paraId="2A9EA3B1" w14:textId="681A69C0" w:rsidTr="00594165">
        <w:tblPrEx>
          <w:jc w:val="left"/>
        </w:tblPrEx>
        <w:trPr>
          <w:trHeight w:val="945"/>
        </w:trPr>
        <w:tc>
          <w:tcPr>
            <w:tcW w:w="363" w:type="pct"/>
          </w:tcPr>
          <w:p w14:paraId="27D4A250" w14:textId="77777777" w:rsidR="00594165" w:rsidRPr="00630F5D" w:rsidRDefault="00594165" w:rsidP="00094A09">
            <w:pPr>
              <w:rPr>
                <w:rFonts w:asciiTheme="minorHAnsi" w:hAnsiTheme="minorHAnsi" w:cstheme="minorHAnsi"/>
              </w:rPr>
            </w:pPr>
          </w:p>
        </w:tc>
        <w:tc>
          <w:tcPr>
            <w:tcW w:w="3604" w:type="pct"/>
          </w:tcPr>
          <w:p w14:paraId="2363A2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NOT:Yukarıda verilen miktarlar sadece gözleme dayalı teknik rapor hazırlama ücretleri olup, yapılabilecek deney ücretleri dahil değildir.Yapıda detaylı inceleme yapılmasına gerek olup olmadığı hususunda bilgi verir.</w:t>
            </w:r>
          </w:p>
        </w:tc>
        <w:tc>
          <w:tcPr>
            <w:tcW w:w="1032" w:type="pct"/>
          </w:tcPr>
          <w:p w14:paraId="406CD7C6" w14:textId="77777777" w:rsidR="00594165" w:rsidRPr="00630F5D" w:rsidRDefault="00594165" w:rsidP="00094A09">
            <w:pPr>
              <w:jc w:val="right"/>
              <w:rPr>
                <w:rFonts w:asciiTheme="minorHAnsi" w:hAnsiTheme="minorHAnsi" w:cstheme="minorHAnsi"/>
              </w:rPr>
            </w:pPr>
          </w:p>
        </w:tc>
      </w:tr>
      <w:tr w:rsidR="00594165" w:rsidRPr="00630F5D" w14:paraId="3425A1ED" w14:textId="3D0BE4C6" w:rsidTr="00594165">
        <w:tblPrEx>
          <w:jc w:val="left"/>
        </w:tblPrEx>
        <w:trPr>
          <w:trHeight w:val="345"/>
        </w:trPr>
        <w:tc>
          <w:tcPr>
            <w:tcW w:w="363" w:type="pct"/>
          </w:tcPr>
          <w:p w14:paraId="22FA923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w:t>
            </w:r>
          </w:p>
        </w:tc>
        <w:tc>
          <w:tcPr>
            <w:tcW w:w="3604" w:type="pct"/>
          </w:tcPr>
          <w:p w14:paraId="01C75A4A" w14:textId="34929FC1"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HAZIRLANMASINA DESTEK HİZMETLERİ</w:t>
            </w:r>
          </w:p>
        </w:tc>
        <w:tc>
          <w:tcPr>
            <w:tcW w:w="1032" w:type="pct"/>
          </w:tcPr>
          <w:p w14:paraId="57DF7F5B" w14:textId="77777777" w:rsidR="00594165" w:rsidRPr="00630F5D" w:rsidRDefault="00594165" w:rsidP="00094A09">
            <w:pPr>
              <w:jc w:val="right"/>
              <w:rPr>
                <w:rFonts w:asciiTheme="minorHAnsi" w:hAnsiTheme="minorHAnsi" w:cstheme="minorHAnsi"/>
              </w:rPr>
            </w:pPr>
          </w:p>
        </w:tc>
      </w:tr>
      <w:tr w:rsidR="00594165" w:rsidRPr="00630F5D" w14:paraId="7D9C48D4" w14:textId="1ABCCF79" w:rsidTr="00594165">
        <w:tblPrEx>
          <w:jc w:val="left"/>
        </w:tblPrEx>
        <w:trPr>
          <w:trHeight w:val="403"/>
        </w:trPr>
        <w:tc>
          <w:tcPr>
            <w:tcW w:w="363" w:type="pct"/>
          </w:tcPr>
          <w:p w14:paraId="22C1BFB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6.2.1.</w:t>
            </w:r>
          </w:p>
        </w:tc>
        <w:tc>
          <w:tcPr>
            <w:tcW w:w="3604" w:type="pct"/>
          </w:tcPr>
          <w:p w14:paraId="7DE589C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69E47D00" w14:textId="77777777" w:rsidR="00594165" w:rsidRPr="00630F5D" w:rsidRDefault="00594165" w:rsidP="00094A09">
            <w:pPr>
              <w:jc w:val="right"/>
              <w:rPr>
                <w:rFonts w:asciiTheme="minorHAnsi" w:hAnsiTheme="minorHAnsi" w:cstheme="minorHAnsi"/>
              </w:rPr>
            </w:pPr>
          </w:p>
        </w:tc>
      </w:tr>
      <w:tr w:rsidR="00594165" w:rsidRPr="00630F5D" w14:paraId="68FE6265" w14:textId="60E00F60" w:rsidTr="00594165">
        <w:tblPrEx>
          <w:jc w:val="left"/>
        </w:tblPrEx>
        <w:trPr>
          <w:trHeight w:val="330"/>
        </w:trPr>
        <w:tc>
          <w:tcPr>
            <w:tcW w:w="363" w:type="pct"/>
          </w:tcPr>
          <w:p w14:paraId="6FA2F96E" w14:textId="77777777" w:rsidR="00594165" w:rsidRPr="00630F5D" w:rsidRDefault="00594165" w:rsidP="00094A09">
            <w:pPr>
              <w:rPr>
                <w:rFonts w:asciiTheme="minorHAnsi" w:hAnsiTheme="minorHAnsi" w:cstheme="minorHAnsi"/>
              </w:rPr>
            </w:pPr>
          </w:p>
        </w:tc>
        <w:tc>
          <w:tcPr>
            <w:tcW w:w="3604" w:type="pct"/>
          </w:tcPr>
          <w:p w14:paraId="5A47DA16" w14:textId="679945A9"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18651D7" w14:textId="7B6DA56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₺12.800</w:t>
            </w:r>
          </w:p>
        </w:tc>
      </w:tr>
      <w:tr w:rsidR="00594165" w:rsidRPr="00630F5D" w14:paraId="670CDFAF" w14:textId="304933B9" w:rsidTr="00594165">
        <w:tblPrEx>
          <w:jc w:val="left"/>
        </w:tblPrEx>
        <w:trPr>
          <w:trHeight w:val="330"/>
        </w:trPr>
        <w:tc>
          <w:tcPr>
            <w:tcW w:w="363" w:type="pct"/>
          </w:tcPr>
          <w:p w14:paraId="0211ACDD" w14:textId="77777777" w:rsidR="00594165" w:rsidRPr="00630F5D" w:rsidRDefault="00594165" w:rsidP="00094A09">
            <w:pPr>
              <w:rPr>
                <w:rFonts w:asciiTheme="minorHAnsi" w:hAnsiTheme="minorHAnsi" w:cstheme="minorHAnsi"/>
              </w:rPr>
            </w:pPr>
          </w:p>
        </w:tc>
        <w:tc>
          <w:tcPr>
            <w:tcW w:w="3604" w:type="pct"/>
          </w:tcPr>
          <w:p w14:paraId="7B214A89" w14:textId="11BCD1AA"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7356913" w14:textId="5E3FA4CE"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51F9EFCC" w14:textId="7F87727C" w:rsidTr="00594165">
        <w:tblPrEx>
          <w:jc w:val="left"/>
        </w:tblPrEx>
        <w:trPr>
          <w:trHeight w:val="311"/>
        </w:trPr>
        <w:tc>
          <w:tcPr>
            <w:tcW w:w="363" w:type="pct"/>
          </w:tcPr>
          <w:p w14:paraId="73EE17F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lastRenderedPageBreak/>
              <w:t>6.2.2.</w:t>
            </w:r>
          </w:p>
        </w:tc>
        <w:tc>
          <w:tcPr>
            <w:tcW w:w="3604" w:type="pct"/>
          </w:tcPr>
          <w:p w14:paraId="101B0F7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92D17E0" w14:textId="77777777" w:rsidR="00594165" w:rsidRPr="00630F5D" w:rsidRDefault="00594165" w:rsidP="00094A09">
            <w:pPr>
              <w:jc w:val="right"/>
              <w:rPr>
                <w:rFonts w:asciiTheme="minorHAnsi" w:hAnsiTheme="minorHAnsi" w:cstheme="minorHAnsi"/>
              </w:rPr>
            </w:pPr>
          </w:p>
        </w:tc>
      </w:tr>
      <w:tr w:rsidR="00594165" w:rsidRPr="00630F5D" w14:paraId="7BB08C89" w14:textId="545B410F" w:rsidTr="00594165">
        <w:tblPrEx>
          <w:jc w:val="left"/>
        </w:tblPrEx>
        <w:trPr>
          <w:trHeight w:val="330"/>
        </w:trPr>
        <w:tc>
          <w:tcPr>
            <w:tcW w:w="363" w:type="pct"/>
          </w:tcPr>
          <w:p w14:paraId="7C715606" w14:textId="77777777" w:rsidR="00594165" w:rsidRPr="00630F5D" w:rsidRDefault="00594165" w:rsidP="00094A09">
            <w:pPr>
              <w:rPr>
                <w:rFonts w:asciiTheme="minorHAnsi" w:hAnsiTheme="minorHAnsi" w:cstheme="minorHAnsi"/>
              </w:rPr>
            </w:pPr>
          </w:p>
        </w:tc>
        <w:tc>
          <w:tcPr>
            <w:tcW w:w="3604" w:type="pct"/>
          </w:tcPr>
          <w:p w14:paraId="22FE1A1E" w14:textId="4E1D7E8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93CC725" w14:textId="52540E4E" w:rsidR="00594165" w:rsidRPr="00630F5D" w:rsidRDefault="00594165" w:rsidP="00094A09">
            <w:pPr>
              <w:jc w:val="right"/>
              <w:rPr>
                <w:rFonts w:asciiTheme="minorHAnsi" w:hAnsiTheme="minorHAnsi" w:cstheme="minorHAnsi"/>
              </w:rPr>
            </w:pPr>
            <w:r w:rsidRPr="00630F5D">
              <w:rPr>
                <w:rFonts w:asciiTheme="minorHAnsi" w:hAnsiTheme="minorHAnsi" w:cstheme="minorHAnsi"/>
              </w:rPr>
              <w:t>₺20.480</w:t>
            </w:r>
          </w:p>
        </w:tc>
      </w:tr>
      <w:tr w:rsidR="00594165" w:rsidRPr="00630F5D" w14:paraId="3416505C" w14:textId="48C75137" w:rsidTr="00594165">
        <w:tblPrEx>
          <w:jc w:val="left"/>
        </w:tblPrEx>
        <w:trPr>
          <w:trHeight w:val="331"/>
        </w:trPr>
        <w:tc>
          <w:tcPr>
            <w:tcW w:w="363" w:type="pct"/>
          </w:tcPr>
          <w:p w14:paraId="3F0C6984" w14:textId="77777777" w:rsidR="00594165" w:rsidRPr="00630F5D" w:rsidRDefault="00594165" w:rsidP="00094A09">
            <w:pPr>
              <w:rPr>
                <w:rFonts w:asciiTheme="minorHAnsi" w:hAnsiTheme="minorHAnsi" w:cstheme="minorHAnsi"/>
              </w:rPr>
            </w:pPr>
          </w:p>
        </w:tc>
        <w:tc>
          <w:tcPr>
            <w:tcW w:w="3604" w:type="pct"/>
          </w:tcPr>
          <w:p w14:paraId="5A38CFA2" w14:textId="6B7E43E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50825C28" w14:textId="534CAD83"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63EAF44B" w14:textId="4F0F4C80" w:rsidTr="00594165">
        <w:tblPrEx>
          <w:jc w:val="left"/>
        </w:tblPrEx>
        <w:trPr>
          <w:trHeight w:val="316"/>
        </w:trPr>
        <w:tc>
          <w:tcPr>
            <w:tcW w:w="363" w:type="pct"/>
          </w:tcPr>
          <w:p w14:paraId="5715AD7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6.2.3.</w:t>
            </w:r>
          </w:p>
        </w:tc>
        <w:tc>
          <w:tcPr>
            <w:tcW w:w="3604" w:type="pct"/>
          </w:tcPr>
          <w:p w14:paraId="75AD8C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E05E9E7" w14:textId="77777777" w:rsidR="00594165" w:rsidRPr="00630F5D" w:rsidRDefault="00594165" w:rsidP="00094A09">
            <w:pPr>
              <w:jc w:val="right"/>
              <w:rPr>
                <w:rFonts w:asciiTheme="minorHAnsi" w:hAnsiTheme="minorHAnsi" w:cstheme="minorHAnsi"/>
              </w:rPr>
            </w:pPr>
          </w:p>
        </w:tc>
      </w:tr>
      <w:tr w:rsidR="00594165" w:rsidRPr="00630F5D" w14:paraId="79D28BD2" w14:textId="4BD72F13" w:rsidTr="00594165">
        <w:tblPrEx>
          <w:jc w:val="left"/>
        </w:tblPrEx>
        <w:trPr>
          <w:trHeight w:val="316"/>
        </w:trPr>
        <w:tc>
          <w:tcPr>
            <w:tcW w:w="363" w:type="pct"/>
          </w:tcPr>
          <w:p w14:paraId="47AAD5FC" w14:textId="77777777" w:rsidR="00594165" w:rsidRPr="00630F5D" w:rsidRDefault="00594165" w:rsidP="00094A09">
            <w:pPr>
              <w:rPr>
                <w:rFonts w:asciiTheme="minorHAnsi" w:hAnsiTheme="minorHAnsi" w:cstheme="minorHAnsi"/>
              </w:rPr>
            </w:pPr>
          </w:p>
        </w:tc>
        <w:tc>
          <w:tcPr>
            <w:tcW w:w="3604" w:type="pct"/>
          </w:tcPr>
          <w:p w14:paraId="7FDFFE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4F292DE5" w14:textId="3A44E1BD"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₺22.800</w:t>
            </w:r>
          </w:p>
        </w:tc>
      </w:tr>
      <w:tr w:rsidR="00594165" w:rsidRPr="00630F5D" w14:paraId="1B35A363" w14:textId="40516BCA" w:rsidTr="00594165">
        <w:tblPrEx>
          <w:jc w:val="left"/>
        </w:tblPrEx>
        <w:trPr>
          <w:trHeight w:val="311"/>
        </w:trPr>
        <w:tc>
          <w:tcPr>
            <w:tcW w:w="363" w:type="pct"/>
          </w:tcPr>
          <w:p w14:paraId="1D4AEB21" w14:textId="77777777" w:rsidR="00594165" w:rsidRPr="00630F5D" w:rsidRDefault="00594165" w:rsidP="00094A09">
            <w:pPr>
              <w:rPr>
                <w:rFonts w:asciiTheme="minorHAnsi" w:hAnsiTheme="minorHAnsi" w:cstheme="minorHAnsi"/>
              </w:rPr>
            </w:pPr>
          </w:p>
        </w:tc>
        <w:tc>
          <w:tcPr>
            <w:tcW w:w="3604" w:type="pct"/>
          </w:tcPr>
          <w:p w14:paraId="5E2B23E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380E6496" w14:textId="6193E98A" w:rsidR="00594165" w:rsidRPr="00630F5D" w:rsidRDefault="00594165" w:rsidP="00094A09">
            <w:pPr>
              <w:jc w:val="right"/>
              <w:rPr>
                <w:rFonts w:asciiTheme="minorHAnsi" w:hAnsiTheme="minorHAnsi" w:cstheme="minorHAnsi"/>
              </w:rPr>
            </w:pPr>
            <w:r w:rsidRPr="00630F5D">
              <w:rPr>
                <w:rFonts w:asciiTheme="minorHAnsi" w:hAnsiTheme="minorHAnsi" w:cstheme="minorHAnsi"/>
              </w:rPr>
              <w:t>₺23000</w:t>
            </w:r>
            <w:r>
              <w:rPr>
                <w:rFonts w:asciiTheme="minorHAnsi" w:hAnsiTheme="minorHAnsi" w:cstheme="minorHAnsi"/>
              </w:rPr>
              <w:t>+</w:t>
            </w:r>
            <w:r w:rsidRPr="00630F5D">
              <w:rPr>
                <w:rFonts w:asciiTheme="minorHAnsi" w:hAnsiTheme="minorHAnsi" w:cstheme="minorHAnsi"/>
              </w:rPr>
              <w:t>180</w:t>
            </w:r>
            <w:r>
              <w:rPr>
                <w:rFonts w:asciiTheme="minorHAnsi" w:hAnsiTheme="minorHAnsi" w:cstheme="minorHAnsi"/>
              </w:rPr>
              <w:t>x</w:t>
            </w:r>
            <w:r w:rsidRPr="00630F5D">
              <w:rPr>
                <w:rFonts w:asciiTheme="minorHAnsi" w:hAnsiTheme="minorHAnsi" w:cstheme="minorHAnsi"/>
              </w:rPr>
              <w:t>m**</w:t>
            </w:r>
          </w:p>
        </w:tc>
      </w:tr>
      <w:tr w:rsidR="00594165" w:rsidRPr="00630F5D" w14:paraId="6588489B" w14:textId="4FFB1140" w:rsidTr="00594165">
        <w:tblPrEx>
          <w:jc w:val="left"/>
        </w:tblPrEx>
        <w:trPr>
          <w:trHeight w:val="302"/>
        </w:trPr>
        <w:tc>
          <w:tcPr>
            <w:tcW w:w="363" w:type="pct"/>
          </w:tcPr>
          <w:p w14:paraId="73C9DF1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w:t>
            </w:r>
          </w:p>
        </w:tc>
        <w:tc>
          <w:tcPr>
            <w:tcW w:w="3604" w:type="pct"/>
          </w:tcPr>
          <w:p w14:paraId="22802BD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HAZIRLANMASI HİZMETİ</w:t>
            </w:r>
          </w:p>
        </w:tc>
        <w:tc>
          <w:tcPr>
            <w:tcW w:w="1032" w:type="pct"/>
          </w:tcPr>
          <w:p w14:paraId="2A1E3FF4" w14:textId="77777777" w:rsidR="00594165" w:rsidRPr="00630F5D" w:rsidRDefault="00594165" w:rsidP="00094A09">
            <w:pPr>
              <w:jc w:val="right"/>
              <w:rPr>
                <w:rFonts w:asciiTheme="minorHAnsi" w:hAnsiTheme="minorHAnsi" w:cstheme="minorHAnsi"/>
              </w:rPr>
            </w:pPr>
          </w:p>
        </w:tc>
      </w:tr>
      <w:tr w:rsidR="00594165" w:rsidRPr="00630F5D" w14:paraId="21D15E22" w14:textId="1FA1B366" w:rsidTr="00594165">
        <w:tblPrEx>
          <w:jc w:val="left"/>
        </w:tblPrEx>
        <w:trPr>
          <w:trHeight w:val="403"/>
        </w:trPr>
        <w:tc>
          <w:tcPr>
            <w:tcW w:w="363" w:type="pct"/>
          </w:tcPr>
          <w:p w14:paraId="385661C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6.3.1</w:t>
            </w:r>
          </w:p>
        </w:tc>
        <w:tc>
          <w:tcPr>
            <w:tcW w:w="3604" w:type="pct"/>
          </w:tcPr>
          <w:p w14:paraId="64F14E8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185F79D3" w14:textId="77777777" w:rsidR="00594165" w:rsidRPr="00630F5D" w:rsidRDefault="00594165" w:rsidP="00094A09">
            <w:pPr>
              <w:jc w:val="right"/>
              <w:rPr>
                <w:rFonts w:asciiTheme="minorHAnsi" w:hAnsiTheme="minorHAnsi" w:cstheme="minorHAnsi"/>
              </w:rPr>
            </w:pPr>
          </w:p>
        </w:tc>
      </w:tr>
      <w:tr w:rsidR="00594165" w:rsidRPr="00630F5D" w14:paraId="6F4FEDEB" w14:textId="60E9FD67" w:rsidTr="00594165">
        <w:tblPrEx>
          <w:jc w:val="left"/>
        </w:tblPrEx>
        <w:trPr>
          <w:trHeight w:val="330"/>
        </w:trPr>
        <w:tc>
          <w:tcPr>
            <w:tcW w:w="363" w:type="pct"/>
          </w:tcPr>
          <w:p w14:paraId="781506F4" w14:textId="77777777" w:rsidR="00594165" w:rsidRPr="00630F5D" w:rsidRDefault="00594165" w:rsidP="00094A09">
            <w:pPr>
              <w:rPr>
                <w:rFonts w:asciiTheme="minorHAnsi" w:hAnsiTheme="minorHAnsi" w:cstheme="minorHAnsi"/>
              </w:rPr>
            </w:pPr>
          </w:p>
        </w:tc>
        <w:tc>
          <w:tcPr>
            <w:tcW w:w="3604" w:type="pct"/>
          </w:tcPr>
          <w:p w14:paraId="59B8BF37" w14:textId="42CC082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F8C957F" w14:textId="7F94DE42" w:rsidR="00594165" w:rsidRPr="00630F5D" w:rsidRDefault="00594165" w:rsidP="00094A09">
            <w:pPr>
              <w:jc w:val="right"/>
              <w:rPr>
                <w:rFonts w:asciiTheme="minorHAnsi" w:hAnsiTheme="minorHAnsi" w:cstheme="minorHAnsi"/>
              </w:rPr>
            </w:pPr>
            <w:r w:rsidRPr="00630F5D">
              <w:rPr>
                <w:rFonts w:asciiTheme="minorHAnsi" w:hAnsiTheme="minorHAnsi" w:cstheme="minorHAnsi"/>
              </w:rPr>
              <w:t>₺24.280</w:t>
            </w:r>
          </w:p>
        </w:tc>
      </w:tr>
      <w:tr w:rsidR="00594165" w:rsidRPr="00630F5D" w14:paraId="25D35601" w14:textId="445A4121" w:rsidTr="00594165">
        <w:tblPrEx>
          <w:jc w:val="left"/>
        </w:tblPrEx>
        <w:trPr>
          <w:trHeight w:val="330"/>
        </w:trPr>
        <w:tc>
          <w:tcPr>
            <w:tcW w:w="363" w:type="pct"/>
          </w:tcPr>
          <w:p w14:paraId="686746D5" w14:textId="77777777" w:rsidR="00594165" w:rsidRPr="00630F5D" w:rsidRDefault="00594165" w:rsidP="00094A09">
            <w:pPr>
              <w:rPr>
                <w:rFonts w:asciiTheme="minorHAnsi" w:hAnsiTheme="minorHAnsi" w:cstheme="minorHAnsi"/>
              </w:rPr>
            </w:pPr>
          </w:p>
        </w:tc>
        <w:tc>
          <w:tcPr>
            <w:tcW w:w="3604" w:type="pct"/>
          </w:tcPr>
          <w:p w14:paraId="5D1539F6" w14:textId="6B7F822F"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25D7161" w14:textId="1B84F09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7DE6169D" w14:textId="5E88B6BE" w:rsidTr="00594165">
        <w:tblPrEx>
          <w:jc w:val="left"/>
        </w:tblPrEx>
        <w:trPr>
          <w:trHeight w:val="316"/>
        </w:trPr>
        <w:tc>
          <w:tcPr>
            <w:tcW w:w="363" w:type="pct"/>
          </w:tcPr>
          <w:p w14:paraId="37972DF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6.3.2.</w:t>
            </w:r>
          </w:p>
        </w:tc>
        <w:tc>
          <w:tcPr>
            <w:tcW w:w="3604" w:type="pct"/>
          </w:tcPr>
          <w:p w14:paraId="3DCA5EA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179D056E" w14:textId="77777777" w:rsidR="00594165" w:rsidRPr="00630F5D" w:rsidRDefault="00594165" w:rsidP="00094A09">
            <w:pPr>
              <w:jc w:val="right"/>
              <w:rPr>
                <w:rFonts w:asciiTheme="minorHAnsi" w:hAnsiTheme="minorHAnsi" w:cstheme="minorHAnsi"/>
              </w:rPr>
            </w:pPr>
          </w:p>
        </w:tc>
      </w:tr>
      <w:tr w:rsidR="00594165" w:rsidRPr="00630F5D" w14:paraId="3FD07303" w14:textId="0CE3A208" w:rsidTr="00594165">
        <w:tblPrEx>
          <w:jc w:val="left"/>
        </w:tblPrEx>
        <w:trPr>
          <w:trHeight w:val="330"/>
        </w:trPr>
        <w:tc>
          <w:tcPr>
            <w:tcW w:w="363" w:type="pct"/>
          </w:tcPr>
          <w:p w14:paraId="7EFE7413" w14:textId="77777777" w:rsidR="00594165" w:rsidRPr="00630F5D" w:rsidRDefault="00594165" w:rsidP="00094A09">
            <w:pPr>
              <w:rPr>
                <w:rFonts w:asciiTheme="minorHAnsi" w:hAnsiTheme="minorHAnsi" w:cstheme="minorHAnsi"/>
              </w:rPr>
            </w:pPr>
          </w:p>
        </w:tc>
        <w:tc>
          <w:tcPr>
            <w:tcW w:w="3604" w:type="pct"/>
          </w:tcPr>
          <w:p w14:paraId="02B8049A" w14:textId="73748266"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6895399F" w14:textId="304ACCB0" w:rsidR="00594165" w:rsidRPr="00630F5D" w:rsidRDefault="00594165" w:rsidP="00094A09">
            <w:pPr>
              <w:jc w:val="right"/>
              <w:rPr>
                <w:rFonts w:asciiTheme="minorHAnsi" w:hAnsiTheme="minorHAnsi" w:cstheme="minorHAnsi"/>
              </w:rPr>
            </w:pPr>
            <w:r w:rsidRPr="00630F5D">
              <w:rPr>
                <w:rFonts w:asciiTheme="minorHAnsi" w:hAnsiTheme="minorHAnsi" w:cstheme="minorHAnsi"/>
              </w:rPr>
              <w:t>₺31.800</w:t>
            </w:r>
          </w:p>
        </w:tc>
      </w:tr>
      <w:tr w:rsidR="00594165" w:rsidRPr="00630F5D" w14:paraId="417D307C" w14:textId="08F114AD" w:rsidTr="00594165">
        <w:tblPrEx>
          <w:jc w:val="left"/>
        </w:tblPrEx>
        <w:trPr>
          <w:trHeight w:val="326"/>
        </w:trPr>
        <w:tc>
          <w:tcPr>
            <w:tcW w:w="363" w:type="pct"/>
          </w:tcPr>
          <w:p w14:paraId="3AD91A4C" w14:textId="77777777" w:rsidR="00594165" w:rsidRPr="00630F5D" w:rsidRDefault="00594165" w:rsidP="00094A09">
            <w:pPr>
              <w:rPr>
                <w:rFonts w:asciiTheme="minorHAnsi" w:hAnsiTheme="minorHAnsi" w:cstheme="minorHAnsi"/>
              </w:rPr>
            </w:pPr>
          </w:p>
        </w:tc>
        <w:tc>
          <w:tcPr>
            <w:tcW w:w="3604" w:type="pct"/>
          </w:tcPr>
          <w:p w14:paraId="35D2B824" w14:textId="0690C26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6FEF1172" w14:textId="23B902D8" w:rsidR="00594165" w:rsidRPr="00630F5D" w:rsidRDefault="00594165" w:rsidP="00094A09">
            <w:pPr>
              <w:jc w:val="right"/>
              <w:rPr>
                <w:rFonts w:asciiTheme="minorHAnsi" w:hAnsiTheme="minorHAnsi" w:cstheme="minorHAnsi"/>
              </w:rPr>
            </w:pPr>
            <w:r w:rsidRPr="00630F5D">
              <w:rPr>
                <w:rFonts w:asciiTheme="minorHAnsi" w:hAnsiTheme="minorHAnsi" w:cstheme="minorHAnsi"/>
              </w:rPr>
              <w:t>₺33000</w:t>
            </w:r>
            <w:r>
              <w:rPr>
                <w:rFonts w:asciiTheme="minorHAnsi" w:hAnsiTheme="minorHAnsi" w:cstheme="minorHAnsi"/>
              </w:rPr>
              <w:t>+</w:t>
            </w:r>
            <w:r w:rsidRPr="00630F5D">
              <w:rPr>
                <w:rFonts w:asciiTheme="minorHAnsi" w:hAnsiTheme="minorHAnsi" w:cstheme="minorHAnsi"/>
              </w:rPr>
              <w:t>3.0</w:t>
            </w:r>
            <w:r>
              <w:rPr>
                <w:rFonts w:asciiTheme="minorHAnsi" w:hAnsiTheme="minorHAnsi" w:cstheme="minorHAnsi"/>
              </w:rPr>
              <w:t>x</w:t>
            </w:r>
            <w:r w:rsidRPr="00630F5D">
              <w:rPr>
                <w:rFonts w:asciiTheme="minorHAnsi" w:hAnsiTheme="minorHAnsi" w:cstheme="minorHAnsi"/>
              </w:rPr>
              <w:t>m*</w:t>
            </w:r>
          </w:p>
        </w:tc>
      </w:tr>
      <w:tr w:rsidR="00594165" w:rsidRPr="00630F5D" w14:paraId="2F65FC99" w14:textId="21838F1A" w:rsidTr="00594165">
        <w:tblPrEx>
          <w:jc w:val="left"/>
        </w:tblPrEx>
        <w:trPr>
          <w:trHeight w:val="316"/>
        </w:trPr>
        <w:tc>
          <w:tcPr>
            <w:tcW w:w="363" w:type="pct"/>
          </w:tcPr>
          <w:p w14:paraId="7AB9D87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6.3.3.</w:t>
            </w:r>
          </w:p>
        </w:tc>
        <w:tc>
          <w:tcPr>
            <w:tcW w:w="3604" w:type="pct"/>
          </w:tcPr>
          <w:p w14:paraId="46B1474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A079183" w14:textId="77777777" w:rsidR="00594165" w:rsidRPr="00630F5D" w:rsidRDefault="00594165" w:rsidP="00094A09">
            <w:pPr>
              <w:jc w:val="right"/>
              <w:rPr>
                <w:rFonts w:asciiTheme="minorHAnsi" w:hAnsiTheme="minorHAnsi" w:cstheme="minorHAnsi"/>
              </w:rPr>
            </w:pPr>
          </w:p>
        </w:tc>
      </w:tr>
      <w:tr w:rsidR="00594165" w:rsidRPr="00630F5D" w14:paraId="5C336BA3" w14:textId="0AF5D3C5" w:rsidTr="00594165">
        <w:tblPrEx>
          <w:jc w:val="left"/>
        </w:tblPrEx>
        <w:trPr>
          <w:trHeight w:val="316"/>
        </w:trPr>
        <w:tc>
          <w:tcPr>
            <w:tcW w:w="363" w:type="pct"/>
          </w:tcPr>
          <w:p w14:paraId="76984149" w14:textId="77777777" w:rsidR="00594165" w:rsidRPr="00630F5D" w:rsidRDefault="00594165" w:rsidP="00094A09">
            <w:pPr>
              <w:rPr>
                <w:rFonts w:asciiTheme="minorHAnsi" w:hAnsiTheme="minorHAnsi" w:cstheme="minorHAnsi"/>
              </w:rPr>
            </w:pPr>
          </w:p>
        </w:tc>
        <w:tc>
          <w:tcPr>
            <w:tcW w:w="3604" w:type="pct"/>
          </w:tcPr>
          <w:p w14:paraId="4A0D873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408AF22" w14:textId="1EC6EC8A" w:rsidR="00594165" w:rsidRPr="00630F5D" w:rsidRDefault="00594165" w:rsidP="00094A09">
            <w:pPr>
              <w:jc w:val="right"/>
              <w:rPr>
                <w:rFonts w:asciiTheme="minorHAnsi" w:hAnsiTheme="minorHAnsi" w:cstheme="minorHAnsi"/>
              </w:rPr>
            </w:pPr>
            <w:r w:rsidRPr="00630F5D">
              <w:rPr>
                <w:rFonts w:asciiTheme="minorHAnsi" w:hAnsiTheme="minorHAnsi" w:cstheme="minorHAnsi"/>
              </w:rPr>
              <w:t>₺34.800</w:t>
            </w:r>
          </w:p>
        </w:tc>
      </w:tr>
      <w:tr w:rsidR="00594165" w:rsidRPr="00630F5D" w14:paraId="235BE1E0" w14:textId="41D5E0FB" w:rsidTr="00594165">
        <w:tblPrEx>
          <w:jc w:val="left"/>
        </w:tblPrEx>
        <w:trPr>
          <w:trHeight w:val="311"/>
        </w:trPr>
        <w:tc>
          <w:tcPr>
            <w:tcW w:w="363" w:type="pct"/>
          </w:tcPr>
          <w:p w14:paraId="3BB54693" w14:textId="77777777" w:rsidR="00594165" w:rsidRPr="00630F5D" w:rsidRDefault="00594165" w:rsidP="00094A09">
            <w:pPr>
              <w:rPr>
                <w:rFonts w:asciiTheme="minorHAnsi" w:hAnsiTheme="minorHAnsi" w:cstheme="minorHAnsi"/>
              </w:rPr>
            </w:pPr>
          </w:p>
        </w:tc>
        <w:tc>
          <w:tcPr>
            <w:tcW w:w="3604" w:type="pct"/>
          </w:tcPr>
          <w:p w14:paraId="346140A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1F9486B" w14:textId="4C4E6F06" w:rsidR="00594165" w:rsidRPr="00630F5D" w:rsidRDefault="00594165" w:rsidP="00094A09">
            <w:pPr>
              <w:jc w:val="right"/>
              <w:rPr>
                <w:rFonts w:asciiTheme="minorHAnsi" w:hAnsiTheme="minorHAnsi" w:cstheme="minorHAnsi"/>
              </w:rPr>
            </w:pPr>
            <w:r w:rsidRPr="00630F5D">
              <w:rPr>
                <w:rFonts w:asciiTheme="minorHAnsi" w:hAnsiTheme="minorHAnsi" w:cstheme="minorHAnsi"/>
              </w:rPr>
              <w:t>₺35000</w:t>
            </w:r>
            <w:r>
              <w:rPr>
                <w:rFonts w:asciiTheme="minorHAnsi" w:hAnsiTheme="minorHAnsi" w:cstheme="minorHAnsi"/>
              </w:rPr>
              <w:t>+</w:t>
            </w:r>
            <w:r w:rsidRPr="00630F5D">
              <w:rPr>
                <w:rFonts w:asciiTheme="minorHAnsi" w:hAnsiTheme="minorHAnsi" w:cstheme="minorHAnsi"/>
              </w:rPr>
              <w:t>280</w:t>
            </w:r>
            <w:r>
              <w:rPr>
                <w:rFonts w:asciiTheme="minorHAnsi" w:hAnsiTheme="minorHAnsi" w:cstheme="minorHAnsi"/>
              </w:rPr>
              <w:t>x</w:t>
            </w:r>
            <w:r w:rsidRPr="00630F5D">
              <w:rPr>
                <w:rFonts w:asciiTheme="minorHAnsi" w:hAnsiTheme="minorHAnsi" w:cstheme="minorHAnsi"/>
              </w:rPr>
              <w:t>m**</w:t>
            </w:r>
          </w:p>
        </w:tc>
      </w:tr>
      <w:tr w:rsidR="00594165" w:rsidRPr="00630F5D" w14:paraId="2C1DC72F" w14:textId="2FC1A538" w:rsidTr="00594165">
        <w:tblPrEx>
          <w:jc w:val="left"/>
        </w:tblPrEx>
        <w:trPr>
          <w:trHeight w:val="316"/>
        </w:trPr>
        <w:tc>
          <w:tcPr>
            <w:tcW w:w="363" w:type="pct"/>
          </w:tcPr>
          <w:p w14:paraId="16F5204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w:t>
            </w:r>
          </w:p>
        </w:tc>
        <w:tc>
          <w:tcPr>
            <w:tcW w:w="3604" w:type="pct"/>
          </w:tcPr>
          <w:p w14:paraId="54E3E55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ONAY HİZMETİ</w:t>
            </w:r>
          </w:p>
        </w:tc>
        <w:tc>
          <w:tcPr>
            <w:tcW w:w="1032" w:type="pct"/>
          </w:tcPr>
          <w:p w14:paraId="45E2E2A6" w14:textId="77777777" w:rsidR="00594165" w:rsidRPr="00630F5D" w:rsidRDefault="00594165" w:rsidP="00094A09">
            <w:pPr>
              <w:jc w:val="right"/>
              <w:rPr>
                <w:rFonts w:asciiTheme="minorHAnsi" w:hAnsiTheme="minorHAnsi" w:cstheme="minorHAnsi"/>
              </w:rPr>
            </w:pPr>
          </w:p>
        </w:tc>
      </w:tr>
      <w:tr w:rsidR="00594165" w:rsidRPr="00630F5D" w14:paraId="3977D925" w14:textId="257FA1ED" w:rsidTr="00594165">
        <w:tblPrEx>
          <w:jc w:val="left"/>
        </w:tblPrEx>
        <w:trPr>
          <w:trHeight w:val="408"/>
        </w:trPr>
        <w:tc>
          <w:tcPr>
            <w:tcW w:w="363" w:type="pct"/>
          </w:tcPr>
          <w:p w14:paraId="0D6F177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6.4.1.</w:t>
            </w:r>
          </w:p>
        </w:tc>
        <w:tc>
          <w:tcPr>
            <w:tcW w:w="3604" w:type="pct"/>
          </w:tcPr>
          <w:p w14:paraId="79E4DFD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C6C153E" w14:textId="77777777" w:rsidR="00594165" w:rsidRPr="00630F5D" w:rsidRDefault="00594165" w:rsidP="00094A09">
            <w:pPr>
              <w:jc w:val="right"/>
              <w:rPr>
                <w:rFonts w:asciiTheme="minorHAnsi" w:hAnsiTheme="minorHAnsi" w:cstheme="minorHAnsi"/>
              </w:rPr>
            </w:pPr>
          </w:p>
        </w:tc>
      </w:tr>
      <w:tr w:rsidR="00594165" w:rsidRPr="00630F5D" w14:paraId="2382F40A" w14:textId="71BA50D8" w:rsidTr="00594165">
        <w:tblPrEx>
          <w:jc w:val="left"/>
        </w:tblPrEx>
        <w:trPr>
          <w:trHeight w:val="326"/>
        </w:trPr>
        <w:tc>
          <w:tcPr>
            <w:tcW w:w="363" w:type="pct"/>
          </w:tcPr>
          <w:p w14:paraId="45D23051" w14:textId="77777777" w:rsidR="00594165" w:rsidRPr="00630F5D" w:rsidRDefault="00594165" w:rsidP="00094A09">
            <w:pPr>
              <w:rPr>
                <w:rFonts w:asciiTheme="minorHAnsi" w:hAnsiTheme="minorHAnsi" w:cstheme="minorHAnsi"/>
              </w:rPr>
            </w:pPr>
          </w:p>
        </w:tc>
        <w:tc>
          <w:tcPr>
            <w:tcW w:w="3604" w:type="pct"/>
          </w:tcPr>
          <w:p w14:paraId="2B945F08" w14:textId="220BFA5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760E73F2" w14:textId="3432D7A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₺15.420</w:t>
            </w:r>
          </w:p>
        </w:tc>
      </w:tr>
      <w:tr w:rsidR="00594165" w:rsidRPr="00630F5D" w14:paraId="2458667C" w14:textId="3A9EBFE5" w:rsidTr="00594165">
        <w:tblPrEx>
          <w:jc w:val="left"/>
        </w:tblPrEx>
        <w:trPr>
          <w:trHeight w:val="330"/>
        </w:trPr>
        <w:tc>
          <w:tcPr>
            <w:tcW w:w="363" w:type="pct"/>
          </w:tcPr>
          <w:p w14:paraId="71D8F77A" w14:textId="77777777" w:rsidR="00594165" w:rsidRPr="00630F5D" w:rsidRDefault="00594165" w:rsidP="00094A09">
            <w:pPr>
              <w:rPr>
                <w:rFonts w:asciiTheme="minorHAnsi" w:hAnsiTheme="minorHAnsi" w:cstheme="minorHAnsi"/>
              </w:rPr>
            </w:pPr>
          </w:p>
        </w:tc>
        <w:tc>
          <w:tcPr>
            <w:tcW w:w="3604" w:type="pct"/>
          </w:tcPr>
          <w:p w14:paraId="2B9AE6FA" w14:textId="3203BA10"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709BCEC6" w14:textId="1E33C00C" w:rsidR="00594165" w:rsidRPr="00630F5D" w:rsidRDefault="00594165" w:rsidP="00094A09">
            <w:pPr>
              <w:jc w:val="right"/>
              <w:rPr>
                <w:rFonts w:asciiTheme="minorHAnsi" w:hAnsiTheme="minorHAnsi" w:cstheme="minorHAnsi"/>
              </w:rPr>
            </w:pPr>
            <w:r w:rsidRPr="00630F5D">
              <w:rPr>
                <w:rFonts w:asciiTheme="minorHAnsi" w:hAnsiTheme="minorHAnsi" w:cstheme="minorHAnsi"/>
              </w:rPr>
              <w:t>₺16000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66FA2B71" w14:textId="32E3E0FD" w:rsidTr="00594165">
        <w:tblPrEx>
          <w:jc w:val="left"/>
        </w:tblPrEx>
        <w:trPr>
          <w:trHeight w:val="614"/>
        </w:trPr>
        <w:tc>
          <w:tcPr>
            <w:tcW w:w="363" w:type="pct"/>
          </w:tcPr>
          <w:p w14:paraId="6E6073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6.4.2.</w:t>
            </w:r>
          </w:p>
        </w:tc>
        <w:tc>
          <w:tcPr>
            <w:tcW w:w="3604" w:type="pct"/>
          </w:tcPr>
          <w:p w14:paraId="054AF1A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27258F60" w14:textId="77777777" w:rsidR="00594165" w:rsidRPr="00630F5D" w:rsidRDefault="00594165" w:rsidP="00094A09">
            <w:pPr>
              <w:jc w:val="right"/>
              <w:rPr>
                <w:rFonts w:asciiTheme="minorHAnsi" w:hAnsiTheme="minorHAnsi" w:cstheme="minorHAnsi"/>
              </w:rPr>
            </w:pPr>
          </w:p>
        </w:tc>
      </w:tr>
      <w:tr w:rsidR="00594165" w:rsidRPr="00630F5D" w14:paraId="5C57F011" w14:textId="563C1568" w:rsidTr="00594165">
        <w:tblPrEx>
          <w:jc w:val="left"/>
        </w:tblPrEx>
        <w:trPr>
          <w:trHeight w:val="331"/>
        </w:trPr>
        <w:tc>
          <w:tcPr>
            <w:tcW w:w="363" w:type="pct"/>
          </w:tcPr>
          <w:p w14:paraId="26617887" w14:textId="77777777" w:rsidR="00594165" w:rsidRPr="00630F5D" w:rsidRDefault="00594165" w:rsidP="00094A09">
            <w:pPr>
              <w:rPr>
                <w:rFonts w:asciiTheme="minorHAnsi" w:hAnsiTheme="minorHAnsi" w:cstheme="minorHAnsi"/>
              </w:rPr>
            </w:pPr>
          </w:p>
        </w:tc>
        <w:tc>
          <w:tcPr>
            <w:tcW w:w="3604" w:type="pct"/>
          </w:tcPr>
          <w:p w14:paraId="04598ACB" w14:textId="7BCD81E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7A2E469D" w14:textId="319B77A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₺18.480</w:t>
            </w:r>
          </w:p>
        </w:tc>
      </w:tr>
      <w:tr w:rsidR="00594165" w:rsidRPr="00630F5D" w14:paraId="232DA472" w14:textId="676A0366" w:rsidTr="00594165">
        <w:tblPrEx>
          <w:jc w:val="left"/>
        </w:tblPrEx>
        <w:trPr>
          <w:trHeight w:val="326"/>
        </w:trPr>
        <w:tc>
          <w:tcPr>
            <w:tcW w:w="363" w:type="pct"/>
          </w:tcPr>
          <w:p w14:paraId="34A19FE8" w14:textId="77777777" w:rsidR="00594165" w:rsidRPr="00630F5D" w:rsidRDefault="00594165" w:rsidP="00094A09">
            <w:pPr>
              <w:rPr>
                <w:rFonts w:asciiTheme="minorHAnsi" w:hAnsiTheme="minorHAnsi" w:cstheme="minorHAnsi"/>
              </w:rPr>
            </w:pPr>
          </w:p>
        </w:tc>
        <w:tc>
          <w:tcPr>
            <w:tcW w:w="3604" w:type="pct"/>
          </w:tcPr>
          <w:p w14:paraId="3780580E" w14:textId="4DD88F0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51BEE395" w14:textId="45A098E4" w:rsidR="00594165" w:rsidRPr="00630F5D" w:rsidRDefault="00594165" w:rsidP="00094A09">
            <w:pPr>
              <w:jc w:val="right"/>
              <w:rPr>
                <w:rFonts w:asciiTheme="minorHAnsi" w:hAnsiTheme="minorHAnsi" w:cstheme="minorHAnsi"/>
              </w:rPr>
            </w:pPr>
            <w:r w:rsidRPr="00630F5D">
              <w:rPr>
                <w:rFonts w:asciiTheme="minorHAnsi" w:hAnsiTheme="minorHAnsi" w:cstheme="minorHAnsi"/>
              </w:rPr>
              <w:t>₺19000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6291E195" w14:textId="584AF0CE" w:rsidTr="00594165">
        <w:tblPrEx>
          <w:jc w:val="left"/>
        </w:tblPrEx>
        <w:trPr>
          <w:trHeight w:val="316"/>
        </w:trPr>
        <w:tc>
          <w:tcPr>
            <w:tcW w:w="363" w:type="pct"/>
          </w:tcPr>
          <w:p w14:paraId="290A70A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6.4.3.</w:t>
            </w:r>
          </w:p>
        </w:tc>
        <w:tc>
          <w:tcPr>
            <w:tcW w:w="3604" w:type="pct"/>
          </w:tcPr>
          <w:p w14:paraId="1091465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30450307" w14:textId="77777777" w:rsidR="00594165" w:rsidRPr="00630F5D" w:rsidRDefault="00594165" w:rsidP="00094A09">
            <w:pPr>
              <w:jc w:val="right"/>
              <w:rPr>
                <w:rFonts w:asciiTheme="minorHAnsi" w:hAnsiTheme="minorHAnsi" w:cstheme="minorHAnsi"/>
              </w:rPr>
            </w:pPr>
          </w:p>
        </w:tc>
      </w:tr>
      <w:tr w:rsidR="00594165" w:rsidRPr="00630F5D" w14:paraId="489E7BCF" w14:textId="3083E24F" w:rsidTr="00594165">
        <w:tblPrEx>
          <w:jc w:val="left"/>
        </w:tblPrEx>
        <w:trPr>
          <w:trHeight w:val="316"/>
        </w:trPr>
        <w:tc>
          <w:tcPr>
            <w:tcW w:w="363" w:type="pct"/>
          </w:tcPr>
          <w:p w14:paraId="1187FA42" w14:textId="77777777" w:rsidR="00594165" w:rsidRPr="00630F5D" w:rsidRDefault="00594165" w:rsidP="00094A09">
            <w:pPr>
              <w:rPr>
                <w:rFonts w:asciiTheme="minorHAnsi" w:hAnsiTheme="minorHAnsi" w:cstheme="minorHAnsi"/>
              </w:rPr>
            </w:pPr>
          </w:p>
        </w:tc>
        <w:tc>
          <w:tcPr>
            <w:tcW w:w="3604" w:type="pct"/>
          </w:tcPr>
          <w:p w14:paraId="2898636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9298349" w14:textId="787B5E94" w:rsidR="00594165" w:rsidRPr="00630F5D" w:rsidRDefault="00594165" w:rsidP="00094A09">
            <w:pPr>
              <w:jc w:val="right"/>
              <w:rPr>
                <w:rFonts w:asciiTheme="minorHAnsi" w:hAnsiTheme="minorHAnsi" w:cstheme="minorHAnsi"/>
              </w:rPr>
            </w:pPr>
            <w:r w:rsidRPr="00630F5D">
              <w:rPr>
                <w:rFonts w:asciiTheme="minorHAnsi" w:hAnsiTheme="minorHAnsi" w:cstheme="minorHAnsi"/>
              </w:rPr>
              <w:t>₺19.880</w:t>
            </w:r>
          </w:p>
        </w:tc>
      </w:tr>
      <w:tr w:rsidR="00594165" w:rsidRPr="00630F5D" w14:paraId="4016DF11" w14:textId="301BA7C1" w:rsidTr="00594165">
        <w:tblPrEx>
          <w:jc w:val="left"/>
        </w:tblPrEx>
        <w:trPr>
          <w:trHeight w:val="316"/>
        </w:trPr>
        <w:tc>
          <w:tcPr>
            <w:tcW w:w="363" w:type="pct"/>
          </w:tcPr>
          <w:p w14:paraId="03008A72" w14:textId="77777777" w:rsidR="00594165" w:rsidRPr="00630F5D" w:rsidRDefault="00594165" w:rsidP="00094A09">
            <w:pPr>
              <w:rPr>
                <w:rFonts w:asciiTheme="minorHAnsi" w:hAnsiTheme="minorHAnsi" w:cstheme="minorHAnsi"/>
              </w:rPr>
            </w:pPr>
          </w:p>
        </w:tc>
        <w:tc>
          <w:tcPr>
            <w:tcW w:w="3604" w:type="pct"/>
          </w:tcPr>
          <w:p w14:paraId="46CBED8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86399FB" w14:textId="1A24F228" w:rsidR="00594165" w:rsidRPr="00630F5D" w:rsidRDefault="00594165" w:rsidP="00094A09">
            <w:pPr>
              <w:jc w:val="right"/>
              <w:rPr>
                <w:rFonts w:asciiTheme="minorHAnsi" w:hAnsiTheme="minorHAnsi" w:cstheme="minorHAnsi"/>
              </w:rPr>
            </w:pPr>
            <w:r w:rsidRPr="00630F5D">
              <w:rPr>
                <w:rFonts w:asciiTheme="minorHAnsi" w:hAnsiTheme="minorHAnsi" w:cstheme="minorHAnsi"/>
              </w:rPr>
              <w:t>₺21000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3653B828" w14:textId="753596F7" w:rsidTr="00594165">
        <w:tblPrEx>
          <w:jc w:val="left"/>
        </w:tblPrEx>
        <w:trPr>
          <w:trHeight w:val="705"/>
        </w:trPr>
        <w:tc>
          <w:tcPr>
            <w:tcW w:w="363" w:type="pct"/>
          </w:tcPr>
          <w:p w14:paraId="4D3F3D30" w14:textId="77777777" w:rsidR="00594165" w:rsidRPr="00630F5D" w:rsidRDefault="00594165" w:rsidP="00094A09">
            <w:pPr>
              <w:rPr>
                <w:rFonts w:asciiTheme="minorHAnsi" w:hAnsiTheme="minorHAnsi" w:cstheme="minorHAnsi"/>
              </w:rPr>
            </w:pPr>
          </w:p>
        </w:tc>
        <w:tc>
          <w:tcPr>
            <w:tcW w:w="3604" w:type="pct"/>
          </w:tcPr>
          <w:p w14:paraId="0E1B2E1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43C2C43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21EDAEB2" w14:textId="77777777" w:rsidR="00594165" w:rsidRPr="00630F5D" w:rsidRDefault="00594165" w:rsidP="00094A09">
            <w:pPr>
              <w:jc w:val="right"/>
              <w:rPr>
                <w:rFonts w:asciiTheme="minorHAnsi" w:hAnsiTheme="minorHAnsi" w:cstheme="minorHAnsi"/>
              </w:rPr>
            </w:pPr>
          </w:p>
        </w:tc>
      </w:tr>
      <w:tr w:rsidR="00594165" w:rsidRPr="00630F5D" w14:paraId="380A6B8A" w14:textId="68C9C924" w:rsidTr="00594165">
        <w:tblPrEx>
          <w:jc w:val="left"/>
        </w:tblPrEx>
        <w:trPr>
          <w:trHeight w:val="1406"/>
        </w:trPr>
        <w:tc>
          <w:tcPr>
            <w:tcW w:w="363" w:type="pct"/>
          </w:tcPr>
          <w:p w14:paraId="44CCBA09" w14:textId="77777777" w:rsidR="00594165" w:rsidRPr="00630F5D" w:rsidRDefault="00594165" w:rsidP="00094A09">
            <w:pPr>
              <w:rPr>
                <w:rFonts w:asciiTheme="minorHAnsi" w:hAnsiTheme="minorHAnsi" w:cstheme="minorHAnsi"/>
              </w:rPr>
            </w:pPr>
          </w:p>
        </w:tc>
        <w:tc>
          <w:tcPr>
            <w:tcW w:w="3604" w:type="pct"/>
          </w:tcPr>
          <w:p w14:paraId="7D09CD7F" w14:textId="4F8C0B06"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.2-3 : Bu hizmet için belirtilen ücret sadece analiz ve teknik rapor hazırlama ücretleri olup, yapılabilecek deney ücretleri dahil değildir. Ayrıca, sondaj, karot, sıyırma vb. hizmetler dahil değildir.</w:t>
            </w:r>
          </w:p>
          <w:p w14:paraId="7C1D865B" w14:textId="0771F690"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.4: Riskli olarak tespit edilen yapı “kentsel dönüşüm” imkânlarından faydalanabilir”. Ancak, yapının riskli bulunmaması durumu, depreme dayanıklı tasarım esaslarını sağladığını</w:t>
            </w:r>
          </w:p>
          <w:p w14:paraId="13B84FC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göstermez.</w:t>
            </w:r>
          </w:p>
        </w:tc>
        <w:tc>
          <w:tcPr>
            <w:tcW w:w="1032" w:type="pct"/>
          </w:tcPr>
          <w:p w14:paraId="20D8CBAD" w14:textId="77777777" w:rsidR="00594165" w:rsidRPr="00630F5D" w:rsidRDefault="00594165" w:rsidP="00094A09">
            <w:pPr>
              <w:jc w:val="right"/>
              <w:rPr>
                <w:rFonts w:asciiTheme="minorHAnsi" w:hAnsiTheme="minorHAnsi" w:cstheme="minorHAnsi"/>
              </w:rPr>
            </w:pPr>
          </w:p>
        </w:tc>
      </w:tr>
      <w:tr w:rsidR="00594165" w:rsidRPr="00630F5D" w14:paraId="216FBE9C" w14:textId="5D87B827" w:rsidTr="00594165">
        <w:tblPrEx>
          <w:jc w:val="left"/>
        </w:tblPrEx>
        <w:trPr>
          <w:trHeight w:val="388"/>
        </w:trPr>
        <w:tc>
          <w:tcPr>
            <w:tcW w:w="363" w:type="pct"/>
          </w:tcPr>
          <w:p w14:paraId="02CC4FC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w:t>
            </w:r>
          </w:p>
        </w:tc>
        <w:tc>
          <w:tcPr>
            <w:tcW w:w="3604" w:type="pct"/>
          </w:tcPr>
          <w:p w14:paraId="731C1838" w14:textId="49B8C818"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HAZIRLANMASINA DESTEK HİZMETLERİ</w:t>
            </w:r>
          </w:p>
        </w:tc>
        <w:tc>
          <w:tcPr>
            <w:tcW w:w="1032" w:type="pct"/>
          </w:tcPr>
          <w:p w14:paraId="17DA0147" w14:textId="77777777" w:rsidR="00594165" w:rsidRPr="00630F5D" w:rsidRDefault="00594165" w:rsidP="00094A09">
            <w:pPr>
              <w:jc w:val="right"/>
              <w:rPr>
                <w:rFonts w:asciiTheme="minorHAnsi" w:hAnsiTheme="minorHAnsi" w:cstheme="minorHAnsi"/>
              </w:rPr>
            </w:pPr>
          </w:p>
        </w:tc>
      </w:tr>
      <w:tr w:rsidR="00594165" w:rsidRPr="00630F5D" w14:paraId="13E256F4" w14:textId="242C4390" w:rsidTr="00594165">
        <w:tblPrEx>
          <w:jc w:val="left"/>
        </w:tblPrEx>
        <w:trPr>
          <w:trHeight w:val="230"/>
        </w:trPr>
        <w:tc>
          <w:tcPr>
            <w:tcW w:w="363" w:type="pct"/>
          </w:tcPr>
          <w:p w14:paraId="56F03A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6.5.1.</w:t>
            </w:r>
          </w:p>
        </w:tc>
        <w:tc>
          <w:tcPr>
            <w:tcW w:w="3604" w:type="pct"/>
          </w:tcPr>
          <w:p w14:paraId="59101CF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A33E4EE" w14:textId="77777777" w:rsidR="00594165" w:rsidRPr="00630F5D" w:rsidRDefault="00594165" w:rsidP="00094A09">
            <w:pPr>
              <w:jc w:val="right"/>
              <w:rPr>
                <w:rFonts w:asciiTheme="minorHAnsi" w:hAnsiTheme="minorHAnsi" w:cstheme="minorHAnsi"/>
              </w:rPr>
            </w:pPr>
          </w:p>
        </w:tc>
      </w:tr>
      <w:tr w:rsidR="00594165" w:rsidRPr="00630F5D" w14:paraId="5E791BCA" w14:textId="1E915ADC" w:rsidTr="00594165">
        <w:tblPrEx>
          <w:jc w:val="left"/>
        </w:tblPrEx>
        <w:trPr>
          <w:trHeight w:val="330"/>
        </w:trPr>
        <w:tc>
          <w:tcPr>
            <w:tcW w:w="363" w:type="pct"/>
          </w:tcPr>
          <w:p w14:paraId="6D2E95F8" w14:textId="77777777" w:rsidR="00594165" w:rsidRPr="00630F5D" w:rsidRDefault="00594165" w:rsidP="00094A09">
            <w:pPr>
              <w:rPr>
                <w:rFonts w:asciiTheme="minorHAnsi" w:hAnsiTheme="minorHAnsi" w:cstheme="minorHAnsi"/>
              </w:rPr>
            </w:pPr>
          </w:p>
        </w:tc>
        <w:tc>
          <w:tcPr>
            <w:tcW w:w="3604" w:type="pct"/>
          </w:tcPr>
          <w:p w14:paraId="2F3C484D" w14:textId="36BCED28"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6AE7988" w14:textId="7FF296F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₺15.900</w:t>
            </w:r>
          </w:p>
        </w:tc>
      </w:tr>
      <w:tr w:rsidR="00594165" w:rsidRPr="00630F5D" w14:paraId="01885F66" w14:textId="389578FE" w:rsidTr="00594165">
        <w:tblPrEx>
          <w:jc w:val="left"/>
        </w:tblPrEx>
        <w:trPr>
          <w:trHeight w:val="330"/>
        </w:trPr>
        <w:tc>
          <w:tcPr>
            <w:tcW w:w="363" w:type="pct"/>
          </w:tcPr>
          <w:p w14:paraId="672BF5DD" w14:textId="77777777" w:rsidR="00594165" w:rsidRPr="00630F5D" w:rsidRDefault="00594165" w:rsidP="00094A09">
            <w:pPr>
              <w:rPr>
                <w:rFonts w:asciiTheme="minorHAnsi" w:hAnsiTheme="minorHAnsi" w:cstheme="minorHAnsi"/>
              </w:rPr>
            </w:pPr>
          </w:p>
        </w:tc>
        <w:tc>
          <w:tcPr>
            <w:tcW w:w="3604" w:type="pct"/>
          </w:tcPr>
          <w:p w14:paraId="1C840531" w14:textId="03BD4D6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FC7DD7B" w14:textId="14C7353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₺17000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06850175" w14:textId="5AA9BF6C" w:rsidTr="00594165">
        <w:tblPrEx>
          <w:jc w:val="left"/>
        </w:tblPrEx>
        <w:trPr>
          <w:trHeight w:val="316"/>
        </w:trPr>
        <w:tc>
          <w:tcPr>
            <w:tcW w:w="363" w:type="pct"/>
          </w:tcPr>
          <w:p w14:paraId="67C089D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6.5.2.</w:t>
            </w:r>
          </w:p>
        </w:tc>
        <w:tc>
          <w:tcPr>
            <w:tcW w:w="3604" w:type="pct"/>
          </w:tcPr>
          <w:p w14:paraId="6076043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2A8D3708" w14:textId="77777777" w:rsidR="00594165" w:rsidRPr="00630F5D" w:rsidRDefault="00594165" w:rsidP="00094A09">
            <w:pPr>
              <w:jc w:val="right"/>
              <w:rPr>
                <w:rFonts w:asciiTheme="minorHAnsi" w:hAnsiTheme="minorHAnsi" w:cstheme="minorHAnsi"/>
              </w:rPr>
            </w:pPr>
          </w:p>
        </w:tc>
      </w:tr>
      <w:tr w:rsidR="00594165" w:rsidRPr="00630F5D" w14:paraId="0BA6CFA4" w14:textId="465005AB" w:rsidTr="00594165">
        <w:tblPrEx>
          <w:jc w:val="left"/>
        </w:tblPrEx>
        <w:trPr>
          <w:trHeight w:val="325"/>
        </w:trPr>
        <w:tc>
          <w:tcPr>
            <w:tcW w:w="363" w:type="pct"/>
          </w:tcPr>
          <w:p w14:paraId="379586EC" w14:textId="77777777" w:rsidR="00594165" w:rsidRPr="00630F5D" w:rsidRDefault="00594165" w:rsidP="00094A09">
            <w:pPr>
              <w:rPr>
                <w:rFonts w:asciiTheme="minorHAnsi" w:hAnsiTheme="minorHAnsi" w:cstheme="minorHAnsi"/>
              </w:rPr>
            </w:pPr>
          </w:p>
        </w:tc>
        <w:tc>
          <w:tcPr>
            <w:tcW w:w="3604" w:type="pct"/>
          </w:tcPr>
          <w:p w14:paraId="7E65E605" w14:textId="6372FDD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636494D" w14:textId="3A6BDC2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₺23.900TL</w:t>
            </w:r>
          </w:p>
        </w:tc>
      </w:tr>
      <w:tr w:rsidR="00594165" w:rsidRPr="00630F5D" w14:paraId="1A296488" w14:textId="33026164" w:rsidTr="00594165">
        <w:tblPrEx>
          <w:jc w:val="left"/>
        </w:tblPrEx>
        <w:trPr>
          <w:trHeight w:val="331"/>
        </w:trPr>
        <w:tc>
          <w:tcPr>
            <w:tcW w:w="363" w:type="pct"/>
          </w:tcPr>
          <w:p w14:paraId="197870B1" w14:textId="77777777" w:rsidR="00594165" w:rsidRPr="00630F5D" w:rsidRDefault="00594165" w:rsidP="00094A09">
            <w:pPr>
              <w:rPr>
                <w:rFonts w:asciiTheme="minorHAnsi" w:hAnsiTheme="minorHAnsi" w:cstheme="minorHAnsi"/>
              </w:rPr>
            </w:pPr>
          </w:p>
        </w:tc>
        <w:tc>
          <w:tcPr>
            <w:tcW w:w="3604" w:type="pct"/>
          </w:tcPr>
          <w:p w14:paraId="3C87ECED" w14:textId="0DF65426"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5990388" w14:textId="5AAD38E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3CD5132B" w14:textId="4360CAF1" w:rsidTr="00594165">
        <w:tblPrEx>
          <w:jc w:val="left"/>
        </w:tblPrEx>
        <w:trPr>
          <w:trHeight w:val="316"/>
        </w:trPr>
        <w:tc>
          <w:tcPr>
            <w:tcW w:w="363" w:type="pct"/>
          </w:tcPr>
          <w:p w14:paraId="41026D0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lastRenderedPageBreak/>
              <w:t>6.5.3.</w:t>
            </w:r>
          </w:p>
        </w:tc>
        <w:tc>
          <w:tcPr>
            <w:tcW w:w="3604" w:type="pct"/>
          </w:tcPr>
          <w:p w14:paraId="151C90A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3E6804F" w14:textId="77777777" w:rsidR="00594165" w:rsidRPr="00630F5D" w:rsidRDefault="00594165" w:rsidP="00094A09">
            <w:pPr>
              <w:jc w:val="right"/>
              <w:rPr>
                <w:rFonts w:asciiTheme="minorHAnsi" w:hAnsiTheme="minorHAnsi" w:cstheme="minorHAnsi"/>
              </w:rPr>
            </w:pPr>
          </w:p>
        </w:tc>
      </w:tr>
      <w:tr w:rsidR="00594165" w:rsidRPr="00630F5D" w14:paraId="30DEACB8" w14:textId="4FF8824C" w:rsidTr="00594165">
        <w:tblPrEx>
          <w:jc w:val="left"/>
        </w:tblPrEx>
        <w:trPr>
          <w:trHeight w:val="316"/>
        </w:trPr>
        <w:tc>
          <w:tcPr>
            <w:tcW w:w="363" w:type="pct"/>
          </w:tcPr>
          <w:p w14:paraId="554D2280" w14:textId="77777777" w:rsidR="00594165" w:rsidRPr="00630F5D" w:rsidRDefault="00594165" w:rsidP="00094A09">
            <w:pPr>
              <w:rPr>
                <w:rFonts w:asciiTheme="minorHAnsi" w:hAnsiTheme="minorHAnsi" w:cstheme="minorHAnsi"/>
              </w:rPr>
            </w:pPr>
          </w:p>
        </w:tc>
        <w:tc>
          <w:tcPr>
            <w:tcW w:w="3604" w:type="pct"/>
          </w:tcPr>
          <w:p w14:paraId="0B31661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1262ED1" w14:textId="4799882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₺25.800</w:t>
            </w:r>
          </w:p>
        </w:tc>
      </w:tr>
      <w:tr w:rsidR="00594165" w:rsidRPr="00630F5D" w14:paraId="7806C89D" w14:textId="4BFB497C" w:rsidTr="00594165">
        <w:tblPrEx>
          <w:jc w:val="left"/>
        </w:tblPrEx>
        <w:trPr>
          <w:trHeight w:val="311"/>
        </w:trPr>
        <w:tc>
          <w:tcPr>
            <w:tcW w:w="363" w:type="pct"/>
          </w:tcPr>
          <w:p w14:paraId="6994C970" w14:textId="77777777" w:rsidR="00594165" w:rsidRPr="00630F5D" w:rsidRDefault="00594165" w:rsidP="00094A09">
            <w:pPr>
              <w:rPr>
                <w:rFonts w:asciiTheme="minorHAnsi" w:hAnsiTheme="minorHAnsi" w:cstheme="minorHAnsi"/>
              </w:rPr>
            </w:pPr>
          </w:p>
        </w:tc>
        <w:tc>
          <w:tcPr>
            <w:tcW w:w="3604" w:type="pct"/>
          </w:tcPr>
          <w:p w14:paraId="0C00B4A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220310F" w14:textId="557EB783" w:rsidR="00594165" w:rsidRPr="00630F5D" w:rsidRDefault="00594165" w:rsidP="00094A09">
            <w:pPr>
              <w:jc w:val="right"/>
              <w:rPr>
                <w:rFonts w:asciiTheme="minorHAnsi" w:hAnsiTheme="minorHAnsi" w:cstheme="minorHAnsi"/>
              </w:rPr>
            </w:pPr>
            <w:r w:rsidRPr="00630F5D">
              <w:rPr>
                <w:rFonts w:asciiTheme="minorHAnsi" w:hAnsiTheme="minorHAnsi" w:cstheme="minorHAnsi"/>
              </w:rPr>
              <w:t>₺27000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E9DC4C5" w14:textId="433EE739" w:rsidTr="00594165">
        <w:tblPrEx>
          <w:jc w:val="left"/>
        </w:tblPrEx>
        <w:trPr>
          <w:trHeight w:val="407"/>
        </w:trPr>
        <w:tc>
          <w:tcPr>
            <w:tcW w:w="363" w:type="pct"/>
          </w:tcPr>
          <w:p w14:paraId="374B29C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w:t>
            </w:r>
          </w:p>
        </w:tc>
        <w:tc>
          <w:tcPr>
            <w:tcW w:w="3604" w:type="pct"/>
          </w:tcPr>
          <w:p w14:paraId="598E326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HAZIRLANMASI HİZMETİ</w:t>
            </w:r>
          </w:p>
        </w:tc>
        <w:tc>
          <w:tcPr>
            <w:tcW w:w="1032" w:type="pct"/>
          </w:tcPr>
          <w:p w14:paraId="3F313A7E" w14:textId="77777777" w:rsidR="00594165" w:rsidRPr="00630F5D" w:rsidRDefault="00594165" w:rsidP="00094A09">
            <w:pPr>
              <w:jc w:val="right"/>
              <w:rPr>
                <w:rFonts w:asciiTheme="minorHAnsi" w:hAnsiTheme="minorHAnsi" w:cstheme="minorHAnsi"/>
              </w:rPr>
            </w:pPr>
          </w:p>
        </w:tc>
      </w:tr>
      <w:tr w:rsidR="00594165" w:rsidRPr="00630F5D" w14:paraId="08E01156" w14:textId="36C9FE39" w:rsidTr="00594165">
        <w:tblPrEx>
          <w:jc w:val="left"/>
        </w:tblPrEx>
        <w:trPr>
          <w:trHeight w:val="254"/>
        </w:trPr>
        <w:tc>
          <w:tcPr>
            <w:tcW w:w="363" w:type="pct"/>
          </w:tcPr>
          <w:p w14:paraId="6592A0F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6.6.1</w:t>
            </w:r>
          </w:p>
        </w:tc>
        <w:tc>
          <w:tcPr>
            <w:tcW w:w="3604" w:type="pct"/>
          </w:tcPr>
          <w:p w14:paraId="4536170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471EEFBD" w14:textId="77777777" w:rsidR="00594165" w:rsidRPr="00630F5D" w:rsidRDefault="00594165" w:rsidP="00094A09">
            <w:pPr>
              <w:jc w:val="right"/>
              <w:rPr>
                <w:rFonts w:asciiTheme="minorHAnsi" w:hAnsiTheme="minorHAnsi" w:cstheme="minorHAnsi"/>
              </w:rPr>
            </w:pPr>
          </w:p>
        </w:tc>
      </w:tr>
      <w:tr w:rsidR="00594165" w:rsidRPr="00630F5D" w14:paraId="5888A005" w14:textId="43510BE3" w:rsidTr="00594165">
        <w:tblPrEx>
          <w:jc w:val="left"/>
        </w:tblPrEx>
        <w:trPr>
          <w:trHeight w:val="330"/>
        </w:trPr>
        <w:tc>
          <w:tcPr>
            <w:tcW w:w="363" w:type="pct"/>
          </w:tcPr>
          <w:p w14:paraId="1705C465" w14:textId="77777777" w:rsidR="00594165" w:rsidRPr="00630F5D" w:rsidRDefault="00594165" w:rsidP="00094A09">
            <w:pPr>
              <w:rPr>
                <w:rFonts w:asciiTheme="minorHAnsi" w:hAnsiTheme="minorHAnsi" w:cstheme="minorHAnsi"/>
              </w:rPr>
            </w:pPr>
          </w:p>
        </w:tc>
        <w:tc>
          <w:tcPr>
            <w:tcW w:w="3604" w:type="pct"/>
          </w:tcPr>
          <w:p w14:paraId="534C1A5A" w14:textId="2BE80D0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99BC95C" w14:textId="2FE12C9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₺35.280</w:t>
            </w:r>
          </w:p>
        </w:tc>
      </w:tr>
      <w:tr w:rsidR="00594165" w:rsidRPr="00630F5D" w14:paraId="7C5C17CE" w14:textId="56FBB22D" w:rsidTr="00594165">
        <w:tblPrEx>
          <w:jc w:val="left"/>
        </w:tblPrEx>
        <w:trPr>
          <w:trHeight w:val="330"/>
        </w:trPr>
        <w:tc>
          <w:tcPr>
            <w:tcW w:w="363" w:type="pct"/>
          </w:tcPr>
          <w:p w14:paraId="0C6FB23E" w14:textId="77777777" w:rsidR="00594165" w:rsidRPr="00630F5D" w:rsidRDefault="00594165" w:rsidP="00094A09">
            <w:pPr>
              <w:rPr>
                <w:rFonts w:asciiTheme="minorHAnsi" w:hAnsiTheme="minorHAnsi" w:cstheme="minorHAnsi"/>
              </w:rPr>
            </w:pPr>
          </w:p>
        </w:tc>
        <w:tc>
          <w:tcPr>
            <w:tcW w:w="3604" w:type="pct"/>
          </w:tcPr>
          <w:p w14:paraId="3415A082" w14:textId="1183F908"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3CBB669B" w14:textId="7FDE5EF5" w:rsidR="00594165" w:rsidRPr="00630F5D" w:rsidRDefault="00594165" w:rsidP="00094A09">
            <w:pPr>
              <w:jc w:val="right"/>
              <w:rPr>
                <w:rFonts w:asciiTheme="minorHAnsi" w:hAnsiTheme="minorHAnsi" w:cstheme="minorHAnsi"/>
              </w:rPr>
            </w:pPr>
            <w:r w:rsidRPr="00630F5D">
              <w:rPr>
                <w:rFonts w:asciiTheme="minorHAnsi" w:hAnsiTheme="minorHAnsi" w:cstheme="minorHAnsi"/>
              </w:rPr>
              <w:t>₺37000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0E5840AD" w14:textId="47E1A50E" w:rsidTr="00594165">
        <w:tblPrEx>
          <w:jc w:val="left"/>
        </w:tblPrEx>
        <w:trPr>
          <w:trHeight w:val="316"/>
        </w:trPr>
        <w:tc>
          <w:tcPr>
            <w:tcW w:w="363" w:type="pct"/>
          </w:tcPr>
          <w:p w14:paraId="740A2F5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6.6.2</w:t>
            </w:r>
          </w:p>
        </w:tc>
        <w:tc>
          <w:tcPr>
            <w:tcW w:w="3604" w:type="pct"/>
          </w:tcPr>
          <w:p w14:paraId="45C655C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64D65A6F" w14:textId="77777777" w:rsidR="00594165" w:rsidRPr="00630F5D" w:rsidRDefault="00594165" w:rsidP="00094A09">
            <w:pPr>
              <w:jc w:val="right"/>
              <w:rPr>
                <w:rFonts w:asciiTheme="minorHAnsi" w:hAnsiTheme="minorHAnsi" w:cstheme="minorHAnsi"/>
              </w:rPr>
            </w:pPr>
          </w:p>
        </w:tc>
      </w:tr>
      <w:tr w:rsidR="00594165" w:rsidRPr="00630F5D" w14:paraId="0054B122" w14:textId="49914C40" w:rsidTr="00594165">
        <w:tblPrEx>
          <w:jc w:val="left"/>
        </w:tblPrEx>
        <w:trPr>
          <w:trHeight w:val="330"/>
        </w:trPr>
        <w:tc>
          <w:tcPr>
            <w:tcW w:w="363" w:type="pct"/>
          </w:tcPr>
          <w:p w14:paraId="6AB5D2FC" w14:textId="77777777" w:rsidR="00594165" w:rsidRPr="00630F5D" w:rsidRDefault="00594165" w:rsidP="00094A09">
            <w:pPr>
              <w:rPr>
                <w:rFonts w:asciiTheme="minorHAnsi" w:hAnsiTheme="minorHAnsi" w:cstheme="minorHAnsi"/>
              </w:rPr>
            </w:pPr>
          </w:p>
        </w:tc>
        <w:tc>
          <w:tcPr>
            <w:tcW w:w="3604" w:type="pct"/>
          </w:tcPr>
          <w:p w14:paraId="5C6BF8D8" w14:textId="5703FCE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5365481" w14:textId="4396769D" w:rsidR="00594165" w:rsidRPr="00630F5D" w:rsidRDefault="00594165" w:rsidP="00094A09">
            <w:pPr>
              <w:jc w:val="right"/>
              <w:rPr>
                <w:rFonts w:asciiTheme="minorHAnsi" w:hAnsiTheme="minorHAnsi" w:cstheme="minorHAnsi"/>
              </w:rPr>
            </w:pPr>
            <w:r w:rsidRPr="00630F5D">
              <w:rPr>
                <w:rFonts w:asciiTheme="minorHAnsi" w:hAnsiTheme="minorHAnsi" w:cstheme="minorHAnsi"/>
              </w:rPr>
              <w:t>₺39.800TL</w:t>
            </w:r>
          </w:p>
        </w:tc>
      </w:tr>
      <w:tr w:rsidR="00594165" w:rsidRPr="00630F5D" w14:paraId="00D6DC27" w14:textId="0664180B" w:rsidTr="00594165">
        <w:tblPrEx>
          <w:jc w:val="left"/>
        </w:tblPrEx>
        <w:trPr>
          <w:trHeight w:val="326"/>
        </w:trPr>
        <w:tc>
          <w:tcPr>
            <w:tcW w:w="363" w:type="pct"/>
          </w:tcPr>
          <w:p w14:paraId="4C1C17C7" w14:textId="77777777" w:rsidR="00594165" w:rsidRPr="00630F5D" w:rsidRDefault="00594165" w:rsidP="00094A09">
            <w:pPr>
              <w:rPr>
                <w:rFonts w:asciiTheme="minorHAnsi" w:hAnsiTheme="minorHAnsi" w:cstheme="minorHAnsi"/>
              </w:rPr>
            </w:pPr>
          </w:p>
        </w:tc>
        <w:tc>
          <w:tcPr>
            <w:tcW w:w="3604" w:type="pct"/>
          </w:tcPr>
          <w:p w14:paraId="6CC9107F" w14:textId="65776FB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788AD33E" w14:textId="0D32AFB3" w:rsidR="00594165" w:rsidRPr="00630F5D" w:rsidRDefault="00594165" w:rsidP="00094A09">
            <w:pPr>
              <w:jc w:val="right"/>
              <w:rPr>
                <w:rFonts w:asciiTheme="minorHAnsi" w:hAnsiTheme="minorHAnsi" w:cstheme="minorHAnsi"/>
              </w:rPr>
            </w:pPr>
            <w:r w:rsidRPr="00630F5D">
              <w:rPr>
                <w:rFonts w:asciiTheme="minorHAnsi" w:hAnsiTheme="minorHAnsi" w:cstheme="minorHAnsi"/>
              </w:rPr>
              <w:t>₺40000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5F634FB1" w14:textId="64610F0A" w:rsidTr="00594165">
        <w:tblPrEx>
          <w:jc w:val="left"/>
        </w:tblPrEx>
        <w:trPr>
          <w:trHeight w:val="316"/>
        </w:trPr>
        <w:tc>
          <w:tcPr>
            <w:tcW w:w="363" w:type="pct"/>
          </w:tcPr>
          <w:p w14:paraId="4DC8639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6.6.3.</w:t>
            </w:r>
          </w:p>
        </w:tc>
        <w:tc>
          <w:tcPr>
            <w:tcW w:w="3604" w:type="pct"/>
          </w:tcPr>
          <w:p w14:paraId="1BA0694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73F37F30" w14:textId="77777777" w:rsidR="00594165" w:rsidRPr="00630F5D" w:rsidRDefault="00594165" w:rsidP="00094A09">
            <w:pPr>
              <w:jc w:val="right"/>
              <w:rPr>
                <w:rFonts w:asciiTheme="minorHAnsi" w:hAnsiTheme="minorHAnsi" w:cstheme="minorHAnsi"/>
              </w:rPr>
            </w:pPr>
          </w:p>
        </w:tc>
      </w:tr>
      <w:tr w:rsidR="00594165" w:rsidRPr="00630F5D" w14:paraId="0BCF2E84" w14:textId="3C00B68A" w:rsidTr="00594165">
        <w:tblPrEx>
          <w:jc w:val="left"/>
        </w:tblPrEx>
        <w:trPr>
          <w:trHeight w:val="316"/>
        </w:trPr>
        <w:tc>
          <w:tcPr>
            <w:tcW w:w="363" w:type="pct"/>
          </w:tcPr>
          <w:p w14:paraId="7FF531DB" w14:textId="77777777" w:rsidR="00594165" w:rsidRPr="00630F5D" w:rsidRDefault="00594165" w:rsidP="00094A09">
            <w:pPr>
              <w:rPr>
                <w:rFonts w:asciiTheme="minorHAnsi" w:hAnsiTheme="minorHAnsi" w:cstheme="minorHAnsi"/>
              </w:rPr>
            </w:pPr>
          </w:p>
        </w:tc>
        <w:tc>
          <w:tcPr>
            <w:tcW w:w="3604" w:type="pct"/>
          </w:tcPr>
          <w:p w14:paraId="7C86A8B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5503BF4F" w14:textId="0F0B1BDC" w:rsidR="00594165" w:rsidRPr="00630F5D" w:rsidRDefault="00594165" w:rsidP="00094A09">
            <w:pPr>
              <w:jc w:val="right"/>
              <w:rPr>
                <w:rFonts w:asciiTheme="minorHAnsi" w:hAnsiTheme="minorHAnsi" w:cstheme="minorHAnsi"/>
              </w:rPr>
            </w:pPr>
            <w:r w:rsidRPr="00630F5D">
              <w:rPr>
                <w:rFonts w:asciiTheme="minorHAnsi" w:hAnsiTheme="minorHAnsi" w:cstheme="minorHAnsi"/>
              </w:rPr>
              <w:t>₺43.800</w:t>
            </w:r>
          </w:p>
        </w:tc>
      </w:tr>
      <w:tr w:rsidR="00594165" w:rsidRPr="00630F5D" w14:paraId="0DAEA534" w14:textId="5E31894C" w:rsidTr="00594165">
        <w:tblPrEx>
          <w:jc w:val="left"/>
        </w:tblPrEx>
        <w:trPr>
          <w:trHeight w:val="316"/>
        </w:trPr>
        <w:tc>
          <w:tcPr>
            <w:tcW w:w="363" w:type="pct"/>
          </w:tcPr>
          <w:p w14:paraId="26383840" w14:textId="77777777" w:rsidR="00594165" w:rsidRPr="00630F5D" w:rsidRDefault="00594165" w:rsidP="00094A09">
            <w:pPr>
              <w:rPr>
                <w:rFonts w:asciiTheme="minorHAnsi" w:hAnsiTheme="minorHAnsi" w:cstheme="minorHAnsi"/>
              </w:rPr>
            </w:pPr>
          </w:p>
        </w:tc>
        <w:tc>
          <w:tcPr>
            <w:tcW w:w="3604" w:type="pct"/>
          </w:tcPr>
          <w:p w14:paraId="55D2AED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0E8B364B" w14:textId="2E52E790" w:rsidR="00594165" w:rsidRPr="00630F5D" w:rsidRDefault="00594165" w:rsidP="00094A09">
            <w:pPr>
              <w:jc w:val="right"/>
              <w:rPr>
                <w:rFonts w:asciiTheme="minorHAnsi" w:hAnsiTheme="minorHAnsi" w:cstheme="minorHAnsi"/>
              </w:rPr>
            </w:pPr>
            <w:r w:rsidRPr="00630F5D">
              <w:rPr>
                <w:rFonts w:asciiTheme="minorHAnsi" w:hAnsiTheme="minorHAnsi" w:cstheme="minorHAnsi"/>
              </w:rPr>
              <w:t>₺45000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75FB34B" w14:textId="4EC0E7E0" w:rsidTr="00594165">
        <w:tblPrEx>
          <w:jc w:val="left"/>
        </w:tblPrEx>
        <w:trPr>
          <w:trHeight w:val="311"/>
        </w:trPr>
        <w:tc>
          <w:tcPr>
            <w:tcW w:w="363" w:type="pct"/>
          </w:tcPr>
          <w:p w14:paraId="00047A1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w:t>
            </w:r>
          </w:p>
        </w:tc>
        <w:tc>
          <w:tcPr>
            <w:tcW w:w="3604" w:type="pct"/>
          </w:tcPr>
          <w:p w14:paraId="46CC485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ONAY HİZMETİ</w:t>
            </w:r>
          </w:p>
        </w:tc>
        <w:tc>
          <w:tcPr>
            <w:tcW w:w="1032" w:type="pct"/>
          </w:tcPr>
          <w:p w14:paraId="25FF8A0C" w14:textId="77777777" w:rsidR="00594165" w:rsidRPr="00630F5D" w:rsidRDefault="00594165" w:rsidP="00094A09">
            <w:pPr>
              <w:jc w:val="right"/>
              <w:rPr>
                <w:rFonts w:asciiTheme="minorHAnsi" w:hAnsiTheme="minorHAnsi" w:cstheme="minorHAnsi"/>
              </w:rPr>
            </w:pPr>
          </w:p>
        </w:tc>
      </w:tr>
      <w:tr w:rsidR="00594165" w:rsidRPr="00630F5D" w14:paraId="2DA88D63" w14:textId="7A3E51D8" w:rsidTr="00594165">
        <w:tblPrEx>
          <w:jc w:val="left"/>
        </w:tblPrEx>
        <w:trPr>
          <w:trHeight w:val="263"/>
        </w:trPr>
        <w:tc>
          <w:tcPr>
            <w:tcW w:w="363" w:type="pct"/>
          </w:tcPr>
          <w:p w14:paraId="0D6E224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6.7.1.</w:t>
            </w:r>
          </w:p>
        </w:tc>
        <w:tc>
          <w:tcPr>
            <w:tcW w:w="3604" w:type="pct"/>
          </w:tcPr>
          <w:p w14:paraId="5525FC6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2D519407" w14:textId="77777777" w:rsidR="00594165" w:rsidRPr="00630F5D" w:rsidRDefault="00594165" w:rsidP="00094A09">
            <w:pPr>
              <w:jc w:val="right"/>
              <w:rPr>
                <w:rFonts w:asciiTheme="minorHAnsi" w:hAnsiTheme="minorHAnsi" w:cstheme="minorHAnsi"/>
              </w:rPr>
            </w:pPr>
          </w:p>
        </w:tc>
      </w:tr>
      <w:tr w:rsidR="00594165" w:rsidRPr="00630F5D" w14:paraId="6BAF42E7" w14:textId="21B23E45" w:rsidTr="00594165">
        <w:tblPrEx>
          <w:jc w:val="left"/>
        </w:tblPrEx>
        <w:trPr>
          <w:trHeight w:val="326"/>
        </w:trPr>
        <w:tc>
          <w:tcPr>
            <w:tcW w:w="363" w:type="pct"/>
          </w:tcPr>
          <w:p w14:paraId="3644D553" w14:textId="77777777" w:rsidR="00594165" w:rsidRPr="00630F5D" w:rsidRDefault="00594165" w:rsidP="00094A09">
            <w:pPr>
              <w:rPr>
                <w:rFonts w:asciiTheme="minorHAnsi" w:hAnsiTheme="minorHAnsi" w:cstheme="minorHAnsi"/>
              </w:rPr>
            </w:pPr>
          </w:p>
        </w:tc>
        <w:tc>
          <w:tcPr>
            <w:tcW w:w="3604" w:type="pct"/>
          </w:tcPr>
          <w:p w14:paraId="09B89A23" w14:textId="09ACC1B7"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9FDE10C" w14:textId="69EA6AA8"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₺55.420</w:t>
            </w:r>
          </w:p>
        </w:tc>
      </w:tr>
      <w:tr w:rsidR="00594165" w:rsidRPr="00630F5D" w14:paraId="28C9A231" w14:textId="31DC5ACF" w:rsidTr="00594165">
        <w:tblPrEx>
          <w:jc w:val="left"/>
        </w:tblPrEx>
        <w:trPr>
          <w:trHeight w:val="330"/>
        </w:trPr>
        <w:tc>
          <w:tcPr>
            <w:tcW w:w="363" w:type="pct"/>
          </w:tcPr>
          <w:p w14:paraId="3DA684F0" w14:textId="77777777" w:rsidR="00594165" w:rsidRPr="00630F5D" w:rsidRDefault="00594165" w:rsidP="00094A09">
            <w:pPr>
              <w:rPr>
                <w:rFonts w:asciiTheme="minorHAnsi" w:hAnsiTheme="minorHAnsi" w:cstheme="minorHAnsi"/>
              </w:rPr>
            </w:pPr>
          </w:p>
        </w:tc>
        <w:tc>
          <w:tcPr>
            <w:tcW w:w="3604" w:type="pct"/>
          </w:tcPr>
          <w:p w14:paraId="3846D01E" w14:textId="0E54622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FAADC14" w14:textId="7F6E4021" w:rsidR="00594165" w:rsidRPr="00630F5D" w:rsidRDefault="00594165" w:rsidP="00094A09">
            <w:pPr>
              <w:jc w:val="right"/>
              <w:rPr>
                <w:rFonts w:asciiTheme="minorHAnsi" w:hAnsiTheme="minorHAnsi" w:cstheme="minorHAnsi"/>
              </w:rPr>
            </w:pPr>
            <w:r w:rsidRPr="00630F5D">
              <w:rPr>
                <w:rFonts w:asciiTheme="minorHAnsi" w:hAnsiTheme="minorHAnsi" w:cstheme="minorHAnsi"/>
              </w:rPr>
              <w:t>₺56000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43740CCA" w14:textId="75B87362" w:rsidTr="00594165">
        <w:tblPrEx>
          <w:jc w:val="left"/>
        </w:tblPrEx>
        <w:trPr>
          <w:trHeight w:val="369"/>
        </w:trPr>
        <w:tc>
          <w:tcPr>
            <w:tcW w:w="363" w:type="pct"/>
          </w:tcPr>
          <w:p w14:paraId="5A5FEAB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6.7.2.</w:t>
            </w:r>
          </w:p>
        </w:tc>
        <w:tc>
          <w:tcPr>
            <w:tcW w:w="3604" w:type="pct"/>
          </w:tcPr>
          <w:p w14:paraId="2CBD7D0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C722EA3" w14:textId="77777777" w:rsidR="00594165" w:rsidRPr="00630F5D" w:rsidRDefault="00594165" w:rsidP="00094A09">
            <w:pPr>
              <w:jc w:val="right"/>
              <w:rPr>
                <w:rFonts w:asciiTheme="minorHAnsi" w:hAnsiTheme="minorHAnsi" w:cstheme="minorHAnsi"/>
              </w:rPr>
            </w:pPr>
          </w:p>
        </w:tc>
      </w:tr>
      <w:tr w:rsidR="00594165" w:rsidRPr="00630F5D" w14:paraId="48D384E5" w14:textId="750DAFB0" w:rsidTr="00594165">
        <w:tblPrEx>
          <w:jc w:val="left"/>
        </w:tblPrEx>
        <w:trPr>
          <w:trHeight w:val="330"/>
        </w:trPr>
        <w:tc>
          <w:tcPr>
            <w:tcW w:w="363" w:type="pct"/>
          </w:tcPr>
          <w:p w14:paraId="561B78AC" w14:textId="77777777" w:rsidR="00594165" w:rsidRPr="00630F5D" w:rsidRDefault="00594165" w:rsidP="00094A09">
            <w:pPr>
              <w:rPr>
                <w:rFonts w:asciiTheme="minorHAnsi" w:hAnsiTheme="minorHAnsi" w:cstheme="minorHAnsi"/>
              </w:rPr>
            </w:pPr>
          </w:p>
        </w:tc>
        <w:tc>
          <w:tcPr>
            <w:tcW w:w="3604" w:type="pct"/>
          </w:tcPr>
          <w:p w14:paraId="76F14FC6" w14:textId="3A8C3F4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28E5159" w14:textId="6DBE52D6" w:rsidR="00594165" w:rsidRPr="00630F5D" w:rsidRDefault="00594165" w:rsidP="00094A09">
            <w:pPr>
              <w:jc w:val="right"/>
              <w:rPr>
                <w:rFonts w:asciiTheme="minorHAnsi" w:hAnsiTheme="minorHAnsi" w:cstheme="minorHAnsi"/>
              </w:rPr>
            </w:pPr>
            <w:r w:rsidRPr="00630F5D">
              <w:rPr>
                <w:rFonts w:asciiTheme="minorHAnsi" w:hAnsiTheme="minorHAnsi" w:cstheme="minorHAnsi"/>
              </w:rPr>
              <w:t>₺59.480</w:t>
            </w:r>
          </w:p>
        </w:tc>
      </w:tr>
      <w:tr w:rsidR="00594165" w:rsidRPr="00630F5D" w14:paraId="31469FF0" w14:textId="61ABB3C1" w:rsidTr="00594165">
        <w:tblPrEx>
          <w:jc w:val="left"/>
        </w:tblPrEx>
        <w:trPr>
          <w:trHeight w:val="326"/>
        </w:trPr>
        <w:tc>
          <w:tcPr>
            <w:tcW w:w="363" w:type="pct"/>
          </w:tcPr>
          <w:p w14:paraId="759E1C8E" w14:textId="77777777" w:rsidR="00594165" w:rsidRPr="00630F5D" w:rsidRDefault="00594165" w:rsidP="00094A09">
            <w:pPr>
              <w:rPr>
                <w:rFonts w:asciiTheme="minorHAnsi" w:hAnsiTheme="minorHAnsi" w:cstheme="minorHAnsi"/>
              </w:rPr>
            </w:pPr>
          </w:p>
        </w:tc>
        <w:tc>
          <w:tcPr>
            <w:tcW w:w="3604" w:type="pct"/>
          </w:tcPr>
          <w:p w14:paraId="4DBA6BD8" w14:textId="10A3218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3C82BD8" w14:textId="4DB14F69" w:rsidR="00594165" w:rsidRPr="00630F5D" w:rsidRDefault="00594165" w:rsidP="00094A09">
            <w:pPr>
              <w:jc w:val="right"/>
              <w:rPr>
                <w:rFonts w:asciiTheme="minorHAnsi" w:hAnsiTheme="minorHAnsi" w:cstheme="minorHAnsi"/>
              </w:rPr>
            </w:pPr>
            <w:r w:rsidRPr="00630F5D">
              <w:rPr>
                <w:rFonts w:asciiTheme="minorHAnsi" w:hAnsiTheme="minorHAnsi" w:cstheme="minorHAnsi"/>
              </w:rPr>
              <w:t>₺61000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32E2E940" w14:textId="2F7AFCD2" w:rsidTr="00594165">
        <w:tblPrEx>
          <w:jc w:val="left"/>
        </w:tblPrEx>
        <w:trPr>
          <w:trHeight w:val="317"/>
        </w:trPr>
        <w:tc>
          <w:tcPr>
            <w:tcW w:w="363" w:type="pct"/>
          </w:tcPr>
          <w:p w14:paraId="7D7282F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6.7.3.</w:t>
            </w:r>
          </w:p>
        </w:tc>
        <w:tc>
          <w:tcPr>
            <w:tcW w:w="3604" w:type="pct"/>
          </w:tcPr>
          <w:p w14:paraId="2D163FB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996A273" w14:textId="77777777" w:rsidR="00594165" w:rsidRPr="00630F5D" w:rsidRDefault="00594165" w:rsidP="00094A09">
            <w:pPr>
              <w:jc w:val="right"/>
              <w:rPr>
                <w:rFonts w:asciiTheme="minorHAnsi" w:hAnsiTheme="minorHAnsi" w:cstheme="minorHAnsi"/>
              </w:rPr>
            </w:pPr>
          </w:p>
        </w:tc>
      </w:tr>
      <w:tr w:rsidR="00594165" w:rsidRPr="00630F5D" w14:paraId="595AFE53" w14:textId="212800E2" w:rsidTr="00594165">
        <w:tblPrEx>
          <w:jc w:val="left"/>
        </w:tblPrEx>
        <w:trPr>
          <w:trHeight w:val="230"/>
        </w:trPr>
        <w:tc>
          <w:tcPr>
            <w:tcW w:w="363" w:type="pct"/>
          </w:tcPr>
          <w:p w14:paraId="461AFD10" w14:textId="77777777" w:rsidR="00594165" w:rsidRPr="00630F5D" w:rsidRDefault="00594165" w:rsidP="00094A09">
            <w:pPr>
              <w:rPr>
                <w:rFonts w:asciiTheme="minorHAnsi" w:hAnsiTheme="minorHAnsi" w:cstheme="minorHAnsi"/>
              </w:rPr>
            </w:pPr>
          </w:p>
        </w:tc>
        <w:tc>
          <w:tcPr>
            <w:tcW w:w="3604" w:type="pct"/>
          </w:tcPr>
          <w:p w14:paraId="146B2D3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6EB2B873" w14:textId="3FF2E36D"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₺62.680</w:t>
            </w:r>
          </w:p>
        </w:tc>
      </w:tr>
      <w:tr w:rsidR="00594165" w:rsidRPr="00630F5D" w14:paraId="489F1A62" w14:textId="79E993A9" w:rsidTr="00594165">
        <w:tblPrEx>
          <w:jc w:val="left"/>
        </w:tblPrEx>
        <w:trPr>
          <w:trHeight w:val="316"/>
        </w:trPr>
        <w:tc>
          <w:tcPr>
            <w:tcW w:w="363" w:type="pct"/>
          </w:tcPr>
          <w:p w14:paraId="12DB9B62" w14:textId="77777777" w:rsidR="00594165" w:rsidRPr="00630F5D" w:rsidRDefault="00594165" w:rsidP="00094A09">
            <w:pPr>
              <w:rPr>
                <w:rFonts w:asciiTheme="minorHAnsi" w:hAnsiTheme="minorHAnsi" w:cstheme="minorHAnsi"/>
              </w:rPr>
            </w:pPr>
          </w:p>
        </w:tc>
        <w:tc>
          <w:tcPr>
            <w:tcW w:w="3604" w:type="pct"/>
          </w:tcPr>
          <w:p w14:paraId="0DE4C14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BD800B0" w14:textId="09B2EEF1" w:rsidR="00594165" w:rsidRPr="00630F5D" w:rsidRDefault="00594165" w:rsidP="00094A09">
            <w:pPr>
              <w:jc w:val="right"/>
              <w:rPr>
                <w:rFonts w:asciiTheme="minorHAnsi" w:hAnsiTheme="minorHAnsi" w:cstheme="minorHAnsi"/>
              </w:rPr>
            </w:pPr>
            <w:r w:rsidRPr="00630F5D">
              <w:rPr>
                <w:rFonts w:asciiTheme="minorHAnsi" w:hAnsiTheme="minorHAnsi" w:cstheme="minorHAnsi"/>
              </w:rPr>
              <w:t>₺64000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415146F" w14:textId="7E533C80" w:rsidTr="00594165">
        <w:tblPrEx>
          <w:jc w:val="left"/>
        </w:tblPrEx>
        <w:trPr>
          <w:trHeight w:val="465"/>
        </w:trPr>
        <w:tc>
          <w:tcPr>
            <w:tcW w:w="363" w:type="pct"/>
          </w:tcPr>
          <w:p w14:paraId="1AC3EF28" w14:textId="77777777" w:rsidR="00594165" w:rsidRPr="00630F5D" w:rsidRDefault="00594165" w:rsidP="00094A09">
            <w:pPr>
              <w:rPr>
                <w:rFonts w:asciiTheme="minorHAnsi" w:hAnsiTheme="minorHAnsi" w:cstheme="minorHAnsi"/>
              </w:rPr>
            </w:pPr>
          </w:p>
        </w:tc>
        <w:tc>
          <w:tcPr>
            <w:tcW w:w="3604" w:type="pct"/>
          </w:tcPr>
          <w:p w14:paraId="69BA84EE" w14:textId="20B68881"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338A8F8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65B10B8D" w14:textId="77777777" w:rsidR="00594165" w:rsidRPr="00630F5D" w:rsidRDefault="00594165" w:rsidP="00094A09">
            <w:pPr>
              <w:jc w:val="right"/>
              <w:rPr>
                <w:rFonts w:asciiTheme="minorHAnsi" w:hAnsiTheme="minorHAnsi" w:cstheme="minorHAnsi"/>
              </w:rPr>
            </w:pPr>
          </w:p>
        </w:tc>
      </w:tr>
      <w:tr w:rsidR="00594165" w:rsidRPr="00630F5D" w14:paraId="53E4AA2D" w14:textId="253E2719" w:rsidTr="00594165">
        <w:tblPrEx>
          <w:jc w:val="left"/>
        </w:tblPrEx>
        <w:trPr>
          <w:trHeight w:val="983"/>
        </w:trPr>
        <w:tc>
          <w:tcPr>
            <w:tcW w:w="363" w:type="pct"/>
          </w:tcPr>
          <w:p w14:paraId="59AC4CF3" w14:textId="77777777" w:rsidR="00594165" w:rsidRPr="00630F5D" w:rsidRDefault="00594165" w:rsidP="00094A09">
            <w:pPr>
              <w:rPr>
                <w:rFonts w:asciiTheme="minorHAnsi" w:hAnsiTheme="minorHAnsi" w:cstheme="minorHAnsi"/>
              </w:rPr>
            </w:pPr>
          </w:p>
        </w:tc>
        <w:tc>
          <w:tcPr>
            <w:tcW w:w="3604" w:type="pct"/>
          </w:tcPr>
          <w:p w14:paraId="4210E549" w14:textId="1091DB75"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.5-6 : Bu hizmet için belirtilen ücret sadece analiz ve teknik rapor hazırlama ücretleri olup, yapılabilecek deney ücretleri dahil değildir. Ayrıca, yapılması gerekebilecek sondaj, karot, sıyırma, donatı testleri vb hizmetler dahil değildir.</w:t>
            </w:r>
          </w:p>
          <w:p w14:paraId="1D3907A6" w14:textId="08B94A22"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.7: Rapor TBDY-2018/Bölüm 15'e göre değerlendirilir.</w:t>
            </w:r>
          </w:p>
        </w:tc>
        <w:tc>
          <w:tcPr>
            <w:tcW w:w="1032" w:type="pct"/>
          </w:tcPr>
          <w:p w14:paraId="2FE734E3" w14:textId="77777777" w:rsidR="00594165" w:rsidRPr="00630F5D" w:rsidRDefault="00594165" w:rsidP="00094A09">
            <w:pPr>
              <w:jc w:val="right"/>
              <w:rPr>
                <w:rFonts w:asciiTheme="minorHAnsi" w:hAnsiTheme="minorHAnsi" w:cstheme="minorHAnsi"/>
              </w:rPr>
            </w:pPr>
          </w:p>
        </w:tc>
      </w:tr>
      <w:tr w:rsidR="00594165" w:rsidRPr="00630F5D" w14:paraId="12B56D90" w14:textId="20452793" w:rsidTr="00594165">
        <w:tblPrEx>
          <w:jc w:val="left"/>
        </w:tblPrEx>
        <w:trPr>
          <w:trHeight w:val="316"/>
        </w:trPr>
        <w:tc>
          <w:tcPr>
            <w:tcW w:w="363" w:type="pct"/>
          </w:tcPr>
          <w:p w14:paraId="066165A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w:t>
            </w:r>
          </w:p>
        </w:tc>
        <w:tc>
          <w:tcPr>
            <w:tcW w:w="3604" w:type="pct"/>
          </w:tcPr>
          <w:p w14:paraId="61858152" w14:textId="026D141C"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HAZIRLANMASINA DESTEK HİZMETLERİ</w:t>
            </w:r>
          </w:p>
        </w:tc>
        <w:tc>
          <w:tcPr>
            <w:tcW w:w="1032" w:type="pct"/>
          </w:tcPr>
          <w:p w14:paraId="59BF15D5" w14:textId="77777777" w:rsidR="00594165" w:rsidRPr="00630F5D" w:rsidRDefault="00594165" w:rsidP="00094A09">
            <w:pPr>
              <w:jc w:val="right"/>
              <w:rPr>
                <w:rFonts w:asciiTheme="minorHAnsi" w:hAnsiTheme="minorHAnsi" w:cstheme="minorHAnsi"/>
              </w:rPr>
            </w:pPr>
          </w:p>
        </w:tc>
      </w:tr>
      <w:tr w:rsidR="00594165" w:rsidRPr="00630F5D" w14:paraId="0F1FBC95" w14:textId="1B3C9D63" w:rsidTr="00594165">
        <w:tblPrEx>
          <w:jc w:val="left"/>
        </w:tblPrEx>
        <w:trPr>
          <w:trHeight w:val="311"/>
        </w:trPr>
        <w:tc>
          <w:tcPr>
            <w:tcW w:w="363" w:type="pct"/>
          </w:tcPr>
          <w:p w14:paraId="5538F75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6.8.1.</w:t>
            </w:r>
          </w:p>
        </w:tc>
        <w:tc>
          <w:tcPr>
            <w:tcW w:w="3604" w:type="pct"/>
          </w:tcPr>
          <w:p w14:paraId="0575B02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0EF2AE91" w14:textId="77777777" w:rsidR="00594165" w:rsidRPr="00630F5D" w:rsidRDefault="00594165" w:rsidP="00094A09">
            <w:pPr>
              <w:jc w:val="right"/>
              <w:rPr>
                <w:rFonts w:asciiTheme="minorHAnsi" w:hAnsiTheme="minorHAnsi" w:cstheme="minorHAnsi"/>
              </w:rPr>
            </w:pPr>
          </w:p>
        </w:tc>
      </w:tr>
      <w:tr w:rsidR="00594165" w:rsidRPr="00630F5D" w14:paraId="656745D4" w14:textId="52984C55" w:rsidTr="00594165">
        <w:tblPrEx>
          <w:jc w:val="left"/>
        </w:tblPrEx>
        <w:trPr>
          <w:trHeight w:val="301"/>
        </w:trPr>
        <w:tc>
          <w:tcPr>
            <w:tcW w:w="363" w:type="pct"/>
          </w:tcPr>
          <w:p w14:paraId="4F9253AE" w14:textId="77777777" w:rsidR="00594165" w:rsidRPr="00630F5D" w:rsidRDefault="00594165" w:rsidP="00094A09">
            <w:pPr>
              <w:rPr>
                <w:rFonts w:asciiTheme="minorHAnsi" w:hAnsiTheme="minorHAnsi" w:cstheme="minorHAnsi"/>
              </w:rPr>
            </w:pPr>
          </w:p>
        </w:tc>
        <w:tc>
          <w:tcPr>
            <w:tcW w:w="3604" w:type="pct"/>
          </w:tcPr>
          <w:p w14:paraId="3BA112DA" w14:textId="21B97ED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D5D0A77" w14:textId="23E4AECC"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₺50.220</w:t>
            </w:r>
          </w:p>
        </w:tc>
      </w:tr>
      <w:tr w:rsidR="00594165" w:rsidRPr="00630F5D" w14:paraId="744D8B31" w14:textId="3BF1DF54" w:rsidTr="00594165">
        <w:tblPrEx>
          <w:jc w:val="left"/>
        </w:tblPrEx>
        <w:trPr>
          <w:trHeight w:val="407"/>
        </w:trPr>
        <w:tc>
          <w:tcPr>
            <w:tcW w:w="363" w:type="pct"/>
          </w:tcPr>
          <w:p w14:paraId="45EEC49C" w14:textId="77777777" w:rsidR="00594165" w:rsidRPr="00630F5D" w:rsidRDefault="00594165" w:rsidP="00094A09">
            <w:pPr>
              <w:rPr>
                <w:rFonts w:asciiTheme="minorHAnsi" w:hAnsiTheme="minorHAnsi" w:cstheme="minorHAnsi"/>
              </w:rPr>
            </w:pPr>
          </w:p>
        </w:tc>
        <w:tc>
          <w:tcPr>
            <w:tcW w:w="3604" w:type="pct"/>
          </w:tcPr>
          <w:p w14:paraId="73F97268" w14:textId="3A6178C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3A6E289" w14:textId="02509CB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₺51000</w:t>
            </w:r>
            <w:r>
              <w:rPr>
                <w:rFonts w:asciiTheme="minorHAnsi" w:hAnsiTheme="minorHAnsi" w:cstheme="minorHAnsi"/>
              </w:rPr>
              <w:t>+</w:t>
            </w:r>
            <w:r w:rsidRPr="00630F5D">
              <w:rPr>
                <w:rFonts w:asciiTheme="minorHAnsi" w:hAnsiTheme="minorHAnsi" w:cstheme="minorHAnsi"/>
              </w:rPr>
              <w:t>2.4</w:t>
            </w:r>
            <w:r>
              <w:rPr>
                <w:rFonts w:asciiTheme="minorHAnsi" w:hAnsiTheme="minorHAnsi" w:cstheme="minorHAnsi"/>
              </w:rPr>
              <w:t>x</w:t>
            </w:r>
            <w:r w:rsidRPr="00630F5D">
              <w:rPr>
                <w:rFonts w:asciiTheme="minorHAnsi" w:hAnsiTheme="minorHAnsi" w:cstheme="minorHAnsi"/>
              </w:rPr>
              <w:t>m*</w:t>
            </w:r>
          </w:p>
        </w:tc>
      </w:tr>
      <w:tr w:rsidR="00594165" w:rsidRPr="00630F5D" w14:paraId="610DCD97" w14:textId="3D3E3ED6" w:rsidTr="00594165">
        <w:tblPrEx>
          <w:jc w:val="left"/>
        </w:tblPrEx>
        <w:trPr>
          <w:trHeight w:val="311"/>
        </w:trPr>
        <w:tc>
          <w:tcPr>
            <w:tcW w:w="363" w:type="pct"/>
          </w:tcPr>
          <w:p w14:paraId="5DE1C67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6.8.2.</w:t>
            </w:r>
          </w:p>
        </w:tc>
        <w:tc>
          <w:tcPr>
            <w:tcW w:w="3604" w:type="pct"/>
          </w:tcPr>
          <w:p w14:paraId="3986CFC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3DD6F91" w14:textId="77777777" w:rsidR="00594165" w:rsidRPr="00630F5D" w:rsidRDefault="00594165" w:rsidP="00094A09">
            <w:pPr>
              <w:jc w:val="right"/>
              <w:rPr>
                <w:rFonts w:asciiTheme="minorHAnsi" w:hAnsiTheme="minorHAnsi" w:cstheme="minorHAnsi"/>
              </w:rPr>
            </w:pPr>
          </w:p>
        </w:tc>
      </w:tr>
      <w:tr w:rsidR="00594165" w:rsidRPr="00630F5D" w14:paraId="11F157CB" w14:textId="6E7D0F82" w:rsidTr="00594165">
        <w:tblPrEx>
          <w:jc w:val="left"/>
        </w:tblPrEx>
        <w:trPr>
          <w:trHeight w:val="331"/>
        </w:trPr>
        <w:tc>
          <w:tcPr>
            <w:tcW w:w="363" w:type="pct"/>
          </w:tcPr>
          <w:p w14:paraId="6994F15F" w14:textId="77777777" w:rsidR="00594165" w:rsidRPr="00630F5D" w:rsidRDefault="00594165" w:rsidP="00094A09">
            <w:pPr>
              <w:rPr>
                <w:rFonts w:asciiTheme="minorHAnsi" w:hAnsiTheme="minorHAnsi" w:cstheme="minorHAnsi"/>
              </w:rPr>
            </w:pPr>
          </w:p>
        </w:tc>
        <w:tc>
          <w:tcPr>
            <w:tcW w:w="3604" w:type="pct"/>
          </w:tcPr>
          <w:p w14:paraId="11FCA959" w14:textId="10F1F092"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4F97B06" w14:textId="37A47CB9"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₺55.780</w:t>
            </w:r>
          </w:p>
        </w:tc>
      </w:tr>
      <w:tr w:rsidR="00594165" w:rsidRPr="00630F5D" w14:paraId="3E790843" w14:textId="0C7E4E93" w:rsidTr="00594165">
        <w:tblPrEx>
          <w:jc w:val="left"/>
        </w:tblPrEx>
        <w:trPr>
          <w:trHeight w:val="316"/>
        </w:trPr>
        <w:tc>
          <w:tcPr>
            <w:tcW w:w="363" w:type="pct"/>
          </w:tcPr>
          <w:p w14:paraId="72C1CC94" w14:textId="77777777" w:rsidR="00594165" w:rsidRPr="00630F5D" w:rsidRDefault="00594165" w:rsidP="00094A09">
            <w:pPr>
              <w:rPr>
                <w:rFonts w:asciiTheme="minorHAnsi" w:hAnsiTheme="minorHAnsi" w:cstheme="minorHAnsi"/>
              </w:rPr>
            </w:pPr>
          </w:p>
        </w:tc>
        <w:tc>
          <w:tcPr>
            <w:tcW w:w="3604" w:type="pct"/>
          </w:tcPr>
          <w:p w14:paraId="0FD22EB3" w14:textId="1410162A"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V den büyük olan yapılar</w:t>
            </w:r>
          </w:p>
        </w:tc>
        <w:tc>
          <w:tcPr>
            <w:tcW w:w="1032" w:type="pct"/>
          </w:tcPr>
          <w:p w14:paraId="0D562FEB" w14:textId="5506C81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₺57000</w:t>
            </w:r>
            <w:r>
              <w:rPr>
                <w:rFonts w:asciiTheme="minorHAnsi" w:hAnsiTheme="minorHAnsi" w:cstheme="minorHAnsi"/>
              </w:rPr>
              <w:t>+</w:t>
            </w:r>
            <w:r w:rsidRPr="00630F5D">
              <w:rPr>
                <w:rFonts w:asciiTheme="minorHAnsi" w:hAnsiTheme="minorHAnsi" w:cstheme="minorHAnsi"/>
              </w:rPr>
              <w:t>2.4</w:t>
            </w:r>
            <w:r>
              <w:rPr>
                <w:rFonts w:asciiTheme="minorHAnsi" w:hAnsiTheme="minorHAnsi" w:cstheme="minorHAnsi"/>
              </w:rPr>
              <w:t>x</w:t>
            </w:r>
            <w:r w:rsidRPr="00630F5D">
              <w:rPr>
                <w:rFonts w:asciiTheme="minorHAnsi" w:hAnsiTheme="minorHAnsi" w:cstheme="minorHAnsi"/>
              </w:rPr>
              <w:t>m*</w:t>
            </w:r>
          </w:p>
        </w:tc>
      </w:tr>
      <w:tr w:rsidR="00594165" w:rsidRPr="00630F5D" w14:paraId="6832CC25" w14:textId="6045EC9B" w:rsidTr="00594165">
        <w:tblPrEx>
          <w:jc w:val="left"/>
        </w:tblPrEx>
        <w:trPr>
          <w:trHeight w:val="316"/>
        </w:trPr>
        <w:tc>
          <w:tcPr>
            <w:tcW w:w="363" w:type="pct"/>
          </w:tcPr>
          <w:p w14:paraId="443ECD8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6.8.3.</w:t>
            </w:r>
          </w:p>
        </w:tc>
        <w:tc>
          <w:tcPr>
            <w:tcW w:w="3604" w:type="pct"/>
          </w:tcPr>
          <w:p w14:paraId="385F900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5264506" w14:textId="77777777" w:rsidR="00594165" w:rsidRPr="00630F5D" w:rsidRDefault="00594165" w:rsidP="00094A09">
            <w:pPr>
              <w:jc w:val="right"/>
              <w:rPr>
                <w:rFonts w:asciiTheme="minorHAnsi" w:hAnsiTheme="minorHAnsi" w:cstheme="minorHAnsi"/>
              </w:rPr>
            </w:pPr>
          </w:p>
        </w:tc>
      </w:tr>
      <w:tr w:rsidR="00594165" w:rsidRPr="00630F5D" w14:paraId="103347CC" w14:textId="1E505C12" w:rsidTr="00594165">
        <w:tblPrEx>
          <w:jc w:val="left"/>
        </w:tblPrEx>
        <w:trPr>
          <w:trHeight w:val="311"/>
        </w:trPr>
        <w:tc>
          <w:tcPr>
            <w:tcW w:w="363" w:type="pct"/>
          </w:tcPr>
          <w:p w14:paraId="7FCEA6E4" w14:textId="77777777" w:rsidR="00594165" w:rsidRPr="00630F5D" w:rsidRDefault="00594165" w:rsidP="00094A09">
            <w:pPr>
              <w:rPr>
                <w:rFonts w:asciiTheme="minorHAnsi" w:hAnsiTheme="minorHAnsi" w:cstheme="minorHAnsi"/>
              </w:rPr>
            </w:pPr>
          </w:p>
        </w:tc>
        <w:tc>
          <w:tcPr>
            <w:tcW w:w="3604" w:type="pct"/>
          </w:tcPr>
          <w:p w14:paraId="35E577E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3F35DB85" w14:textId="2A89FA47" w:rsidR="00594165" w:rsidRPr="00630F5D" w:rsidRDefault="00594165" w:rsidP="00094A09">
            <w:pPr>
              <w:jc w:val="right"/>
              <w:rPr>
                <w:rFonts w:asciiTheme="minorHAnsi" w:hAnsiTheme="minorHAnsi" w:cstheme="minorHAnsi"/>
              </w:rPr>
            </w:pPr>
            <w:r w:rsidRPr="00630F5D">
              <w:rPr>
                <w:rFonts w:asciiTheme="minorHAnsi" w:hAnsiTheme="minorHAnsi" w:cstheme="minorHAnsi"/>
              </w:rPr>
              <w:t>₺60.400</w:t>
            </w:r>
          </w:p>
        </w:tc>
      </w:tr>
      <w:tr w:rsidR="00594165" w:rsidRPr="00630F5D" w14:paraId="7C345115" w14:textId="00F290EB" w:rsidTr="00594165">
        <w:tblPrEx>
          <w:jc w:val="left"/>
        </w:tblPrEx>
        <w:trPr>
          <w:trHeight w:val="460"/>
        </w:trPr>
        <w:tc>
          <w:tcPr>
            <w:tcW w:w="363" w:type="pct"/>
          </w:tcPr>
          <w:p w14:paraId="1A5625B8" w14:textId="77777777" w:rsidR="00594165" w:rsidRPr="00630F5D" w:rsidRDefault="00594165" w:rsidP="00094A09">
            <w:pPr>
              <w:rPr>
                <w:rFonts w:asciiTheme="minorHAnsi" w:hAnsiTheme="minorHAnsi" w:cstheme="minorHAnsi"/>
              </w:rPr>
            </w:pPr>
          </w:p>
        </w:tc>
        <w:tc>
          <w:tcPr>
            <w:tcW w:w="3604" w:type="pct"/>
          </w:tcPr>
          <w:p w14:paraId="75F1B7B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6C8317C8" w14:textId="4A24B6A8"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₺62000+1200 xm**</w:t>
            </w:r>
          </w:p>
        </w:tc>
      </w:tr>
      <w:tr w:rsidR="00594165" w:rsidRPr="00630F5D" w14:paraId="1DED12D3" w14:textId="5A902E74" w:rsidTr="00594165">
        <w:tblPrEx>
          <w:jc w:val="left"/>
        </w:tblPrEx>
        <w:trPr>
          <w:trHeight w:val="316"/>
        </w:trPr>
        <w:tc>
          <w:tcPr>
            <w:tcW w:w="363" w:type="pct"/>
          </w:tcPr>
          <w:p w14:paraId="7E17958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w:t>
            </w:r>
          </w:p>
        </w:tc>
        <w:tc>
          <w:tcPr>
            <w:tcW w:w="3604" w:type="pct"/>
          </w:tcPr>
          <w:p w14:paraId="69D0427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HAZIRLANMASI HİZMETİ</w:t>
            </w:r>
          </w:p>
        </w:tc>
        <w:tc>
          <w:tcPr>
            <w:tcW w:w="1032" w:type="pct"/>
          </w:tcPr>
          <w:p w14:paraId="7592DB1E" w14:textId="77777777" w:rsidR="00594165" w:rsidRPr="00630F5D" w:rsidRDefault="00594165" w:rsidP="00094A09">
            <w:pPr>
              <w:jc w:val="right"/>
              <w:rPr>
                <w:rFonts w:asciiTheme="minorHAnsi" w:hAnsiTheme="minorHAnsi" w:cstheme="minorHAnsi"/>
              </w:rPr>
            </w:pPr>
          </w:p>
        </w:tc>
      </w:tr>
      <w:tr w:rsidR="00594165" w:rsidRPr="00630F5D" w14:paraId="57F6E894" w14:textId="526D2C98" w:rsidTr="00594165">
        <w:tblPrEx>
          <w:jc w:val="left"/>
        </w:tblPrEx>
        <w:trPr>
          <w:trHeight w:val="311"/>
        </w:trPr>
        <w:tc>
          <w:tcPr>
            <w:tcW w:w="363" w:type="pct"/>
          </w:tcPr>
          <w:p w14:paraId="2AF7E51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6.9.1.</w:t>
            </w:r>
          </w:p>
        </w:tc>
        <w:tc>
          <w:tcPr>
            <w:tcW w:w="3604" w:type="pct"/>
          </w:tcPr>
          <w:p w14:paraId="031DA02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229562AA" w14:textId="77777777" w:rsidR="00594165" w:rsidRPr="00630F5D" w:rsidRDefault="00594165" w:rsidP="00094A09">
            <w:pPr>
              <w:jc w:val="right"/>
              <w:rPr>
                <w:rFonts w:asciiTheme="minorHAnsi" w:hAnsiTheme="minorHAnsi" w:cstheme="minorHAnsi"/>
              </w:rPr>
            </w:pPr>
          </w:p>
        </w:tc>
      </w:tr>
      <w:tr w:rsidR="00594165" w:rsidRPr="00630F5D" w14:paraId="5A90A822" w14:textId="67E6056D" w:rsidTr="00594165">
        <w:tblPrEx>
          <w:jc w:val="left"/>
        </w:tblPrEx>
        <w:trPr>
          <w:trHeight w:val="330"/>
        </w:trPr>
        <w:tc>
          <w:tcPr>
            <w:tcW w:w="363" w:type="pct"/>
          </w:tcPr>
          <w:p w14:paraId="364557EC" w14:textId="77777777" w:rsidR="00594165" w:rsidRPr="00630F5D" w:rsidRDefault="00594165" w:rsidP="00094A09">
            <w:pPr>
              <w:rPr>
                <w:rFonts w:asciiTheme="minorHAnsi" w:hAnsiTheme="minorHAnsi" w:cstheme="minorHAnsi"/>
              </w:rPr>
            </w:pPr>
          </w:p>
        </w:tc>
        <w:tc>
          <w:tcPr>
            <w:tcW w:w="3604" w:type="pct"/>
          </w:tcPr>
          <w:p w14:paraId="1D4AD0A1" w14:textId="4E1584C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V olan yapılar</w:t>
            </w:r>
          </w:p>
        </w:tc>
        <w:tc>
          <w:tcPr>
            <w:tcW w:w="1032" w:type="pct"/>
          </w:tcPr>
          <w:p w14:paraId="5A32666F" w14:textId="6D75E0E8" w:rsidR="00594165" w:rsidRPr="00630F5D" w:rsidRDefault="00594165" w:rsidP="00094A09">
            <w:pPr>
              <w:jc w:val="right"/>
              <w:rPr>
                <w:rFonts w:asciiTheme="minorHAnsi" w:hAnsiTheme="minorHAnsi" w:cstheme="minorHAnsi"/>
              </w:rPr>
            </w:pPr>
            <w:r w:rsidRPr="00630F5D">
              <w:rPr>
                <w:rFonts w:asciiTheme="minorHAnsi" w:hAnsiTheme="minorHAnsi" w:cstheme="minorHAnsi"/>
              </w:rPr>
              <w:t>₺70.260</w:t>
            </w:r>
          </w:p>
        </w:tc>
      </w:tr>
      <w:tr w:rsidR="00594165" w:rsidRPr="00630F5D" w14:paraId="5D7F6474" w14:textId="6E972555" w:rsidTr="00594165">
        <w:tblPrEx>
          <w:jc w:val="left"/>
        </w:tblPrEx>
        <w:trPr>
          <w:trHeight w:val="330"/>
        </w:trPr>
        <w:tc>
          <w:tcPr>
            <w:tcW w:w="363" w:type="pct"/>
          </w:tcPr>
          <w:p w14:paraId="7A8F0B32" w14:textId="77777777" w:rsidR="00594165" w:rsidRPr="00630F5D" w:rsidRDefault="00594165" w:rsidP="00094A09">
            <w:pPr>
              <w:rPr>
                <w:rFonts w:asciiTheme="minorHAnsi" w:hAnsiTheme="minorHAnsi" w:cstheme="minorHAnsi"/>
              </w:rPr>
            </w:pPr>
          </w:p>
        </w:tc>
        <w:tc>
          <w:tcPr>
            <w:tcW w:w="3604" w:type="pct"/>
          </w:tcPr>
          <w:p w14:paraId="5CAD7E1D" w14:textId="176B936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V den büyük olan yapılar</w:t>
            </w:r>
          </w:p>
        </w:tc>
        <w:tc>
          <w:tcPr>
            <w:tcW w:w="1032" w:type="pct"/>
          </w:tcPr>
          <w:p w14:paraId="06CC0F9B" w14:textId="05CADBEA" w:rsidR="00594165" w:rsidRPr="00630F5D" w:rsidRDefault="00594165" w:rsidP="00094A09">
            <w:pPr>
              <w:jc w:val="right"/>
              <w:rPr>
                <w:rFonts w:asciiTheme="minorHAnsi" w:hAnsiTheme="minorHAnsi" w:cstheme="minorHAnsi"/>
              </w:rPr>
            </w:pPr>
            <w:r w:rsidRPr="00630F5D">
              <w:rPr>
                <w:rFonts w:asciiTheme="minorHAnsi" w:hAnsiTheme="minorHAnsi" w:cstheme="minorHAnsi"/>
              </w:rPr>
              <w:t>₺71000</w:t>
            </w:r>
            <w:r>
              <w:rPr>
                <w:rFonts w:asciiTheme="minorHAnsi" w:hAnsiTheme="minorHAnsi" w:cstheme="minorHAnsi"/>
              </w:rPr>
              <w:t>+</w:t>
            </w:r>
            <w:r w:rsidRPr="00630F5D">
              <w:rPr>
                <w:rFonts w:asciiTheme="minorHAnsi" w:hAnsiTheme="minorHAnsi" w:cstheme="minorHAnsi"/>
              </w:rPr>
              <w:t>18.3</w:t>
            </w:r>
            <w:r>
              <w:rPr>
                <w:rFonts w:asciiTheme="minorHAnsi" w:hAnsiTheme="minorHAnsi" w:cstheme="minorHAnsi"/>
              </w:rPr>
              <w:t>x</w:t>
            </w:r>
            <w:r w:rsidRPr="00630F5D">
              <w:rPr>
                <w:rFonts w:asciiTheme="minorHAnsi" w:hAnsiTheme="minorHAnsi" w:cstheme="minorHAnsi"/>
              </w:rPr>
              <w:t>m*</w:t>
            </w:r>
          </w:p>
        </w:tc>
      </w:tr>
      <w:tr w:rsidR="00594165" w:rsidRPr="00630F5D" w14:paraId="4FB22A9E" w14:textId="4B2430FF" w:rsidTr="00594165">
        <w:tblPrEx>
          <w:jc w:val="left"/>
        </w:tblPrEx>
        <w:trPr>
          <w:trHeight w:val="316"/>
        </w:trPr>
        <w:tc>
          <w:tcPr>
            <w:tcW w:w="363" w:type="pct"/>
          </w:tcPr>
          <w:p w14:paraId="7B3DAA5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6.9.2.</w:t>
            </w:r>
          </w:p>
        </w:tc>
        <w:tc>
          <w:tcPr>
            <w:tcW w:w="3604" w:type="pct"/>
          </w:tcPr>
          <w:p w14:paraId="07BD345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08D819E" w14:textId="77777777" w:rsidR="00594165" w:rsidRPr="00630F5D" w:rsidRDefault="00594165" w:rsidP="00094A09">
            <w:pPr>
              <w:jc w:val="right"/>
              <w:rPr>
                <w:rFonts w:asciiTheme="minorHAnsi" w:hAnsiTheme="minorHAnsi" w:cstheme="minorHAnsi"/>
              </w:rPr>
            </w:pPr>
          </w:p>
        </w:tc>
      </w:tr>
      <w:tr w:rsidR="00594165" w:rsidRPr="00630F5D" w14:paraId="545B117A" w14:textId="18EB2E3A" w:rsidTr="00594165">
        <w:tblPrEx>
          <w:jc w:val="left"/>
        </w:tblPrEx>
        <w:trPr>
          <w:trHeight w:val="325"/>
        </w:trPr>
        <w:tc>
          <w:tcPr>
            <w:tcW w:w="363" w:type="pct"/>
          </w:tcPr>
          <w:p w14:paraId="0119CD4A" w14:textId="77777777" w:rsidR="00594165" w:rsidRPr="00630F5D" w:rsidRDefault="00594165" w:rsidP="00094A09">
            <w:pPr>
              <w:rPr>
                <w:rFonts w:asciiTheme="minorHAnsi" w:hAnsiTheme="minorHAnsi" w:cstheme="minorHAnsi"/>
              </w:rPr>
            </w:pPr>
          </w:p>
        </w:tc>
        <w:tc>
          <w:tcPr>
            <w:tcW w:w="3604" w:type="pct"/>
          </w:tcPr>
          <w:p w14:paraId="55E53F50" w14:textId="0ED8AD1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6BAB914" w14:textId="1277E0B1" w:rsidR="00594165" w:rsidRPr="00630F5D" w:rsidRDefault="00594165" w:rsidP="00094A09">
            <w:pPr>
              <w:jc w:val="right"/>
              <w:rPr>
                <w:rFonts w:asciiTheme="minorHAnsi" w:hAnsiTheme="minorHAnsi" w:cstheme="minorHAnsi"/>
              </w:rPr>
            </w:pPr>
            <w:r w:rsidRPr="00630F5D">
              <w:rPr>
                <w:rFonts w:asciiTheme="minorHAnsi" w:hAnsiTheme="minorHAnsi" w:cstheme="minorHAnsi"/>
              </w:rPr>
              <w:t>₺76.160</w:t>
            </w:r>
          </w:p>
        </w:tc>
      </w:tr>
      <w:tr w:rsidR="00594165" w:rsidRPr="00630F5D" w14:paraId="247D8B59" w14:textId="23959070" w:rsidTr="00594165">
        <w:tblPrEx>
          <w:jc w:val="left"/>
        </w:tblPrEx>
        <w:trPr>
          <w:trHeight w:val="330"/>
        </w:trPr>
        <w:tc>
          <w:tcPr>
            <w:tcW w:w="363" w:type="pct"/>
          </w:tcPr>
          <w:p w14:paraId="44BA4DA9" w14:textId="77777777" w:rsidR="00594165" w:rsidRPr="00630F5D" w:rsidRDefault="00594165" w:rsidP="00094A09">
            <w:pPr>
              <w:rPr>
                <w:rFonts w:asciiTheme="minorHAnsi" w:hAnsiTheme="minorHAnsi" w:cstheme="minorHAnsi"/>
              </w:rPr>
            </w:pPr>
          </w:p>
        </w:tc>
        <w:tc>
          <w:tcPr>
            <w:tcW w:w="3604" w:type="pct"/>
          </w:tcPr>
          <w:p w14:paraId="3A422C27" w14:textId="328B4F9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7A4B341" w14:textId="468F6736" w:rsidR="00594165" w:rsidRPr="00630F5D" w:rsidRDefault="00594165" w:rsidP="00094A09">
            <w:pPr>
              <w:jc w:val="right"/>
              <w:rPr>
                <w:rFonts w:asciiTheme="minorHAnsi" w:hAnsiTheme="minorHAnsi" w:cstheme="minorHAnsi"/>
              </w:rPr>
            </w:pPr>
            <w:r w:rsidRPr="00630F5D">
              <w:rPr>
                <w:rFonts w:asciiTheme="minorHAnsi" w:hAnsiTheme="minorHAnsi" w:cstheme="minorHAnsi"/>
              </w:rPr>
              <w:t>₺77000</w:t>
            </w:r>
            <w:r>
              <w:rPr>
                <w:rFonts w:asciiTheme="minorHAnsi" w:hAnsiTheme="minorHAnsi" w:cstheme="minorHAnsi"/>
              </w:rPr>
              <w:t>+</w:t>
            </w:r>
            <w:r w:rsidRPr="00630F5D">
              <w:rPr>
                <w:rFonts w:asciiTheme="minorHAnsi" w:hAnsiTheme="minorHAnsi" w:cstheme="minorHAnsi"/>
              </w:rPr>
              <w:t>18.5</w:t>
            </w:r>
            <w:r>
              <w:rPr>
                <w:rFonts w:asciiTheme="minorHAnsi" w:hAnsiTheme="minorHAnsi" w:cstheme="minorHAnsi"/>
              </w:rPr>
              <w:t>x</w:t>
            </w:r>
            <w:r w:rsidRPr="00630F5D">
              <w:rPr>
                <w:rFonts w:asciiTheme="minorHAnsi" w:hAnsiTheme="minorHAnsi" w:cstheme="minorHAnsi"/>
              </w:rPr>
              <w:t>m*</w:t>
            </w:r>
          </w:p>
        </w:tc>
      </w:tr>
      <w:tr w:rsidR="00594165" w:rsidRPr="00630F5D" w14:paraId="43F2900C" w14:textId="228A4670" w:rsidTr="00594165">
        <w:tblPrEx>
          <w:jc w:val="left"/>
        </w:tblPrEx>
        <w:trPr>
          <w:trHeight w:val="316"/>
        </w:trPr>
        <w:tc>
          <w:tcPr>
            <w:tcW w:w="363" w:type="pct"/>
          </w:tcPr>
          <w:p w14:paraId="7F579AC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6.9.3.</w:t>
            </w:r>
          </w:p>
        </w:tc>
        <w:tc>
          <w:tcPr>
            <w:tcW w:w="3604" w:type="pct"/>
          </w:tcPr>
          <w:p w14:paraId="5EDA1FD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7104104F" w14:textId="77777777" w:rsidR="00594165" w:rsidRPr="00630F5D" w:rsidRDefault="00594165" w:rsidP="00094A09">
            <w:pPr>
              <w:jc w:val="right"/>
              <w:rPr>
                <w:rFonts w:asciiTheme="minorHAnsi" w:hAnsiTheme="minorHAnsi" w:cstheme="minorHAnsi"/>
              </w:rPr>
            </w:pPr>
          </w:p>
        </w:tc>
      </w:tr>
      <w:tr w:rsidR="00594165" w:rsidRPr="00630F5D" w14:paraId="53ED8B39" w14:textId="470AD56A" w:rsidTr="00594165">
        <w:tblPrEx>
          <w:jc w:val="left"/>
        </w:tblPrEx>
        <w:trPr>
          <w:trHeight w:val="316"/>
        </w:trPr>
        <w:tc>
          <w:tcPr>
            <w:tcW w:w="363" w:type="pct"/>
          </w:tcPr>
          <w:p w14:paraId="4B8D052F" w14:textId="77777777" w:rsidR="00594165" w:rsidRPr="00630F5D" w:rsidRDefault="00594165" w:rsidP="00094A09">
            <w:pPr>
              <w:rPr>
                <w:rFonts w:asciiTheme="minorHAnsi" w:hAnsiTheme="minorHAnsi" w:cstheme="minorHAnsi"/>
              </w:rPr>
            </w:pPr>
          </w:p>
        </w:tc>
        <w:tc>
          <w:tcPr>
            <w:tcW w:w="3604" w:type="pct"/>
          </w:tcPr>
          <w:p w14:paraId="7C0CBA5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F553C0D" w14:textId="6A31CBCE" w:rsidR="00594165" w:rsidRPr="00630F5D" w:rsidRDefault="00594165" w:rsidP="00094A09">
            <w:pPr>
              <w:jc w:val="right"/>
              <w:rPr>
                <w:rFonts w:asciiTheme="minorHAnsi" w:hAnsiTheme="minorHAnsi" w:cstheme="minorHAnsi"/>
              </w:rPr>
            </w:pPr>
            <w:r w:rsidRPr="00630F5D">
              <w:rPr>
                <w:rFonts w:asciiTheme="minorHAnsi" w:hAnsiTheme="minorHAnsi" w:cstheme="minorHAnsi"/>
              </w:rPr>
              <w:t>₺83.760</w:t>
            </w:r>
          </w:p>
        </w:tc>
      </w:tr>
      <w:tr w:rsidR="00594165" w:rsidRPr="00630F5D" w14:paraId="7BDA0C93" w14:textId="6D1D2F82" w:rsidTr="00594165">
        <w:tblPrEx>
          <w:jc w:val="left"/>
        </w:tblPrEx>
        <w:trPr>
          <w:trHeight w:val="312"/>
        </w:trPr>
        <w:tc>
          <w:tcPr>
            <w:tcW w:w="363" w:type="pct"/>
          </w:tcPr>
          <w:p w14:paraId="5B02F501" w14:textId="77777777" w:rsidR="00594165" w:rsidRPr="00630F5D" w:rsidRDefault="00594165" w:rsidP="00094A09">
            <w:pPr>
              <w:rPr>
                <w:rFonts w:asciiTheme="minorHAnsi" w:hAnsiTheme="minorHAnsi" w:cstheme="minorHAnsi"/>
              </w:rPr>
            </w:pPr>
          </w:p>
        </w:tc>
        <w:tc>
          <w:tcPr>
            <w:tcW w:w="3604" w:type="pct"/>
          </w:tcPr>
          <w:p w14:paraId="1B7E056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4CA1F252" w14:textId="2F0B44AF" w:rsidR="00594165" w:rsidRPr="00630F5D" w:rsidRDefault="00594165" w:rsidP="00094A09">
            <w:pPr>
              <w:jc w:val="right"/>
              <w:rPr>
                <w:rFonts w:asciiTheme="minorHAnsi" w:hAnsiTheme="minorHAnsi" w:cstheme="minorHAnsi"/>
              </w:rPr>
            </w:pPr>
            <w:r w:rsidRPr="00630F5D">
              <w:rPr>
                <w:rFonts w:asciiTheme="minorHAnsi" w:hAnsiTheme="minorHAnsi" w:cstheme="minorHAnsi"/>
              </w:rPr>
              <w:t>₺85000</w:t>
            </w:r>
            <w:r>
              <w:rPr>
                <w:rFonts w:asciiTheme="minorHAnsi" w:hAnsiTheme="minorHAnsi" w:cstheme="minorHAnsi"/>
              </w:rPr>
              <w:t>+</w:t>
            </w:r>
            <w:r w:rsidRPr="00630F5D">
              <w:rPr>
                <w:rFonts w:asciiTheme="minorHAnsi" w:hAnsiTheme="minorHAnsi" w:cstheme="minorHAnsi"/>
              </w:rPr>
              <w:t>940</w:t>
            </w:r>
            <w:r>
              <w:rPr>
                <w:rFonts w:asciiTheme="minorHAnsi" w:hAnsiTheme="minorHAnsi" w:cstheme="minorHAnsi"/>
              </w:rPr>
              <w:t>x</w:t>
            </w:r>
            <w:r w:rsidRPr="00630F5D">
              <w:rPr>
                <w:rFonts w:asciiTheme="minorHAnsi" w:hAnsiTheme="minorHAnsi" w:cstheme="minorHAnsi"/>
              </w:rPr>
              <w:t>m**</w:t>
            </w:r>
          </w:p>
        </w:tc>
      </w:tr>
      <w:tr w:rsidR="00594165" w:rsidRPr="00630F5D" w14:paraId="38AC4ED8" w14:textId="0BFD7ADC" w:rsidTr="00594165">
        <w:tblPrEx>
          <w:jc w:val="left"/>
        </w:tblPrEx>
        <w:trPr>
          <w:trHeight w:val="316"/>
        </w:trPr>
        <w:tc>
          <w:tcPr>
            <w:tcW w:w="363" w:type="pct"/>
          </w:tcPr>
          <w:p w14:paraId="77216C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w:t>
            </w:r>
          </w:p>
        </w:tc>
        <w:tc>
          <w:tcPr>
            <w:tcW w:w="3604" w:type="pct"/>
          </w:tcPr>
          <w:p w14:paraId="585E52D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ONAY HİZMETİ</w:t>
            </w:r>
          </w:p>
        </w:tc>
        <w:tc>
          <w:tcPr>
            <w:tcW w:w="1032" w:type="pct"/>
          </w:tcPr>
          <w:p w14:paraId="359BE4FB" w14:textId="77777777" w:rsidR="00594165" w:rsidRPr="00630F5D" w:rsidRDefault="00594165" w:rsidP="00094A09">
            <w:pPr>
              <w:jc w:val="right"/>
              <w:rPr>
                <w:rFonts w:asciiTheme="minorHAnsi" w:hAnsiTheme="minorHAnsi" w:cstheme="minorHAnsi"/>
              </w:rPr>
            </w:pPr>
          </w:p>
        </w:tc>
      </w:tr>
      <w:tr w:rsidR="00594165" w:rsidRPr="00630F5D" w14:paraId="7CF7E069" w14:textId="545A2D2B" w:rsidTr="00594165">
        <w:tblPrEx>
          <w:jc w:val="left"/>
        </w:tblPrEx>
        <w:trPr>
          <w:trHeight w:val="316"/>
        </w:trPr>
        <w:tc>
          <w:tcPr>
            <w:tcW w:w="363" w:type="pct"/>
          </w:tcPr>
          <w:p w14:paraId="4559904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6.10.1</w:t>
            </w:r>
          </w:p>
        </w:tc>
        <w:tc>
          <w:tcPr>
            <w:tcW w:w="3604" w:type="pct"/>
          </w:tcPr>
          <w:p w14:paraId="17FFFB0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24D5D0F" w14:textId="77777777" w:rsidR="00594165" w:rsidRPr="00630F5D" w:rsidRDefault="00594165" w:rsidP="00094A09">
            <w:pPr>
              <w:jc w:val="right"/>
              <w:rPr>
                <w:rFonts w:asciiTheme="minorHAnsi" w:hAnsiTheme="minorHAnsi" w:cstheme="minorHAnsi"/>
              </w:rPr>
            </w:pPr>
          </w:p>
        </w:tc>
      </w:tr>
      <w:tr w:rsidR="00594165" w:rsidRPr="00630F5D" w14:paraId="099134C8" w14:textId="2E4EFFCB" w:rsidTr="00594165">
        <w:tblPrEx>
          <w:jc w:val="left"/>
        </w:tblPrEx>
        <w:trPr>
          <w:trHeight w:val="311"/>
        </w:trPr>
        <w:tc>
          <w:tcPr>
            <w:tcW w:w="363" w:type="pct"/>
          </w:tcPr>
          <w:p w14:paraId="4C6925CA" w14:textId="77777777" w:rsidR="00594165" w:rsidRPr="00630F5D" w:rsidRDefault="00594165" w:rsidP="00094A09">
            <w:pPr>
              <w:rPr>
                <w:rFonts w:asciiTheme="minorHAnsi" w:hAnsiTheme="minorHAnsi" w:cstheme="minorHAnsi"/>
              </w:rPr>
            </w:pPr>
          </w:p>
        </w:tc>
        <w:tc>
          <w:tcPr>
            <w:tcW w:w="3604" w:type="pct"/>
          </w:tcPr>
          <w:p w14:paraId="78DB83C8" w14:textId="22E3B1B7"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85B81DA" w14:textId="5A6BCAD5"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₺50.320</w:t>
            </w:r>
          </w:p>
        </w:tc>
      </w:tr>
      <w:tr w:rsidR="00594165" w:rsidRPr="00630F5D" w14:paraId="689AD42C" w14:textId="518E6043" w:rsidTr="00594165">
        <w:tblPrEx>
          <w:jc w:val="left"/>
        </w:tblPrEx>
        <w:trPr>
          <w:trHeight w:val="316"/>
        </w:trPr>
        <w:tc>
          <w:tcPr>
            <w:tcW w:w="363" w:type="pct"/>
          </w:tcPr>
          <w:p w14:paraId="22A2930E" w14:textId="77777777" w:rsidR="00594165" w:rsidRPr="00630F5D" w:rsidRDefault="00594165" w:rsidP="00094A09">
            <w:pPr>
              <w:rPr>
                <w:rFonts w:asciiTheme="minorHAnsi" w:hAnsiTheme="minorHAnsi" w:cstheme="minorHAnsi"/>
              </w:rPr>
            </w:pPr>
          </w:p>
        </w:tc>
        <w:tc>
          <w:tcPr>
            <w:tcW w:w="3604" w:type="pct"/>
          </w:tcPr>
          <w:p w14:paraId="51F054FB" w14:textId="7CEB4C7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BF8F34F" w14:textId="3D619667" w:rsidR="00594165" w:rsidRPr="00630F5D" w:rsidRDefault="00594165" w:rsidP="00094A09">
            <w:pPr>
              <w:jc w:val="right"/>
              <w:rPr>
                <w:rFonts w:asciiTheme="minorHAnsi" w:hAnsiTheme="minorHAnsi" w:cstheme="minorHAnsi"/>
              </w:rPr>
            </w:pPr>
            <w:r w:rsidRPr="00630F5D">
              <w:rPr>
                <w:rFonts w:asciiTheme="minorHAnsi" w:hAnsiTheme="minorHAnsi" w:cstheme="minorHAnsi"/>
              </w:rPr>
              <w:t>51000</w:t>
            </w:r>
            <w:r>
              <w:rPr>
                <w:rFonts w:asciiTheme="minorHAnsi" w:hAnsiTheme="minorHAnsi" w:cstheme="minorHAnsi"/>
              </w:rPr>
              <w:t>+</w:t>
            </w:r>
            <w:r w:rsidRPr="00630F5D">
              <w:rPr>
                <w:rFonts w:asciiTheme="minorHAnsi" w:hAnsiTheme="minorHAnsi" w:cstheme="minorHAnsi"/>
              </w:rPr>
              <w:t>18.3</w:t>
            </w:r>
            <w:r>
              <w:rPr>
                <w:rFonts w:asciiTheme="minorHAnsi" w:hAnsiTheme="minorHAnsi" w:cstheme="minorHAnsi"/>
              </w:rPr>
              <w:t>x</w:t>
            </w:r>
            <w:r w:rsidRPr="00630F5D">
              <w:rPr>
                <w:rFonts w:asciiTheme="minorHAnsi" w:hAnsiTheme="minorHAnsi" w:cstheme="minorHAnsi"/>
              </w:rPr>
              <w:t>m*</w:t>
            </w:r>
          </w:p>
        </w:tc>
      </w:tr>
      <w:tr w:rsidR="00594165" w:rsidRPr="00630F5D" w14:paraId="4E23D632" w14:textId="21752163" w:rsidTr="00594165">
        <w:tblPrEx>
          <w:jc w:val="left"/>
        </w:tblPrEx>
        <w:trPr>
          <w:trHeight w:val="316"/>
        </w:trPr>
        <w:tc>
          <w:tcPr>
            <w:tcW w:w="363" w:type="pct"/>
          </w:tcPr>
          <w:p w14:paraId="16CA77D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6.10.2</w:t>
            </w:r>
          </w:p>
        </w:tc>
        <w:tc>
          <w:tcPr>
            <w:tcW w:w="3604" w:type="pct"/>
          </w:tcPr>
          <w:p w14:paraId="70648DD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5CA20197" w14:textId="77777777" w:rsidR="00594165" w:rsidRPr="00630F5D" w:rsidRDefault="00594165" w:rsidP="00094A09">
            <w:pPr>
              <w:jc w:val="right"/>
              <w:rPr>
                <w:rFonts w:asciiTheme="minorHAnsi" w:hAnsiTheme="minorHAnsi" w:cstheme="minorHAnsi"/>
              </w:rPr>
            </w:pPr>
          </w:p>
        </w:tc>
      </w:tr>
      <w:tr w:rsidR="00594165" w:rsidRPr="00630F5D" w14:paraId="520F31A3" w14:textId="6D2950C6" w:rsidTr="00594165">
        <w:tblPrEx>
          <w:jc w:val="left"/>
        </w:tblPrEx>
        <w:trPr>
          <w:trHeight w:val="316"/>
        </w:trPr>
        <w:tc>
          <w:tcPr>
            <w:tcW w:w="363" w:type="pct"/>
          </w:tcPr>
          <w:p w14:paraId="4FDD1BEC" w14:textId="77777777" w:rsidR="00594165" w:rsidRPr="00630F5D" w:rsidRDefault="00594165" w:rsidP="00094A09">
            <w:pPr>
              <w:rPr>
                <w:rFonts w:asciiTheme="minorHAnsi" w:hAnsiTheme="minorHAnsi" w:cstheme="minorHAnsi"/>
              </w:rPr>
            </w:pPr>
          </w:p>
        </w:tc>
        <w:tc>
          <w:tcPr>
            <w:tcW w:w="3604" w:type="pct"/>
          </w:tcPr>
          <w:p w14:paraId="70850BD1" w14:textId="2AB55A4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B233E06" w14:textId="0AD751EA"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₺55.740</w:t>
            </w:r>
          </w:p>
        </w:tc>
      </w:tr>
      <w:tr w:rsidR="00594165" w:rsidRPr="00630F5D" w14:paraId="7433A769" w14:textId="31EB34EF" w:rsidTr="00594165">
        <w:tblPrEx>
          <w:jc w:val="left"/>
        </w:tblPrEx>
        <w:trPr>
          <w:trHeight w:val="311"/>
        </w:trPr>
        <w:tc>
          <w:tcPr>
            <w:tcW w:w="363" w:type="pct"/>
          </w:tcPr>
          <w:p w14:paraId="2BF022AB" w14:textId="77777777" w:rsidR="00594165" w:rsidRPr="00630F5D" w:rsidRDefault="00594165" w:rsidP="00094A09">
            <w:pPr>
              <w:rPr>
                <w:rFonts w:asciiTheme="minorHAnsi" w:hAnsiTheme="minorHAnsi" w:cstheme="minorHAnsi"/>
              </w:rPr>
            </w:pPr>
          </w:p>
        </w:tc>
        <w:tc>
          <w:tcPr>
            <w:tcW w:w="3604" w:type="pct"/>
          </w:tcPr>
          <w:p w14:paraId="366EB58A" w14:textId="263E9F5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 xml:space="preserve">2 </w:t>
            </w:r>
            <w:r w:rsidRPr="00630F5D">
              <w:rPr>
                <w:rFonts w:asciiTheme="minorHAnsi" w:hAnsiTheme="minorHAnsi" w:cstheme="minorHAnsi"/>
              </w:rPr>
              <w:t>den büyük olan yapılar</w:t>
            </w:r>
          </w:p>
        </w:tc>
        <w:tc>
          <w:tcPr>
            <w:tcW w:w="1032" w:type="pct"/>
          </w:tcPr>
          <w:p w14:paraId="50374A8B" w14:textId="4DBE2A17" w:rsidR="00594165" w:rsidRPr="00630F5D" w:rsidRDefault="00594165" w:rsidP="00094A09">
            <w:pPr>
              <w:jc w:val="right"/>
              <w:rPr>
                <w:rFonts w:asciiTheme="minorHAnsi" w:hAnsiTheme="minorHAnsi" w:cstheme="minorHAnsi"/>
              </w:rPr>
            </w:pPr>
            <w:r w:rsidRPr="00630F5D">
              <w:rPr>
                <w:rFonts w:asciiTheme="minorHAnsi" w:hAnsiTheme="minorHAnsi" w:cstheme="minorHAnsi"/>
              </w:rPr>
              <w:t>₺57000</w:t>
            </w:r>
            <w:r>
              <w:rPr>
                <w:rFonts w:asciiTheme="minorHAnsi" w:hAnsiTheme="minorHAnsi" w:cstheme="minorHAnsi"/>
              </w:rPr>
              <w:t>+</w:t>
            </w:r>
            <w:r w:rsidRPr="00630F5D">
              <w:rPr>
                <w:rFonts w:asciiTheme="minorHAnsi" w:hAnsiTheme="minorHAnsi" w:cstheme="minorHAnsi"/>
              </w:rPr>
              <w:t>18.5</w:t>
            </w:r>
            <w:r>
              <w:rPr>
                <w:rFonts w:asciiTheme="minorHAnsi" w:hAnsiTheme="minorHAnsi" w:cstheme="minorHAnsi"/>
              </w:rPr>
              <w:t>x</w:t>
            </w:r>
            <w:r w:rsidRPr="00630F5D">
              <w:rPr>
                <w:rFonts w:asciiTheme="minorHAnsi" w:hAnsiTheme="minorHAnsi" w:cstheme="minorHAnsi"/>
              </w:rPr>
              <w:t>m*</w:t>
            </w:r>
          </w:p>
        </w:tc>
      </w:tr>
      <w:tr w:rsidR="00594165" w:rsidRPr="00630F5D" w14:paraId="59529036" w14:textId="562E97CD" w:rsidTr="00594165">
        <w:tblPrEx>
          <w:jc w:val="left"/>
        </w:tblPrEx>
        <w:trPr>
          <w:trHeight w:val="316"/>
        </w:trPr>
        <w:tc>
          <w:tcPr>
            <w:tcW w:w="363" w:type="pct"/>
          </w:tcPr>
          <w:p w14:paraId="7CAA5D1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6.10.3</w:t>
            </w:r>
          </w:p>
        </w:tc>
        <w:tc>
          <w:tcPr>
            <w:tcW w:w="3604" w:type="pct"/>
          </w:tcPr>
          <w:p w14:paraId="2EC1C4D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5AAA7B8C" w14:textId="77777777" w:rsidR="00594165" w:rsidRPr="00630F5D" w:rsidRDefault="00594165" w:rsidP="00094A09">
            <w:pPr>
              <w:jc w:val="right"/>
              <w:rPr>
                <w:rFonts w:asciiTheme="minorHAnsi" w:hAnsiTheme="minorHAnsi" w:cstheme="minorHAnsi"/>
              </w:rPr>
            </w:pPr>
          </w:p>
        </w:tc>
      </w:tr>
      <w:tr w:rsidR="00594165" w:rsidRPr="00630F5D" w14:paraId="2A7B5775" w14:textId="2DF2A1D8" w:rsidTr="00594165">
        <w:tblPrEx>
          <w:jc w:val="left"/>
        </w:tblPrEx>
        <w:trPr>
          <w:trHeight w:val="316"/>
        </w:trPr>
        <w:tc>
          <w:tcPr>
            <w:tcW w:w="363" w:type="pct"/>
          </w:tcPr>
          <w:p w14:paraId="4F73461A" w14:textId="77777777" w:rsidR="00594165" w:rsidRPr="00630F5D" w:rsidRDefault="00594165" w:rsidP="00094A09">
            <w:pPr>
              <w:rPr>
                <w:rFonts w:asciiTheme="minorHAnsi" w:hAnsiTheme="minorHAnsi" w:cstheme="minorHAnsi"/>
              </w:rPr>
            </w:pPr>
          </w:p>
        </w:tc>
        <w:tc>
          <w:tcPr>
            <w:tcW w:w="3604" w:type="pct"/>
          </w:tcPr>
          <w:p w14:paraId="14552F2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22FEF7F6" w14:textId="01C6526B" w:rsidR="00594165" w:rsidRPr="00630F5D" w:rsidRDefault="00594165" w:rsidP="00094A09">
            <w:pPr>
              <w:jc w:val="right"/>
              <w:rPr>
                <w:rFonts w:asciiTheme="minorHAnsi" w:hAnsiTheme="minorHAnsi" w:cstheme="minorHAnsi"/>
              </w:rPr>
            </w:pPr>
            <w:r w:rsidRPr="00630F5D">
              <w:rPr>
                <w:rFonts w:asciiTheme="minorHAnsi" w:hAnsiTheme="minorHAnsi" w:cstheme="minorHAnsi"/>
              </w:rPr>
              <w:t>₺59.600</w:t>
            </w:r>
          </w:p>
        </w:tc>
      </w:tr>
      <w:tr w:rsidR="00594165" w:rsidRPr="00630F5D" w14:paraId="14E3883D" w14:textId="0167A994" w:rsidTr="00594165">
        <w:tblPrEx>
          <w:jc w:val="left"/>
        </w:tblPrEx>
        <w:trPr>
          <w:trHeight w:val="311"/>
        </w:trPr>
        <w:tc>
          <w:tcPr>
            <w:tcW w:w="363" w:type="pct"/>
          </w:tcPr>
          <w:p w14:paraId="58D6FB18" w14:textId="77777777" w:rsidR="00594165" w:rsidRPr="00630F5D" w:rsidRDefault="00594165" w:rsidP="00094A09">
            <w:pPr>
              <w:rPr>
                <w:rFonts w:asciiTheme="minorHAnsi" w:hAnsiTheme="minorHAnsi" w:cstheme="minorHAnsi"/>
              </w:rPr>
            </w:pPr>
          </w:p>
        </w:tc>
        <w:tc>
          <w:tcPr>
            <w:tcW w:w="3604" w:type="pct"/>
          </w:tcPr>
          <w:p w14:paraId="4A6BAE8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20130640" w14:textId="1F9ED117" w:rsidR="00594165" w:rsidRPr="00630F5D" w:rsidRDefault="00594165" w:rsidP="00094A09">
            <w:pPr>
              <w:jc w:val="right"/>
              <w:rPr>
                <w:rFonts w:asciiTheme="minorHAnsi" w:hAnsiTheme="minorHAnsi" w:cstheme="minorHAnsi"/>
              </w:rPr>
            </w:pPr>
            <w:r w:rsidRPr="00630F5D">
              <w:rPr>
                <w:rFonts w:asciiTheme="minorHAnsi" w:hAnsiTheme="minorHAnsi" w:cstheme="minorHAnsi"/>
              </w:rPr>
              <w:t>₺61000</w:t>
            </w:r>
            <w:r>
              <w:rPr>
                <w:rFonts w:asciiTheme="minorHAnsi" w:hAnsiTheme="minorHAnsi" w:cstheme="minorHAnsi"/>
              </w:rPr>
              <w:t>+</w:t>
            </w:r>
            <w:r w:rsidRPr="00630F5D">
              <w:rPr>
                <w:rFonts w:asciiTheme="minorHAnsi" w:hAnsiTheme="minorHAnsi" w:cstheme="minorHAnsi"/>
              </w:rPr>
              <w:t>940</w:t>
            </w:r>
            <w:r>
              <w:rPr>
                <w:rFonts w:asciiTheme="minorHAnsi" w:hAnsiTheme="minorHAnsi" w:cstheme="minorHAnsi"/>
              </w:rPr>
              <w:t>x</w:t>
            </w:r>
            <w:r w:rsidRPr="00630F5D">
              <w:rPr>
                <w:rFonts w:asciiTheme="minorHAnsi" w:hAnsiTheme="minorHAnsi" w:cstheme="minorHAnsi"/>
              </w:rPr>
              <w:t>m**</w:t>
            </w:r>
          </w:p>
        </w:tc>
      </w:tr>
      <w:tr w:rsidR="00594165" w:rsidRPr="00630F5D" w14:paraId="13B76AD6" w14:textId="5BCC7BA7" w:rsidTr="00594165">
        <w:tblPrEx>
          <w:jc w:val="left"/>
        </w:tblPrEx>
        <w:trPr>
          <w:trHeight w:val="461"/>
        </w:trPr>
        <w:tc>
          <w:tcPr>
            <w:tcW w:w="363" w:type="pct"/>
          </w:tcPr>
          <w:p w14:paraId="77EE4E78" w14:textId="77777777" w:rsidR="00594165" w:rsidRPr="00630F5D" w:rsidRDefault="00594165" w:rsidP="00094A09">
            <w:pPr>
              <w:rPr>
                <w:rFonts w:asciiTheme="minorHAnsi" w:hAnsiTheme="minorHAnsi" w:cstheme="minorHAnsi"/>
              </w:rPr>
            </w:pPr>
          </w:p>
        </w:tc>
        <w:tc>
          <w:tcPr>
            <w:tcW w:w="3604" w:type="pct"/>
          </w:tcPr>
          <w:p w14:paraId="0C454849" w14:textId="19950920"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58F2C13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73EAD9EE" w14:textId="77777777" w:rsidR="00594165" w:rsidRPr="00630F5D" w:rsidRDefault="00594165" w:rsidP="00094A09">
            <w:pPr>
              <w:jc w:val="right"/>
              <w:rPr>
                <w:rFonts w:asciiTheme="minorHAnsi" w:hAnsiTheme="minorHAnsi" w:cstheme="minorHAnsi"/>
              </w:rPr>
            </w:pPr>
          </w:p>
        </w:tc>
      </w:tr>
      <w:tr w:rsidR="00594165" w:rsidRPr="00630F5D" w14:paraId="371E2CC4" w14:textId="6B08E49E" w:rsidTr="00594165">
        <w:tblPrEx>
          <w:jc w:val="left"/>
        </w:tblPrEx>
        <w:trPr>
          <w:trHeight w:val="921"/>
        </w:trPr>
        <w:tc>
          <w:tcPr>
            <w:tcW w:w="363" w:type="pct"/>
          </w:tcPr>
          <w:p w14:paraId="7E8A5274" w14:textId="77777777" w:rsidR="00594165" w:rsidRPr="00630F5D" w:rsidRDefault="00594165" w:rsidP="00094A09">
            <w:pPr>
              <w:rPr>
                <w:rFonts w:asciiTheme="minorHAnsi" w:hAnsiTheme="minorHAnsi" w:cstheme="minorHAnsi"/>
              </w:rPr>
            </w:pPr>
          </w:p>
        </w:tc>
        <w:tc>
          <w:tcPr>
            <w:tcW w:w="3604" w:type="pct"/>
          </w:tcPr>
          <w:p w14:paraId="1B8A2D9F" w14:textId="6565D2E3"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8C47F3">
              <w:rPr>
                <w:rFonts w:asciiTheme="minorHAnsi" w:hAnsiTheme="minorHAnsi" w:cstheme="minorHAnsi"/>
              </w:rPr>
              <w:t>6</w:t>
            </w:r>
            <w:r w:rsidRPr="00630F5D">
              <w:rPr>
                <w:rFonts w:asciiTheme="minorHAnsi" w:hAnsiTheme="minorHAnsi" w:cstheme="minorHAnsi"/>
              </w:rPr>
              <w:t>.8-9 : Bu hizmet için belirtilen ücret sadece analiz ve teknik rapor hazırlama ücretleri olup, yapılabilecek deney ücretleri dahil değildir. Ayrıca, yapılması gerekebilecek sondaj, karot, sıyırma, donatı testleri vb hizmetler dahil değildir.</w:t>
            </w:r>
          </w:p>
          <w:p w14:paraId="1F04DB72" w14:textId="6884B931"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8C47F3">
              <w:rPr>
                <w:rFonts w:asciiTheme="minorHAnsi" w:hAnsiTheme="minorHAnsi" w:cstheme="minorHAnsi"/>
              </w:rPr>
              <w:t>6</w:t>
            </w:r>
            <w:r w:rsidRPr="00630F5D">
              <w:rPr>
                <w:rFonts w:asciiTheme="minorHAnsi" w:hAnsiTheme="minorHAnsi" w:cstheme="minorHAnsi"/>
              </w:rPr>
              <w:t>.10: Rapor TBDY-2018/Bölüm 15'e göre değerlendirilir.</w:t>
            </w:r>
          </w:p>
        </w:tc>
        <w:tc>
          <w:tcPr>
            <w:tcW w:w="1032" w:type="pct"/>
          </w:tcPr>
          <w:p w14:paraId="18635E1D" w14:textId="77777777" w:rsidR="00594165" w:rsidRPr="00630F5D" w:rsidRDefault="00594165" w:rsidP="00094A09">
            <w:pPr>
              <w:jc w:val="right"/>
              <w:rPr>
                <w:rFonts w:asciiTheme="minorHAnsi" w:hAnsiTheme="minorHAnsi" w:cstheme="minorHAnsi"/>
              </w:rPr>
            </w:pPr>
          </w:p>
        </w:tc>
      </w:tr>
      <w:tr w:rsidR="00594165" w:rsidRPr="00630F5D" w14:paraId="160CF70B" w14:textId="1EAA8BBF" w:rsidTr="00594165">
        <w:tblPrEx>
          <w:jc w:val="left"/>
        </w:tblPrEx>
        <w:tc>
          <w:tcPr>
            <w:tcW w:w="363" w:type="pct"/>
            <w:shd w:val="clear" w:color="auto" w:fill="EEECE1" w:themeFill="background2"/>
          </w:tcPr>
          <w:p w14:paraId="62B30883" w14:textId="03477DD8"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7.</w:t>
            </w:r>
          </w:p>
        </w:tc>
        <w:tc>
          <w:tcPr>
            <w:tcW w:w="3604" w:type="pct"/>
            <w:shd w:val="clear" w:color="auto" w:fill="EEECE1" w:themeFill="background2"/>
          </w:tcPr>
          <w:p w14:paraId="095A8526" w14:textId="699E23AC"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DEPOLAMA RAF SİSTEMİ TEST HİZMETLERİ</w:t>
            </w:r>
          </w:p>
        </w:tc>
        <w:tc>
          <w:tcPr>
            <w:tcW w:w="1032" w:type="pct"/>
            <w:shd w:val="clear" w:color="auto" w:fill="EEECE1" w:themeFill="background2"/>
          </w:tcPr>
          <w:p w14:paraId="70B2CA6F" w14:textId="77777777" w:rsidR="00594165" w:rsidRPr="00630F5D" w:rsidRDefault="00594165" w:rsidP="00094A09">
            <w:pPr>
              <w:jc w:val="right"/>
              <w:rPr>
                <w:rFonts w:asciiTheme="minorHAnsi" w:hAnsiTheme="minorHAnsi" w:cstheme="minorHAnsi"/>
                <w:b/>
                <w:bCs/>
              </w:rPr>
            </w:pPr>
          </w:p>
        </w:tc>
      </w:tr>
      <w:tr w:rsidR="00594165" w:rsidRPr="00630F5D" w14:paraId="6E668EAD" w14:textId="50D98F4E" w:rsidTr="00594165">
        <w:tblPrEx>
          <w:jc w:val="left"/>
        </w:tblPrEx>
        <w:tc>
          <w:tcPr>
            <w:tcW w:w="363" w:type="pct"/>
          </w:tcPr>
          <w:p w14:paraId="1B482042" w14:textId="68B36FDA" w:rsidR="00594165" w:rsidRPr="00630F5D" w:rsidRDefault="00594165" w:rsidP="00094A09">
            <w:pPr>
              <w:rPr>
                <w:rFonts w:asciiTheme="minorHAnsi" w:hAnsiTheme="minorHAnsi" w:cstheme="minorHAnsi"/>
              </w:rPr>
            </w:pPr>
            <w:r w:rsidRPr="00630F5D">
              <w:rPr>
                <w:rFonts w:asciiTheme="minorHAnsi" w:hAnsiTheme="minorHAnsi" w:cstheme="minorHAnsi"/>
              </w:rPr>
              <w:t>7.1.</w:t>
            </w:r>
          </w:p>
        </w:tc>
        <w:tc>
          <w:tcPr>
            <w:tcW w:w="3604" w:type="pct"/>
            <w:vAlign w:val="center"/>
          </w:tcPr>
          <w:p w14:paraId="390A4816" w14:textId="13A6CA89" w:rsidR="00594165" w:rsidRPr="00630F5D" w:rsidRDefault="00594165" w:rsidP="00094A09">
            <w:pPr>
              <w:rPr>
                <w:rFonts w:asciiTheme="minorHAnsi" w:hAnsiTheme="minorHAnsi" w:cstheme="minorHAnsi"/>
              </w:rPr>
            </w:pPr>
            <w:r w:rsidRPr="00630F5D">
              <w:rPr>
                <w:rFonts w:asciiTheme="minorHAnsi" w:hAnsiTheme="minorHAnsi" w:cstheme="minorHAnsi"/>
              </w:rPr>
              <w:t>Sac çekme deneyi (adet)</w:t>
            </w:r>
          </w:p>
        </w:tc>
        <w:tc>
          <w:tcPr>
            <w:tcW w:w="1032" w:type="pct"/>
            <w:vAlign w:val="center"/>
          </w:tcPr>
          <w:p w14:paraId="5A7C521A" w14:textId="3054946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₺750,00</w:t>
            </w:r>
          </w:p>
        </w:tc>
      </w:tr>
      <w:tr w:rsidR="00594165" w:rsidRPr="00630F5D" w14:paraId="30F12D39" w14:textId="6242947E" w:rsidTr="00594165">
        <w:tblPrEx>
          <w:jc w:val="left"/>
        </w:tblPrEx>
        <w:tc>
          <w:tcPr>
            <w:tcW w:w="363" w:type="pct"/>
          </w:tcPr>
          <w:p w14:paraId="535F45AE" w14:textId="46D6FABA" w:rsidR="00594165" w:rsidRPr="00630F5D" w:rsidRDefault="00594165" w:rsidP="00094A09">
            <w:pPr>
              <w:rPr>
                <w:rFonts w:asciiTheme="minorHAnsi" w:hAnsiTheme="minorHAnsi" w:cstheme="minorHAnsi"/>
              </w:rPr>
            </w:pPr>
            <w:r w:rsidRPr="00630F5D">
              <w:rPr>
                <w:rFonts w:asciiTheme="minorHAnsi" w:hAnsiTheme="minorHAnsi" w:cstheme="minorHAnsi"/>
              </w:rPr>
              <w:t>7.2.</w:t>
            </w:r>
          </w:p>
        </w:tc>
        <w:tc>
          <w:tcPr>
            <w:tcW w:w="3604" w:type="pct"/>
            <w:vAlign w:val="center"/>
          </w:tcPr>
          <w:p w14:paraId="0900FA88" w14:textId="2E7C8EFB" w:rsidR="00594165" w:rsidRPr="00630F5D" w:rsidRDefault="00594165" w:rsidP="00094A09">
            <w:pPr>
              <w:rPr>
                <w:rFonts w:asciiTheme="minorHAnsi" w:hAnsiTheme="minorHAnsi" w:cstheme="minorHAnsi"/>
              </w:rPr>
            </w:pPr>
            <w:r w:rsidRPr="00630F5D">
              <w:rPr>
                <w:rFonts w:asciiTheme="minorHAnsi" w:hAnsiTheme="minorHAnsi" w:cstheme="minorHAnsi"/>
              </w:rPr>
              <w:t>Kolon eksenel basınç deneyi (adet)</w:t>
            </w:r>
          </w:p>
        </w:tc>
        <w:tc>
          <w:tcPr>
            <w:tcW w:w="1032" w:type="pct"/>
            <w:vAlign w:val="center"/>
          </w:tcPr>
          <w:p w14:paraId="0597F07A" w14:textId="37CF3DB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₺3.000,00</w:t>
            </w:r>
          </w:p>
        </w:tc>
      </w:tr>
      <w:tr w:rsidR="00594165" w:rsidRPr="00630F5D" w14:paraId="5B91CA80" w14:textId="6647CC93" w:rsidTr="00594165">
        <w:tblPrEx>
          <w:jc w:val="left"/>
        </w:tblPrEx>
        <w:tc>
          <w:tcPr>
            <w:tcW w:w="363" w:type="pct"/>
          </w:tcPr>
          <w:p w14:paraId="7C901846" w14:textId="405D9E11" w:rsidR="00594165" w:rsidRPr="00630F5D" w:rsidRDefault="00594165" w:rsidP="00094A09">
            <w:pPr>
              <w:rPr>
                <w:rFonts w:asciiTheme="minorHAnsi" w:hAnsiTheme="minorHAnsi" w:cstheme="minorHAnsi"/>
              </w:rPr>
            </w:pPr>
            <w:r w:rsidRPr="00630F5D">
              <w:rPr>
                <w:rFonts w:asciiTheme="minorHAnsi" w:hAnsiTheme="minorHAnsi" w:cstheme="minorHAnsi"/>
              </w:rPr>
              <w:t>7.3.</w:t>
            </w:r>
          </w:p>
        </w:tc>
        <w:tc>
          <w:tcPr>
            <w:tcW w:w="3604" w:type="pct"/>
            <w:vAlign w:val="center"/>
          </w:tcPr>
          <w:p w14:paraId="3F0035EF" w14:textId="5C5BCE24" w:rsidR="00594165" w:rsidRPr="00630F5D" w:rsidRDefault="00594165" w:rsidP="00094A09">
            <w:pPr>
              <w:rPr>
                <w:rFonts w:asciiTheme="minorHAnsi" w:hAnsiTheme="minorHAnsi" w:cstheme="minorHAnsi"/>
              </w:rPr>
            </w:pPr>
            <w:r w:rsidRPr="00630F5D">
              <w:rPr>
                <w:rFonts w:asciiTheme="minorHAnsi" w:hAnsiTheme="minorHAnsi" w:cstheme="minorHAnsi"/>
              </w:rPr>
              <w:t>Kiriş eğilme deneyi (adet)</w:t>
            </w:r>
          </w:p>
        </w:tc>
        <w:tc>
          <w:tcPr>
            <w:tcW w:w="1032" w:type="pct"/>
            <w:vAlign w:val="center"/>
          </w:tcPr>
          <w:p w14:paraId="0621D916" w14:textId="27A1C1C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₺3.000,00</w:t>
            </w:r>
          </w:p>
        </w:tc>
      </w:tr>
      <w:tr w:rsidR="00594165" w:rsidRPr="00630F5D" w14:paraId="3FA115C5" w14:textId="2A8D0964" w:rsidTr="00594165">
        <w:tblPrEx>
          <w:jc w:val="left"/>
        </w:tblPrEx>
        <w:tc>
          <w:tcPr>
            <w:tcW w:w="363" w:type="pct"/>
          </w:tcPr>
          <w:p w14:paraId="431D26DC" w14:textId="667C3654" w:rsidR="00594165" w:rsidRPr="00630F5D" w:rsidRDefault="00594165" w:rsidP="00094A09">
            <w:pPr>
              <w:rPr>
                <w:rFonts w:asciiTheme="minorHAnsi" w:hAnsiTheme="minorHAnsi" w:cstheme="minorHAnsi"/>
              </w:rPr>
            </w:pPr>
            <w:r w:rsidRPr="00630F5D">
              <w:rPr>
                <w:rFonts w:asciiTheme="minorHAnsi" w:hAnsiTheme="minorHAnsi" w:cstheme="minorHAnsi"/>
              </w:rPr>
              <w:t>7.4.</w:t>
            </w:r>
          </w:p>
        </w:tc>
        <w:tc>
          <w:tcPr>
            <w:tcW w:w="3604" w:type="pct"/>
            <w:vAlign w:val="center"/>
          </w:tcPr>
          <w:p w14:paraId="50689233" w14:textId="27625CAD" w:rsidR="00594165" w:rsidRPr="00630F5D" w:rsidRDefault="00594165" w:rsidP="00094A09">
            <w:pPr>
              <w:rPr>
                <w:rFonts w:asciiTheme="minorHAnsi" w:hAnsiTheme="minorHAnsi" w:cstheme="minorHAnsi"/>
              </w:rPr>
            </w:pPr>
            <w:r w:rsidRPr="00630F5D">
              <w:rPr>
                <w:rFonts w:asciiTheme="minorHAnsi" w:hAnsiTheme="minorHAnsi" w:cstheme="minorHAnsi"/>
              </w:rPr>
              <w:t>Kiriş-kolon eğilme deneyi (adet)</w:t>
            </w:r>
          </w:p>
        </w:tc>
        <w:tc>
          <w:tcPr>
            <w:tcW w:w="1032" w:type="pct"/>
            <w:vAlign w:val="center"/>
          </w:tcPr>
          <w:p w14:paraId="56BD84EB" w14:textId="3761020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₺7.500,00</w:t>
            </w:r>
          </w:p>
        </w:tc>
      </w:tr>
      <w:tr w:rsidR="00594165" w:rsidRPr="00630F5D" w14:paraId="38135C56" w14:textId="54B9D947" w:rsidTr="00594165">
        <w:tblPrEx>
          <w:jc w:val="left"/>
        </w:tblPrEx>
        <w:tc>
          <w:tcPr>
            <w:tcW w:w="363" w:type="pct"/>
            <w:shd w:val="clear" w:color="auto" w:fill="EEECE1" w:themeFill="background2"/>
          </w:tcPr>
          <w:p w14:paraId="08B4FE97" w14:textId="4207861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8.</w:t>
            </w:r>
          </w:p>
        </w:tc>
        <w:tc>
          <w:tcPr>
            <w:tcW w:w="3604" w:type="pct"/>
            <w:shd w:val="clear" w:color="auto" w:fill="EEECE1" w:themeFill="background2"/>
          </w:tcPr>
          <w:p w14:paraId="2297A160" w14:textId="50F20FB2"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DANIŞMANLIK HİZMETLERİ</w:t>
            </w:r>
          </w:p>
        </w:tc>
        <w:tc>
          <w:tcPr>
            <w:tcW w:w="1032" w:type="pct"/>
            <w:shd w:val="clear" w:color="auto" w:fill="EEECE1" w:themeFill="background2"/>
          </w:tcPr>
          <w:p w14:paraId="2E16B465" w14:textId="77777777" w:rsidR="00594165" w:rsidRPr="00630F5D" w:rsidRDefault="00594165" w:rsidP="00094A09">
            <w:pPr>
              <w:jc w:val="right"/>
              <w:rPr>
                <w:rFonts w:asciiTheme="minorHAnsi" w:hAnsiTheme="minorHAnsi" w:cstheme="minorHAnsi"/>
                <w:b/>
                <w:bCs/>
              </w:rPr>
            </w:pPr>
          </w:p>
        </w:tc>
      </w:tr>
      <w:tr w:rsidR="00594165" w:rsidRPr="00630F5D" w14:paraId="05913A91" w14:textId="1025707E" w:rsidTr="00594165">
        <w:tblPrEx>
          <w:jc w:val="left"/>
        </w:tblPrEx>
        <w:tc>
          <w:tcPr>
            <w:tcW w:w="363" w:type="pct"/>
          </w:tcPr>
          <w:p w14:paraId="4BD688BE" w14:textId="3BDBD94D" w:rsidR="00594165" w:rsidRPr="00630F5D" w:rsidRDefault="00594165" w:rsidP="00094A09">
            <w:pPr>
              <w:rPr>
                <w:rFonts w:asciiTheme="minorHAnsi" w:hAnsiTheme="minorHAnsi" w:cstheme="minorHAnsi"/>
              </w:rPr>
            </w:pPr>
            <w:r w:rsidRPr="00630F5D">
              <w:rPr>
                <w:rFonts w:asciiTheme="minorHAnsi" w:hAnsiTheme="minorHAnsi" w:cstheme="minorHAnsi"/>
              </w:rPr>
              <w:t>8.1.</w:t>
            </w:r>
          </w:p>
        </w:tc>
        <w:tc>
          <w:tcPr>
            <w:tcW w:w="3604" w:type="pct"/>
          </w:tcPr>
          <w:p w14:paraId="0048D193" w14:textId="37B70898" w:rsidR="00594165" w:rsidRPr="00630F5D" w:rsidRDefault="00594165" w:rsidP="00094A09">
            <w:pPr>
              <w:rPr>
                <w:rFonts w:asciiTheme="minorHAnsi" w:hAnsiTheme="minorHAnsi" w:cstheme="minorHAnsi"/>
              </w:rPr>
            </w:pPr>
            <w:r w:rsidRPr="00630F5D">
              <w:rPr>
                <w:rFonts w:asciiTheme="minorHAnsi" w:hAnsiTheme="minorHAnsi" w:cstheme="minorHAnsi"/>
              </w:rPr>
              <w:t> Profesör </w:t>
            </w:r>
          </w:p>
        </w:tc>
        <w:tc>
          <w:tcPr>
            <w:tcW w:w="1032" w:type="pct"/>
          </w:tcPr>
          <w:p w14:paraId="049C91C7" w14:textId="4F5D7D66"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 xml:space="preserve">/Ay </w:t>
            </w:r>
            <w:r w:rsidRPr="00630F5D">
              <w:rPr>
                <w:rFonts w:asciiTheme="minorHAnsi" w:hAnsiTheme="minorHAnsi" w:cstheme="minorHAnsi"/>
              </w:rPr>
              <w:t>22.500</w:t>
            </w:r>
          </w:p>
        </w:tc>
      </w:tr>
      <w:tr w:rsidR="00594165" w:rsidRPr="00630F5D" w14:paraId="7338CF8E" w14:textId="0A2C529C" w:rsidTr="00594165">
        <w:tblPrEx>
          <w:jc w:val="left"/>
        </w:tblPrEx>
        <w:tc>
          <w:tcPr>
            <w:tcW w:w="363" w:type="pct"/>
          </w:tcPr>
          <w:p w14:paraId="76C2367D" w14:textId="46F6DBF6" w:rsidR="00594165" w:rsidRPr="00630F5D" w:rsidRDefault="00594165" w:rsidP="00094A09">
            <w:pPr>
              <w:rPr>
                <w:rFonts w:asciiTheme="minorHAnsi" w:hAnsiTheme="minorHAnsi" w:cstheme="minorHAnsi"/>
              </w:rPr>
            </w:pPr>
            <w:r w:rsidRPr="00630F5D">
              <w:rPr>
                <w:rFonts w:asciiTheme="minorHAnsi" w:hAnsiTheme="minorHAnsi" w:cstheme="minorHAnsi"/>
              </w:rPr>
              <w:t>8.2.</w:t>
            </w:r>
          </w:p>
        </w:tc>
        <w:tc>
          <w:tcPr>
            <w:tcW w:w="3604" w:type="pct"/>
          </w:tcPr>
          <w:p w14:paraId="13B159D7" w14:textId="1578D92C" w:rsidR="00594165" w:rsidRPr="00630F5D" w:rsidRDefault="00594165" w:rsidP="00094A09">
            <w:pPr>
              <w:rPr>
                <w:rFonts w:asciiTheme="minorHAnsi" w:hAnsiTheme="minorHAnsi" w:cstheme="minorHAnsi"/>
              </w:rPr>
            </w:pPr>
            <w:r w:rsidRPr="00630F5D">
              <w:rPr>
                <w:rFonts w:asciiTheme="minorHAnsi" w:hAnsiTheme="minorHAnsi" w:cstheme="minorHAnsi"/>
              </w:rPr>
              <w:t> Doçent </w:t>
            </w:r>
          </w:p>
        </w:tc>
        <w:tc>
          <w:tcPr>
            <w:tcW w:w="1032" w:type="pct"/>
          </w:tcPr>
          <w:p w14:paraId="15D04D79" w14:textId="1121C40F"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19.500</w:t>
            </w:r>
          </w:p>
        </w:tc>
      </w:tr>
      <w:tr w:rsidR="00594165" w:rsidRPr="00630F5D" w14:paraId="06448EE7" w14:textId="3764D37E" w:rsidTr="00594165">
        <w:tblPrEx>
          <w:jc w:val="left"/>
        </w:tblPrEx>
        <w:tc>
          <w:tcPr>
            <w:tcW w:w="363" w:type="pct"/>
          </w:tcPr>
          <w:p w14:paraId="6664A064" w14:textId="37624CDC" w:rsidR="00594165" w:rsidRPr="00630F5D" w:rsidRDefault="00594165" w:rsidP="00094A09">
            <w:pPr>
              <w:rPr>
                <w:rFonts w:asciiTheme="minorHAnsi" w:hAnsiTheme="minorHAnsi" w:cstheme="minorHAnsi"/>
              </w:rPr>
            </w:pPr>
            <w:r w:rsidRPr="00630F5D">
              <w:rPr>
                <w:rFonts w:asciiTheme="minorHAnsi" w:hAnsiTheme="minorHAnsi" w:cstheme="minorHAnsi"/>
              </w:rPr>
              <w:t>8.3.</w:t>
            </w:r>
          </w:p>
        </w:tc>
        <w:tc>
          <w:tcPr>
            <w:tcW w:w="3604" w:type="pct"/>
          </w:tcPr>
          <w:p w14:paraId="3D6A0F58" w14:textId="49ECB9F1" w:rsidR="00594165" w:rsidRPr="00630F5D" w:rsidRDefault="00594165" w:rsidP="00094A09">
            <w:pPr>
              <w:rPr>
                <w:rFonts w:asciiTheme="minorHAnsi" w:hAnsiTheme="minorHAnsi" w:cstheme="minorHAnsi"/>
              </w:rPr>
            </w:pPr>
            <w:r w:rsidRPr="00630F5D">
              <w:rPr>
                <w:rFonts w:asciiTheme="minorHAnsi" w:hAnsiTheme="minorHAnsi" w:cstheme="minorHAnsi"/>
              </w:rPr>
              <w:t> Dr.Öğr. Üyesi</w:t>
            </w:r>
          </w:p>
        </w:tc>
        <w:tc>
          <w:tcPr>
            <w:tcW w:w="1032" w:type="pct"/>
          </w:tcPr>
          <w:p w14:paraId="28DB75D7" w14:textId="44D262FE"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16.500</w:t>
            </w:r>
          </w:p>
        </w:tc>
      </w:tr>
      <w:tr w:rsidR="00594165" w:rsidRPr="00630F5D" w14:paraId="01C3869C" w14:textId="04CB84D1" w:rsidTr="00594165">
        <w:tblPrEx>
          <w:jc w:val="left"/>
        </w:tblPrEx>
        <w:tc>
          <w:tcPr>
            <w:tcW w:w="363" w:type="pct"/>
          </w:tcPr>
          <w:p w14:paraId="4F78DAE0" w14:textId="0B3856D7" w:rsidR="00594165" w:rsidRPr="00630F5D" w:rsidRDefault="00594165" w:rsidP="00094A09">
            <w:pPr>
              <w:rPr>
                <w:rFonts w:asciiTheme="minorHAnsi" w:hAnsiTheme="minorHAnsi" w:cstheme="minorHAnsi"/>
              </w:rPr>
            </w:pPr>
            <w:r w:rsidRPr="00630F5D">
              <w:rPr>
                <w:rFonts w:asciiTheme="minorHAnsi" w:hAnsiTheme="minorHAnsi" w:cstheme="minorHAnsi"/>
              </w:rPr>
              <w:t>8.4.</w:t>
            </w:r>
          </w:p>
        </w:tc>
        <w:tc>
          <w:tcPr>
            <w:tcW w:w="3604" w:type="pct"/>
          </w:tcPr>
          <w:p w14:paraId="6A719CD6" w14:textId="19F00840" w:rsidR="00594165" w:rsidRPr="00630F5D" w:rsidRDefault="00594165" w:rsidP="00094A09">
            <w:pPr>
              <w:rPr>
                <w:rFonts w:asciiTheme="minorHAnsi" w:hAnsiTheme="minorHAnsi" w:cstheme="minorHAnsi"/>
              </w:rPr>
            </w:pPr>
            <w:r w:rsidRPr="00630F5D">
              <w:rPr>
                <w:rFonts w:asciiTheme="minorHAnsi" w:hAnsiTheme="minorHAnsi" w:cstheme="minorHAnsi"/>
              </w:rPr>
              <w:t> Doktoralı Öğretim Elemanları</w:t>
            </w:r>
          </w:p>
        </w:tc>
        <w:tc>
          <w:tcPr>
            <w:tcW w:w="1032" w:type="pct"/>
          </w:tcPr>
          <w:p w14:paraId="239AB94D" w14:textId="06CF0773"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15.000</w:t>
            </w:r>
          </w:p>
        </w:tc>
      </w:tr>
    </w:tbl>
    <w:p w14:paraId="1BA837D1" w14:textId="4EBE5523" w:rsidR="006807C1" w:rsidRDefault="006807C1" w:rsidP="00630F5D">
      <w:pPr>
        <w:rPr>
          <w:rFonts w:asciiTheme="minorHAnsi" w:hAnsiTheme="minorHAnsi" w:cstheme="minorHAnsi"/>
        </w:rPr>
      </w:pPr>
    </w:p>
    <w:p w14:paraId="76D4ED43" w14:textId="7FCE94C4" w:rsidR="00594165" w:rsidRDefault="00594165" w:rsidP="00630F5D">
      <w:pPr>
        <w:rPr>
          <w:rFonts w:asciiTheme="minorHAnsi" w:hAnsiTheme="minorHAnsi" w:cstheme="minorHAnsi"/>
        </w:rPr>
      </w:pPr>
    </w:p>
    <w:p w14:paraId="332E329E" w14:textId="0E58A45A" w:rsidR="00AB4013" w:rsidRDefault="00AB4013" w:rsidP="00630F5D">
      <w:pPr>
        <w:rPr>
          <w:rFonts w:asciiTheme="minorHAnsi" w:hAnsiTheme="minorHAnsi" w:cstheme="minorHAnsi"/>
        </w:rPr>
      </w:pPr>
    </w:p>
    <w:p w14:paraId="79A5D913" w14:textId="6A859992" w:rsidR="00AB4013" w:rsidRDefault="00AB4013" w:rsidP="00630F5D">
      <w:pPr>
        <w:rPr>
          <w:rFonts w:asciiTheme="minorHAnsi" w:hAnsiTheme="minorHAnsi" w:cstheme="minorHAnsi"/>
        </w:rPr>
      </w:pPr>
    </w:p>
    <w:p w14:paraId="226176FE" w14:textId="101EB8E8" w:rsidR="00AB4013" w:rsidRDefault="00AB4013" w:rsidP="00630F5D">
      <w:pPr>
        <w:rPr>
          <w:rFonts w:asciiTheme="minorHAnsi" w:hAnsiTheme="minorHAnsi" w:cstheme="minorHAnsi"/>
        </w:rPr>
      </w:pPr>
    </w:p>
    <w:p w14:paraId="05A84C77" w14:textId="248A1CD7" w:rsidR="00AB4013" w:rsidRDefault="00AB4013" w:rsidP="00630F5D">
      <w:pPr>
        <w:rPr>
          <w:rFonts w:asciiTheme="minorHAnsi" w:hAnsiTheme="minorHAnsi" w:cstheme="minorHAnsi"/>
        </w:rPr>
      </w:pPr>
    </w:p>
    <w:p w14:paraId="61813301" w14:textId="348E9178" w:rsidR="00AB4013" w:rsidRDefault="00AB4013" w:rsidP="00630F5D">
      <w:pPr>
        <w:rPr>
          <w:rFonts w:asciiTheme="minorHAnsi" w:hAnsiTheme="minorHAnsi" w:cstheme="minorHAnsi"/>
        </w:rPr>
      </w:pPr>
    </w:p>
    <w:p w14:paraId="5C6F75D8" w14:textId="3B08C3B9" w:rsidR="00AB4013" w:rsidRDefault="00AB4013" w:rsidP="00630F5D">
      <w:pPr>
        <w:rPr>
          <w:rFonts w:asciiTheme="minorHAnsi" w:hAnsiTheme="minorHAnsi" w:cstheme="minorHAnsi"/>
        </w:rPr>
      </w:pPr>
    </w:p>
    <w:p w14:paraId="5A496B65" w14:textId="4DA9DDB4" w:rsidR="00AB4013" w:rsidRDefault="00AB4013" w:rsidP="00630F5D">
      <w:pPr>
        <w:rPr>
          <w:rFonts w:asciiTheme="minorHAnsi" w:hAnsiTheme="minorHAnsi" w:cstheme="minorHAnsi"/>
        </w:rPr>
      </w:pPr>
    </w:p>
    <w:p w14:paraId="08AB1E55" w14:textId="27B7517C" w:rsidR="00AB4013" w:rsidRDefault="00AB4013" w:rsidP="00630F5D">
      <w:pPr>
        <w:rPr>
          <w:rFonts w:asciiTheme="minorHAnsi" w:hAnsiTheme="minorHAnsi" w:cstheme="minorHAnsi"/>
        </w:rPr>
      </w:pPr>
    </w:p>
    <w:p w14:paraId="3EBDDB23" w14:textId="148CA66F" w:rsidR="00AB4013" w:rsidRDefault="00AB4013" w:rsidP="00630F5D">
      <w:pPr>
        <w:rPr>
          <w:rFonts w:asciiTheme="minorHAnsi" w:hAnsiTheme="minorHAnsi" w:cstheme="minorHAnsi"/>
        </w:rPr>
      </w:pPr>
    </w:p>
    <w:p w14:paraId="72D9A632" w14:textId="22C9BD02" w:rsidR="00AB4013" w:rsidRDefault="00AB4013" w:rsidP="00630F5D">
      <w:pPr>
        <w:rPr>
          <w:rFonts w:asciiTheme="minorHAnsi" w:hAnsiTheme="minorHAnsi" w:cstheme="minorHAnsi"/>
        </w:rPr>
      </w:pPr>
    </w:p>
    <w:p w14:paraId="3064BE7C" w14:textId="23EC5CD6" w:rsidR="00AB4013" w:rsidRDefault="00AB4013" w:rsidP="00630F5D">
      <w:pPr>
        <w:rPr>
          <w:rFonts w:asciiTheme="minorHAnsi" w:hAnsiTheme="minorHAnsi" w:cstheme="minorHAnsi"/>
        </w:rPr>
      </w:pPr>
    </w:p>
    <w:p w14:paraId="3DB243A7" w14:textId="7ADA2333" w:rsidR="00AB4013" w:rsidRDefault="00AB4013" w:rsidP="00630F5D">
      <w:pPr>
        <w:rPr>
          <w:rFonts w:asciiTheme="minorHAnsi" w:hAnsiTheme="minorHAnsi" w:cstheme="minorHAnsi"/>
        </w:rPr>
      </w:pPr>
    </w:p>
    <w:p w14:paraId="1D854AF3" w14:textId="1D9903A7" w:rsidR="00AB4013" w:rsidRDefault="00AB4013" w:rsidP="00630F5D">
      <w:pPr>
        <w:rPr>
          <w:rFonts w:asciiTheme="minorHAnsi" w:hAnsiTheme="minorHAnsi" w:cstheme="minorHAnsi"/>
        </w:rPr>
      </w:pPr>
    </w:p>
    <w:p w14:paraId="122DDA10" w14:textId="77777777" w:rsidR="00AB4013" w:rsidRDefault="00AB4013" w:rsidP="00630F5D">
      <w:pPr>
        <w:rPr>
          <w:rFonts w:asciiTheme="minorHAnsi" w:hAnsiTheme="minorHAnsi" w:cstheme="minorHAnsi"/>
        </w:rPr>
      </w:pPr>
    </w:p>
    <w:p w14:paraId="0EAD9047" w14:textId="33849E94" w:rsidR="00594165" w:rsidRDefault="00594165" w:rsidP="00630F5D">
      <w:pPr>
        <w:rPr>
          <w:rFonts w:asciiTheme="minorHAnsi" w:hAnsiTheme="minorHAnsi" w:cstheme="minorHAnsi"/>
        </w:rPr>
      </w:pPr>
    </w:p>
    <w:p w14:paraId="01C462BF" w14:textId="660CD7BB" w:rsidR="00594165" w:rsidRDefault="00594165" w:rsidP="00630F5D">
      <w:pPr>
        <w:rPr>
          <w:rFonts w:asciiTheme="minorHAnsi" w:hAnsiTheme="minorHAnsi" w:cstheme="minorHAnsi"/>
        </w:rPr>
      </w:pPr>
    </w:p>
    <w:p w14:paraId="7C79E0BA" w14:textId="77777777" w:rsidR="00C214BA" w:rsidRPr="00224DBC" w:rsidRDefault="00C214BA" w:rsidP="00C214BA">
      <w:pPr>
        <w:jc w:val="center"/>
        <w:rPr>
          <w:rFonts w:eastAsia="Calibri"/>
          <w:b/>
          <w:sz w:val="28"/>
          <w:szCs w:val="28"/>
        </w:rPr>
      </w:pPr>
      <w:r w:rsidRPr="00224DBC">
        <w:rPr>
          <w:rFonts w:eastAsia="Calibri"/>
          <w:b/>
          <w:sz w:val="28"/>
          <w:szCs w:val="28"/>
        </w:rPr>
        <w:t>YAPI MALZEMELERİ ANABİLİM DALI</w:t>
      </w:r>
      <w:r>
        <w:rPr>
          <w:rFonts w:eastAsia="Calibri"/>
          <w:b/>
          <w:sz w:val="28"/>
          <w:szCs w:val="28"/>
        </w:rPr>
        <w:t xml:space="preserve"> </w:t>
      </w:r>
    </w:p>
    <w:p w14:paraId="6AAF46BD" w14:textId="77777777" w:rsidR="00C214BA" w:rsidRPr="00224DBC" w:rsidRDefault="00C214BA" w:rsidP="00C214BA">
      <w:pPr>
        <w:jc w:val="center"/>
        <w:rPr>
          <w:rFonts w:eastAsia="Calibri"/>
          <w:b/>
          <w:sz w:val="28"/>
          <w:szCs w:val="28"/>
        </w:rPr>
      </w:pPr>
      <w:r w:rsidRPr="00224DBC">
        <w:rPr>
          <w:rFonts w:eastAsia="Calibri"/>
          <w:b/>
          <w:sz w:val="28"/>
          <w:szCs w:val="28"/>
        </w:rPr>
        <w:t xml:space="preserve">2024 YILI DÖNER SERMAYE FİYATLARI </w:t>
      </w:r>
    </w:p>
    <w:p w14:paraId="6139B493" w14:textId="77777777" w:rsidR="00C214BA" w:rsidRPr="00440718" w:rsidRDefault="00C214BA" w:rsidP="00C214BA">
      <w:pPr>
        <w:rPr>
          <w:rFonts w:eastAsia="Calibri"/>
          <w:sz w:val="24"/>
          <w:szCs w:val="24"/>
        </w:rPr>
      </w:pPr>
    </w:p>
    <w:p w14:paraId="7DD1452A" w14:textId="77777777" w:rsidR="00C214BA" w:rsidRPr="00440718" w:rsidRDefault="00C214BA" w:rsidP="00C214BA">
      <w:pPr>
        <w:adjustRightInd w:val="0"/>
        <w:jc w:val="both"/>
        <w:rPr>
          <w:rFonts w:eastAsia="Calibri"/>
          <w:b/>
          <w:bCs/>
          <w:sz w:val="24"/>
          <w:szCs w:val="24"/>
        </w:rPr>
      </w:pPr>
    </w:p>
    <w:p w14:paraId="60574D53" w14:textId="77777777" w:rsidR="00C214BA" w:rsidRPr="00440718" w:rsidRDefault="00C214BA" w:rsidP="00C214BA">
      <w:pPr>
        <w:adjustRightInd w:val="0"/>
        <w:jc w:val="both"/>
        <w:rPr>
          <w:rFonts w:eastAsia="Calibri"/>
          <w:b/>
          <w:bCs/>
          <w:sz w:val="24"/>
          <w:szCs w:val="24"/>
        </w:rPr>
      </w:pPr>
      <w:r w:rsidRPr="00440718">
        <w:rPr>
          <w:rFonts w:eastAsia="Calibri"/>
          <w:b/>
          <w:bCs/>
          <w:sz w:val="24"/>
          <w:szCs w:val="24"/>
        </w:rPr>
        <w:t xml:space="preserve">A) YAPISAL GÜVENLİK ÇALIŞMALARI </w:t>
      </w:r>
    </w:p>
    <w:p w14:paraId="103E46BE" w14:textId="77777777" w:rsidR="00C214BA" w:rsidRPr="00440718" w:rsidRDefault="00C214BA" w:rsidP="00C214BA">
      <w:pPr>
        <w:adjustRightInd w:val="0"/>
        <w:jc w:val="both"/>
        <w:rPr>
          <w:rFonts w:eastAsia="Calibri"/>
          <w:b/>
          <w:bCs/>
          <w:sz w:val="24"/>
          <w:szCs w:val="24"/>
        </w:rPr>
      </w:pPr>
    </w:p>
    <w:tbl>
      <w:tblPr>
        <w:tblStyle w:val="TabloKlavuzu1"/>
        <w:tblW w:w="0" w:type="auto"/>
        <w:jc w:val="center"/>
        <w:tblCellMar>
          <w:left w:w="57" w:type="dxa"/>
          <w:right w:w="57" w:type="dxa"/>
        </w:tblCellMar>
        <w:tblLook w:val="04A0" w:firstRow="1" w:lastRow="0" w:firstColumn="1" w:lastColumn="0" w:noHBand="0" w:noVBand="1"/>
      </w:tblPr>
      <w:tblGrid>
        <w:gridCol w:w="7508"/>
        <w:gridCol w:w="1331"/>
      </w:tblGrid>
      <w:tr w:rsidR="00C214BA" w:rsidRPr="00440718" w14:paraId="0FFCA4B4" w14:textId="77777777" w:rsidTr="00384478">
        <w:trPr>
          <w:trHeight w:val="340"/>
          <w:jc w:val="center"/>
        </w:trPr>
        <w:tc>
          <w:tcPr>
            <w:tcW w:w="7508" w:type="dxa"/>
            <w:vAlign w:val="center"/>
            <w:hideMark/>
          </w:tcPr>
          <w:p w14:paraId="402C957B" w14:textId="77777777" w:rsidR="00C214BA" w:rsidRPr="00440718" w:rsidRDefault="00C214BA" w:rsidP="00384478">
            <w:pPr>
              <w:autoSpaceDE w:val="0"/>
              <w:autoSpaceDN w:val="0"/>
              <w:adjustRightInd w:val="0"/>
              <w:jc w:val="both"/>
              <w:rPr>
                <w:b/>
                <w:bCs/>
                <w:sz w:val="24"/>
                <w:szCs w:val="24"/>
              </w:rPr>
            </w:pPr>
            <w:r w:rsidRPr="00440718">
              <w:rPr>
                <w:b/>
                <w:sz w:val="24"/>
                <w:szCs w:val="24"/>
              </w:rPr>
              <w:t xml:space="preserve">Malzeme Kalitesini Belirleme </w:t>
            </w:r>
          </w:p>
        </w:tc>
        <w:tc>
          <w:tcPr>
            <w:tcW w:w="1331" w:type="dxa"/>
            <w:vAlign w:val="center"/>
            <w:hideMark/>
          </w:tcPr>
          <w:p w14:paraId="096F5AD7" w14:textId="77777777" w:rsidR="00C214BA" w:rsidRPr="00440718" w:rsidRDefault="00C214BA" w:rsidP="00384478">
            <w:pPr>
              <w:autoSpaceDE w:val="0"/>
              <w:autoSpaceDN w:val="0"/>
              <w:adjustRightInd w:val="0"/>
              <w:jc w:val="center"/>
              <w:rPr>
                <w:b/>
                <w:bCs/>
                <w:sz w:val="24"/>
                <w:szCs w:val="24"/>
              </w:rPr>
            </w:pPr>
            <w:r w:rsidRPr="00440718">
              <w:rPr>
                <w:b/>
                <w:bCs/>
                <w:sz w:val="24"/>
                <w:szCs w:val="24"/>
              </w:rPr>
              <w:t>FİYAT (TL/m</w:t>
            </w:r>
            <w:r w:rsidRPr="00440718">
              <w:rPr>
                <w:b/>
                <w:bCs/>
                <w:sz w:val="24"/>
                <w:szCs w:val="24"/>
                <w:vertAlign w:val="superscript"/>
              </w:rPr>
              <w:t>2</w:t>
            </w:r>
            <w:r w:rsidRPr="00440718">
              <w:rPr>
                <w:b/>
                <w:bCs/>
                <w:sz w:val="24"/>
                <w:szCs w:val="24"/>
              </w:rPr>
              <w:t>)</w:t>
            </w:r>
          </w:p>
        </w:tc>
      </w:tr>
      <w:tr w:rsidR="00C214BA" w:rsidRPr="00440718" w14:paraId="42A3CA78" w14:textId="77777777" w:rsidTr="00384478">
        <w:trPr>
          <w:trHeight w:val="819"/>
          <w:jc w:val="center"/>
        </w:trPr>
        <w:tc>
          <w:tcPr>
            <w:tcW w:w="7508" w:type="dxa"/>
            <w:vAlign w:val="center"/>
            <w:hideMark/>
          </w:tcPr>
          <w:p w14:paraId="6A474283" w14:textId="77777777" w:rsidR="00C214BA" w:rsidRDefault="00C214BA" w:rsidP="00384478">
            <w:pPr>
              <w:autoSpaceDE w:val="0"/>
              <w:autoSpaceDN w:val="0"/>
              <w:adjustRightInd w:val="0"/>
              <w:jc w:val="both"/>
              <w:rPr>
                <w:sz w:val="24"/>
                <w:szCs w:val="24"/>
              </w:rPr>
            </w:pPr>
            <w:r w:rsidRPr="00440718">
              <w:rPr>
                <w:sz w:val="24"/>
                <w:szCs w:val="24"/>
              </w:rPr>
              <w:t xml:space="preserve">i) Tahribatlı ve/veya tahribatsız yöntemlerle yerindeki betonun sınıfının belirlenmesi </w:t>
            </w:r>
          </w:p>
          <w:p w14:paraId="4ACF937A" w14:textId="77777777" w:rsidR="00C214BA" w:rsidRPr="00440718" w:rsidRDefault="00C214BA" w:rsidP="00384478">
            <w:pPr>
              <w:autoSpaceDE w:val="0"/>
              <w:autoSpaceDN w:val="0"/>
              <w:adjustRightInd w:val="0"/>
              <w:jc w:val="both"/>
              <w:rPr>
                <w:sz w:val="24"/>
                <w:szCs w:val="24"/>
              </w:rPr>
            </w:pPr>
          </w:p>
          <w:p w14:paraId="18597AC7" w14:textId="77777777" w:rsidR="00C214BA" w:rsidRDefault="00C214BA" w:rsidP="00384478">
            <w:pPr>
              <w:autoSpaceDE w:val="0"/>
              <w:autoSpaceDN w:val="0"/>
              <w:adjustRightInd w:val="0"/>
              <w:jc w:val="both"/>
              <w:rPr>
                <w:i/>
                <w:sz w:val="24"/>
                <w:szCs w:val="24"/>
              </w:rPr>
            </w:pPr>
            <w:r w:rsidRPr="00440718">
              <w:rPr>
                <w:sz w:val="24"/>
                <w:szCs w:val="24"/>
              </w:rPr>
              <w:t xml:space="preserve">ii) Donatı korozyonunun </w:t>
            </w:r>
            <w:r>
              <w:rPr>
                <w:sz w:val="24"/>
                <w:szCs w:val="24"/>
              </w:rPr>
              <w:t xml:space="preserve">gözlemsel olarak </w:t>
            </w:r>
            <w:r w:rsidRPr="00440718">
              <w:rPr>
                <w:sz w:val="24"/>
                <w:szCs w:val="24"/>
              </w:rPr>
              <w:t xml:space="preserve">tespiti ve </w:t>
            </w:r>
            <w:r>
              <w:rPr>
                <w:sz w:val="24"/>
                <w:szCs w:val="24"/>
              </w:rPr>
              <w:t xml:space="preserve">mevcut </w:t>
            </w:r>
            <w:r w:rsidRPr="00440718">
              <w:rPr>
                <w:sz w:val="24"/>
                <w:szCs w:val="24"/>
              </w:rPr>
              <w:t xml:space="preserve">binadan alınan betonarme çelik çubukların malzeme karakteristiklerinin belirlenmesi </w:t>
            </w:r>
            <w:r w:rsidRPr="00440718">
              <w:rPr>
                <w:i/>
                <w:sz w:val="24"/>
                <w:szCs w:val="24"/>
              </w:rPr>
              <w:t>(Taşıyıcı elemanlardaki donatıların yerlerinin tespiti bu çalışmaya dâhil değildir)</w:t>
            </w:r>
          </w:p>
          <w:p w14:paraId="3BC7D466" w14:textId="77777777" w:rsidR="00C214BA" w:rsidRPr="00440718" w:rsidRDefault="00C214BA" w:rsidP="00384478">
            <w:pPr>
              <w:autoSpaceDE w:val="0"/>
              <w:autoSpaceDN w:val="0"/>
              <w:adjustRightInd w:val="0"/>
              <w:jc w:val="both"/>
              <w:rPr>
                <w:sz w:val="24"/>
                <w:szCs w:val="24"/>
              </w:rPr>
            </w:pPr>
          </w:p>
        </w:tc>
        <w:tc>
          <w:tcPr>
            <w:tcW w:w="1331" w:type="dxa"/>
            <w:vAlign w:val="center"/>
            <w:hideMark/>
          </w:tcPr>
          <w:p w14:paraId="7C2C180E" w14:textId="77777777" w:rsidR="00C214BA" w:rsidRPr="00440718" w:rsidRDefault="00C214BA" w:rsidP="00384478">
            <w:pPr>
              <w:autoSpaceDE w:val="0"/>
              <w:autoSpaceDN w:val="0"/>
              <w:adjustRightInd w:val="0"/>
              <w:jc w:val="center"/>
              <w:rPr>
                <w:color w:val="FF0000"/>
                <w:sz w:val="24"/>
                <w:szCs w:val="24"/>
              </w:rPr>
            </w:pPr>
            <w:r>
              <w:rPr>
                <w:sz w:val="24"/>
                <w:szCs w:val="24"/>
              </w:rPr>
              <w:t>13</w:t>
            </w:r>
            <w:r w:rsidRPr="00440718">
              <w:rPr>
                <w:sz w:val="24"/>
                <w:szCs w:val="24"/>
              </w:rPr>
              <w:t>,00</w:t>
            </w:r>
          </w:p>
        </w:tc>
      </w:tr>
    </w:tbl>
    <w:p w14:paraId="209B4153" w14:textId="77777777" w:rsidR="00C214BA" w:rsidRPr="00440718" w:rsidRDefault="00C214BA" w:rsidP="00C214BA">
      <w:pPr>
        <w:adjustRightInd w:val="0"/>
        <w:jc w:val="both"/>
        <w:rPr>
          <w:rFonts w:eastAsia="Calibri"/>
          <w:b/>
          <w:bCs/>
          <w:sz w:val="24"/>
          <w:szCs w:val="24"/>
        </w:rPr>
      </w:pPr>
    </w:p>
    <w:p w14:paraId="7F25DDEC" w14:textId="77777777" w:rsidR="00C214BA" w:rsidRPr="00440718" w:rsidRDefault="00C214BA" w:rsidP="00C214BA">
      <w:pPr>
        <w:rPr>
          <w:sz w:val="24"/>
          <w:szCs w:val="24"/>
        </w:rPr>
      </w:pPr>
    </w:p>
    <w:p w14:paraId="6ABF9F97" w14:textId="77777777" w:rsidR="00C214BA" w:rsidRPr="00440718" w:rsidRDefault="00C214BA" w:rsidP="00C214BA">
      <w:pPr>
        <w:rPr>
          <w:rFonts w:eastAsia="Calibri"/>
          <w:b/>
          <w:bCs/>
          <w:sz w:val="24"/>
          <w:szCs w:val="24"/>
        </w:rPr>
      </w:pPr>
      <w:r w:rsidRPr="00440718">
        <w:rPr>
          <w:rFonts w:eastAsia="Calibri"/>
          <w:b/>
          <w:bCs/>
          <w:sz w:val="24"/>
          <w:szCs w:val="24"/>
        </w:rPr>
        <w:t>B) DENEYSEL ÇALIŞMALAR</w:t>
      </w:r>
    </w:p>
    <w:p w14:paraId="545A639B" w14:textId="77777777" w:rsidR="00C214BA" w:rsidRPr="00440718" w:rsidRDefault="00C214BA" w:rsidP="00C214BA">
      <w:pPr>
        <w:rPr>
          <w:b/>
          <w:sz w:val="24"/>
          <w:szCs w:val="24"/>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816"/>
        <w:gridCol w:w="2268"/>
        <w:gridCol w:w="992"/>
      </w:tblGrid>
      <w:tr w:rsidR="00C214BA" w:rsidRPr="00440718" w14:paraId="75520973" w14:textId="77777777" w:rsidTr="00384478">
        <w:trPr>
          <w:trHeight w:val="669"/>
          <w:jc w:val="center"/>
        </w:trPr>
        <w:tc>
          <w:tcPr>
            <w:tcW w:w="708" w:type="dxa"/>
            <w:tcMar>
              <w:left w:w="28" w:type="dxa"/>
            </w:tcMar>
            <w:vAlign w:val="center"/>
          </w:tcPr>
          <w:p w14:paraId="2AAC25E6" w14:textId="77777777" w:rsidR="00C214BA" w:rsidRPr="00440718" w:rsidRDefault="00C214BA" w:rsidP="00384478">
            <w:pPr>
              <w:ind w:left="-1" w:firstLine="1"/>
              <w:rPr>
                <w:sz w:val="24"/>
                <w:szCs w:val="24"/>
              </w:rPr>
            </w:pPr>
          </w:p>
        </w:tc>
        <w:tc>
          <w:tcPr>
            <w:tcW w:w="4816" w:type="dxa"/>
            <w:tcMar>
              <w:left w:w="28" w:type="dxa"/>
            </w:tcMar>
            <w:vAlign w:val="center"/>
          </w:tcPr>
          <w:p w14:paraId="2936B44F" w14:textId="77777777" w:rsidR="00C214BA" w:rsidRPr="00440718" w:rsidRDefault="00C214BA" w:rsidP="00384478">
            <w:pPr>
              <w:ind w:left="108"/>
              <w:jc w:val="center"/>
              <w:rPr>
                <w:b/>
                <w:sz w:val="24"/>
                <w:szCs w:val="24"/>
              </w:rPr>
            </w:pPr>
            <w:r w:rsidRPr="00440718">
              <w:rPr>
                <w:b/>
                <w:sz w:val="24"/>
                <w:szCs w:val="24"/>
              </w:rPr>
              <w:t>ÇALIŞMA ADI</w:t>
            </w:r>
          </w:p>
        </w:tc>
        <w:tc>
          <w:tcPr>
            <w:tcW w:w="2268" w:type="dxa"/>
            <w:tcMar>
              <w:left w:w="28" w:type="dxa"/>
            </w:tcMar>
            <w:vAlign w:val="center"/>
          </w:tcPr>
          <w:p w14:paraId="32B006AD" w14:textId="77777777" w:rsidR="00C214BA" w:rsidRPr="00440718" w:rsidRDefault="00C214BA" w:rsidP="00384478">
            <w:pPr>
              <w:jc w:val="center"/>
              <w:rPr>
                <w:rFonts w:eastAsia="Calibri"/>
                <w:b/>
                <w:sz w:val="24"/>
                <w:szCs w:val="24"/>
              </w:rPr>
            </w:pPr>
            <w:r w:rsidRPr="00440718">
              <w:rPr>
                <w:rFonts w:eastAsia="Calibri"/>
                <w:b/>
                <w:sz w:val="24"/>
                <w:szCs w:val="24"/>
              </w:rPr>
              <w:t>STANDARTLAR</w:t>
            </w:r>
          </w:p>
        </w:tc>
        <w:tc>
          <w:tcPr>
            <w:tcW w:w="992" w:type="dxa"/>
            <w:tcMar>
              <w:left w:w="57" w:type="dxa"/>
              <w:right w:w="57" w:type="dxa"/>
            </w:tcMar>
            <w:vAlign w:val="center"/>
          </w:tcPr>
          <w:p w14:paraId="25FCFBBB" w14:textId="77777777" w:rsidR="00C214BA" w:rsidRPr="00440718" w:rsidRDefault="00C214BA" w:rsidP="00384478">
            <w:pPr>
              <w:jc w:val="center"/>
              <w:rPr>
                <w:rFonts w:eastAsia="Calibri"/>
                <w:b/>
                <w:sz w:val="24"/>
                <w:szCs w:val="24"/>
              </w:rPr>
            </w:pPr>
            <w:r w:rsidRPr="00440718">
              <w:rPr>
                <w:rFonts w:eastAsia="Calibri"/>
                <w:b/>
                <w:sz w:val="24"/>
                <w:szCs w:val="24"/>
              </w:rPr>
              <w:t>FİYAT (TL)</w:t>
            </w:r>
          </w:p>
        </w:tc>
      </w:tr>
      <w:tr w:rsidR="00C214BA" w:rsidRPr="00440718" w14:paraId="475CD6F1" w14:textId="77777777" w:rsidTr="00384478">
        <w:trPr>
          <w:trHeight w:val="268"/>
          <w:jc w:val="center"/>
        </w:trPr>
        <w:tc>
          <w:tcPr>
            <w:tcW w:w="708" w:type="dxa"/>
            <w:tcMar>
              <w:left w:w="28" w:type="dxa"/>
            </w:tcMar>
            <w:vAlign w:val="center"/>
          </w:tcPr>
          <w:p w14:paraId="67417CC8" w14:textId="77777777" w:rsidR="00C214BA" w:rsidRPr="00440718" w:rsidRDefault="00C214BA" w:rsidP="00384478">
            <w:pPr>
              <w:spacing w:before="5" w:line="243" w:lineRule="exact"/>
              <w:ind w:left="-1" w:firstLine="1"/>
              <w:rPr>
                <w:sz w:val="24"/>
                <w:szCs w:val="24"/>
              </w:rPr>
            </w:pPr>
            <w:r w:rsidRPr="00440718">
              <w:rPr>
                <w:b/>
                <w:sz w:val="24"/>
                <w:szCs w:val="24"/>
              </w:rPr>
              <w:t>1.</w:t>
            </w:r>
          </w:p>
        </w:tc>
        <w:tc>
          <w:tcPr>
            <w:tcW w:w="8076" w:type="dxa"/>
            <w:gridSpan w:val="3"/>
            <w:tcMar>
              <w:left w:w="170" w:type="dxa"/>
              <w:right w:w="142" w:type="dxa"/>
            </w:tcMar>
            <w:vAlign w:val="center"/>
          </w:tcPr>
          <w:p w14:paraId="565CF62C" w14:textId="77777777" w:rsidR="00C214BA" w:rsidRPr="00440718" w:rsidRDefault="00C214BA" w:rsidP="00384478">
            <w:pPr>
              <w:spacing w:line="248" w:lineRule="exact"/>
              <w:rPr>
                <w:color w:val="000000"/>
                <w:sz w:val="24"/>
                <w:szCs w:val="24"/>
              </w:rPr>
            </w:pPr>
            <w:r w:rsidRPr="00440718">
              <w:rPr>
                <w:b/>
                <w:sz w:val="24"/>
                <w:szCs w:val="24"/>
              </w:rPr>
              <w:t>AGREGA DENEYLERİ</w:t>
            </w:r>
          </w:p>
        </w:tc>
      </w:tr>
      <w:tr w:rsidR="00C214BA" w:rsidRPr="00440718" w14:paraId="49470354" w14:textId="77777777" w:rsidTr="00384478">
        <w:trPr>
          <w:trHeight w:val="268"/>
          <w:jc w:val="center"/>
        </w:trPr>
        <w:tc>
          <w:tcPr>
            <w:tcW w:w="708" w:type="dxa"/>
            <w:tcMar>
              <w:left w:w="28" w:type="dxa"/>
            </w:tcMar>
            <w:vAlign w:val="center"/>
          </w:tcPr>
          <w:p w14:paraId="4FAEB70A" w14:textId="77777777" w:rsidR="00C214BA" w:rsidRPr="00440718" w:rsidRDefault="00C214BA" w:rsidP="00384478">
            <w:pPr>
              <w:spacing w:before="5" w:line="243" w:lineRule="exact"/>
              <w:ind w:left="-1" w:firstLine="1"/>
              <w:rPr>
                <w:sz w:val="24"/>
                <w:szCs w:val="24"/>
              </w:rPr>
            </w:pPr>
            <w:r w:rsidRPr="00440718">
              <w:rPr>
                <w:sz w:val="24"/>
                <w:szCs w:val="24"/>
              </w:rPr>
              <w:t>1.1.</w:t>
            </w:r>
          </w:p>
        </w:tc>
        <w:tc>
          <w:tcPr>
            <w:tcW w:w="4816" w:type="dxa"/>
            <w:tcMar>
              <w:left w:w="28" w:type="dxa"/>
            </w:tcMar>
            <w:vAlign w:val="center"/>
          </w:tcPr>
          <w:p w14:paraId="7CB0CC27" w14:textId="77777777" w:rsidR="00C214BA" w:rsidRPr="00440718" w:rsidRDefault="00C214BA" w:rsidP="00384478">
            <w:pPr>
              <w:spacing w:line="248" w:lineRule="exact"/>
              <w:ind w:left="108"/>
              <w:rPr>
                <w:sz w:val="24"/>
                <w:szCs w:val="24"/>
              </w:rPr>
            </w:pPr>
            <w:r w:rsidRPr="00440718">
              <w:rPr>
                <w:sz w:val="24"/>
                <w:szCs w:val="24"/>
              </w:rPr>
              <w:t>Elek Analizi</w:t>
            </w:r>
          </w:p>
        </w:tc>
        <w:tc>
          <w:tcPr>
            <w:tcW w:w="2268" w:type="dxa"/>
            <w:tcMar>
              <w:left w:w="28" w:type="dxa"/>
            </w:tcMar>
            <w:vAlign w:val="center"/>
          </w:tcPr>
          <w:p w14:paraId="2594E5FC" w14:textId="77777777" w:rsidR="00C214BA" w:rsidRPr="00440718" w:rsidRDefault="00C214BA" w:rsidP="00384478">
            <w:pPr>
              <w:rPr>
                <w:rFonts w:eastAsia="Calibri"/>
                <w:sz w:val="24"/>
                <w:szCs w:val="24"/>
              </w:rPr>
            </w:pPr>
            <w:r w:rsidRPr="00440718">
              <w:rPr>
                <w:rFonts w:eastAsia="Calibri"/>
                <w:sz w:val="24"/>
                <w:szCs w:val="24"/>
              </w:rPr>
              <w:t>TS EN 933-1</w:t>
            </w:r>
          </w:p>
        </w:tc>
        <w:tc>
          <w:tcPr>
            <w:tcW w:w="992" w:type="dxa"/>
            <w:tcMar>
              <w:left w:w="170" w:type="dxa"/>
              <w:right w:w="142" w:type="dxa"/>
            </w:tcMar>
            <w:vAlign w:val="center"/>
          </w:tcPr>
          <w:p w14:paraId="5C47CB16"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7C67790F" w14:textId="77777777" w:rsidTr="00384478">
        <w:trPr>
          <w:trHeight w:val="269"/>
          <w:jc w:val="center"/>
        </w:trPr>
        <w:tc>
          <w:tcPr>
            <w:tcW w:w="708" w:type="dxa"/>
            <w:tcMar>
              <w:left w:w="28" w:type="dxa"/>
            </w:tcMar>
            <w:vAlign w:val="center"/>
          </w:tcPr>
          <w:p w14:paraId="44577C6A" w14:textId="77777777" w:rsidR="00C214BA" w:rsidRPr="00440718" w:rsidRDefault="00C214BA" w:rsidP="00384478">
            <w:pPr>
              <w:spacing w:before="5" w:line="243" w:lineRule="exact"/>
              <w:ind w:left="-1" w:firstLine="1"/>
              <w:rPr>
                <w:sz w:val="24"/>
                <w:szCs w:val="24"/>
              </w:rPr>
            </w:pPr>
            <w:r w:rsidRPr="00440718">
              <w:rPr>
                <w:sz w:val="24"/>
                <w:szCs w:val="24"/>
              </w:rPr>
              <w:t>1.2.</w:t>
            </w:r>
          </w:p>
        </w:tc>
        <w:tc>
          <w:tcPr>
            <w:tcW w:w="4816" w:type="dxa"/>
            <w:tcMar>
              <w:left w:w="28" w:type="dxa"/>
            </w:tcMar>
            <w:vAlign w:val="center"/>
          </w:tcPr>
          <w:p w14:paraId="6B4CD29C" w14:textId="77777777" w:rsidR="00C214BA" w:rsidRPr="00440718" w:rsidRDefault="00C214BA" w:rsidP="00384478">
            <w:pPr>
              <w:spacing w:line="249" w:lineRule="exact"/>
              <w:ind w:left="108"/>
              <w:rPr>
                <w:sz w:val="24"/>
                <w:szCs w:val="24"/>
              </w:rPr>
            </w:pPr>
            <w:r w:rsidRPr="00440718">
              <w:rPr>
                <w:sz w:val="24"/>
                <w:szCs w:val="24"/>
              </w:rPr>
              <w:t>Tane Şekli Sınıfı Tayini</w:t>
            </w:r>
          </w:p>
        </w:tc>
        <w:tc>
          <w:tcPr>
            <w:tcW w:w="2268" w:type="dxa"/>
            <w:tcMar>
              <w:left w:w="28" w:type="dxa"/>
            </w:tcMar>
            <w:vAlign w:val="center"/>
          </w:tcPr>
          <w:p w14:paraId="7D389E48" w14:textId="77777777" w:rsidR="00C214BA" w:rsidRPr="00440718" w:rsidRDefault="00C214BA" w:rsidP="00384478">
            <w:pPr>
              <w:rPr>
                <w:rFonts w:eastAsia="Calibri"/>
                <w:sz w:val="24"/>
                <w:szCs w:val="24"/>
              </w:rPr>
            </w:pPr>
            <w:r w:rsidRPr="00440718">
              <w:rPr>
                <w:rFonts w:eastAsia="Calibri"/>
                <w:sz w:val="24"/>
                <w:szCs w:val="24"/>
              </w:rPr>
              <w:t>TS EN 933-3</w:t>
            </w:r>
          </w:p>
        </w:tc>
        <w:tc>
          <w:tcPr>
            <w:tcW w:w="992" w:type="dxa"/>
            <w:tcMar>
              <w:left w:w="170" w:type="dxa"/>
              <w:right w:w="142" w:type="dxa"/>
            </w:tcMar>
            <w:vAlign w:val="center"/>
          </w:tcPr>
          <w:p w14:paraId="001D3ADA" w14:textId="77777777" w:rsidR="00C214BA" w:rsidRPr="00440718" w:rsidRDefault="00C214BA" w:rsidP="00384478">
            <w:pPr>
              <w:spacing w:line="249" w:lineRule="exact"/>
              <w:jc w:val="right"/>
              <w:rPr>
                <w:sz w:val="24"/>
                <w:szCs w:val="24"/>
              </w:rPr>
            </w:pPr>
            <w:r w:rsidRPr="00440718">
              <w:rPr>
                <w:color w:val="000000"/>
                <w:sz w:val="24"/>
                <w:szCs w:val="24"/>
              </w:rPr>
              <w:t>880</w:t>
            </w:r>
          </w:p>
        </w:tc>
      </w:tr>
      <w:tr w:rsidR="00C214BA" w:rsidRPr="00440718" w14:paraId="66BF00C4" w14:textId="77777777" w:rsidTr="00384478">
        <w:trPr>
          <w:trHeight w:val="268"/>
          <w:jc w:val="center"/>
        </w:trPr>
        <w:tc>
          <w:tcPr>
            <w:tcW w:w="708" w:type="dxa"/>
            <w:tcMar>
              <w:left w:w="28" w:type="dxa"/>
            </w:tcMar>
            <w:vAlign w:val="center"/>
          </w:tcPr>
          <w:p w14:paraId="289C39AD" w14:textId="77777777" w:rsidR="00C214BA" w:rsidRPr="00440718" w:rsidRDefault="00C214BA" w:rsidP="00384478">
            <w:pPr>
              <w:spacing w:before="5" w:line="243" w:lineRule="exact"/>
              <w:ind w:left="-1" w:firstLine="1"/>
              <w:rPr>
                <w:sz w:val="24"/>
                <w:szCs w:val="24"/>
              </w:rPr>
            </w:pPr>
            <w:r w:rsidRPr="00440718">
              <w:rPr>
                <w:sz w:val="24"/>
                <w:szCs w:val="24"/>
              </w:rPr>
              <w:t>1.3.</w:t>
            </w:r>
          </w:p>
        </w:tc>
        <w:tc>
          <w:tcPr>
            <w:tcW w:w="4816" w:type="dxa"/>
            <w:tcMar>
              <w:left w:w="28" w:type="dxa"/>
            </w:tcMar>
            <w:vAlign w:val="center"/>
          </w:tcPr>
          <w:p w14:paraId="0C5D6211" w14:textId="77777777" w:rsidR="00C214BA" w:rsidRPr="00440718" w:rsidRDefault="00C214BA" w:rsidP="00384478">
            <w:pPr>
              <w:spacing w:line="248" w:lineRule="exact"/>
              <w:ind w:left="108"/>
              <w:rPr>
                <w:sz w:val="24"/>
                <w:szCs w:val="24"/>
              </w:rPr>
            </w:pPr>
            <w:r w:rsidRPr="00440718">
              <w:rPr>
                <w:sz w:val="24"/>
                <w:szCs w:val="24"/>
              </w:rPr>
              <w:t>İri Agregaların Kavkı (Kabuk) Muhtevası</w:t>
            </w:r>
          </w:p>
        </w:tc>
        <w:tc>
          <w:tcPr>
            <w:tcW w:w="2268" w:type="dxa"/>
            <w:tcMar>
              <w:left w:w="28" w:type="dxa"/>
            </w:tcMar>
            <w:vAlign w:val="center"/>
          </w:tcPr>
          <w:p w14:paraId="7587CCD6" w14:textId="77777777" w:rsidR="00C214BA" w:rsidRPr="00440718" w:rsidRDefault="00C214BA" w:rsidP="00384478">
            <w:pPr>
              <w:rPr>
                <w:rFonts w:eastAsia="Calibri"/>
                <w:sz w:val="24"/>
                <w:szCs w:val="24"/>
              </w:rPr>
            </w:pPr>
            <w:r w:rsidRPr="00440718">
              <w:rPr>
                <w:rFonts w:eastAsia="Calibri"/>
                <w:sz w:val="24"/>
                <w:szCs w:val="24"/>
              </w:rPr>
              <w:t>TS EN 933-7</w:t>
            </w:r>
          </w:p>
        </w:tc>
        <w:tc>
          <w:tcPr>
            <w:tcW w:w="992" w:type="dxa"/>
            <w:tcMar>
              <w:left w:w="170" w:type="dxa"/>
              <w:right w:w="142" w:type="dxa"/>
            </w:tcMar>
            <w:vAlign w:val="center"/>
          </w:tcPr>
          <w:p w14:paraId="75CA2374" w14:textId="77777777" w:rsidR="00C214BA" w:rsidRPr="00440718" w:rsidRDefault="00C214BA" w:rsidP="00384478">
            <w:pPr>
              <w:spacing w:line="248" w:lineRule="exact"/>
              <w:ind w:left="108"/>
              <w:jc w:val="right"/>
              <w:rPr>
                <w:sz w:val="24"/>
                <w:szCs w:val="24"/>
              </w:rPr>
            </w:pPr>
            <w:r w:rsidRPr="00440718">
              <w:rPr>
                <w:color w:val="000000"/>
                <w:sz w:val="24"/>
                <w:szCs w:val="24"/>
              </w:rPr>
              <w:t>800</w:t>
            </w:r>
          </w:p>
        </w:tc>
      </w:tr>
      <w:tr w:rsidR="00C214BA" w:rsidRPr="00440718" w14:paraId="28510967" w14:textId="77777777" w:rsidTr="00384478">
        <w:trPr>
          <w:trHeight w:val="268"/>
          <w:jc w:val="center"/>
        </w:trPr>
        <w:tc>
          <w:tcPr>
            <w:tcW w:w="708" w:type="dxa"/>
            <w:tcMar>
              <w:left w:w="28" w:type="dxa"/>
            </w:tcMar>
            <w:vAlign w:val="center"/>
          </w:tcPr>
          <w:p w14:paraId="488D4122" w14:textId="77777777" w:rsidR="00C214BA" w:rsidRPr="00440718" w:rsidRDefault="00C214BA" w:rsidP="00384478">
            <w:pPr>
              <w:spacing w:before="5" w:line="243" w:lineRule="exact"/>
              <w:ind w:left="-1" w:firstLine="1"/>
              <w:rPr>
                <w:sz w:val="24"/>
                <w:szCs w:val="24"/>
              </w:rPr>
            </w:pPr>
            <w:r w:rsidRPr="00440718">
              <w:rPr>
                <w:sz w:val="24"/>
                <w:szCs w:val="24"/>
              </w:rPr>
              <w:t>1.4.</w:t>
            </w:r>
          </w:p>
        </w:tc>
        <w:tc>
          <w:tcPr>
            <w:tcW w:w="4816" w:type="dxa"/>
            <w:tcMar>
              <w:left w:w="28" w:type="dxa"/>
            </w:tcMar>
            <w:vAlign w:val="center"/>
          </w:tcPr>
          <w:p w14:paraId="6E089EB3" w14:textId="77777777" w:rsidR="00C214BA" w:rsidRPr="00440718" w:rsidRDefault="00C214BA" w:rsidP="00384478">
            <w:pPr>
              <w:spacing w:line="248" w:lineRule="exact"/>
              <w:ind w:left="108"/>
              <w:rPr>
                <w:sz w:val="24"/>
                <w:szCs w:val="24"/>
              </w:rPr>
            </w:pPr>
            <w:r w:rsidRPr="00440718">
              <w:rPr>
                <w:sz w:val="24"/>
                <w:szCs w:val="24"/>
              </w:rPr>
              <w:t>Çok İnce Madde Oranı Muhtevası</w:t>
            </w:r>
          </w:p>
        </w:tc>
        <w:tc>
          <w:tcPr>
            <w:tcW w:w="2268" w:type="dxa"/>
            <w:tcMar>
              <w:left w:w="28" w:type="dxa"/>
            </w:tcMar>
            <w:vAlign w:val="center"/>
          </w:tcPr>
          <w:p w14:paraId="5BBD21B3" w14:textId="77777777" w:rsidR="00C214BA" w:rsidRPr="00440718" w:rsidRDefault="00C214BA" w:rsidP="00384478">
            <w:pPr>
              <w:rPr>
                <w:rFonts w:eastAsia="Calibri"/>
                <w:sz w:val="24"/>
                <w:szCs w:val="24"/>
              </w:rPr>
            </w:pPr>
            <w:r w:rsidRPr="00440718">
              <w:rPr>
                <w:rFonts w:eastAsia="Calibri"/>
                <w:sz w:val="24"/>
                <w:szCs w:val="24"/>
              </w:rPr>
              <w:t>TS EN 933-1</w:t>
            </w:r>
          </w:p>
        </w:tc>
        <w:tc>
          <w:tcPr>
            <w:tcW w:w="992" w:type="dxa"/>
            <w:tcMar>
              <w:left w:w="170" w:type="dxa"/>
              <w:right w:w="142" w:type="dxa"/>
            </w:tcMar>
            <w:vAlign w:val="center"/>
          </w:tcPr>
          <w:p w14:paraId="01C2C6CB"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33FDE8CC" w14:textId="77777777" w:rsidTr="00384478">
        <w:trPr>
          <w:trHeight w:val="268"/>
          <w:jc w:val="center"/>
        </w:trPr>
        <w:tc>
          <w:tcPr>
            <w:tcW w:w="708" w:type="dxa"/>
            <w:tcMar>
              <w:left w:w="28" w:type="dxa"/>
            </w:tcMar>
            <w:vAlign w:val="center"/>
          </w:tcPr>
          <w:p w14:paraId="47E27BFA" w14:textId="77777777" w:rsidR="00C214BA" w:rsidRPr="00440718" w:rsidRDefault="00C214BA" w:rsidP="00384478">
            <w:pPr>
              <w:spacing w:before="5" w:line="243" w:lineRule="exact"/>
              <w:ind w:left="-1" w:firstLine="1"/>
              <w:rPr>
                <w:sz w:val="24"/>
                <w:szCs w:val="24"/>
              </w:rPr>
            </w:pPr>
            <w:r w:rsidRPr="00440718">
              <w:rPr>
                <w:sz w:val="24"/>
                <w:szCs w:val="24"/>
              </w:rPr>
              <w:t>1.5.</w:t>
            </w:r>
          </w:p>
        </w:tc>
        <w:tc>
          <w:tcPr>
            <w:tcW w:w="4816" w:type="dxa"/>
            <w:tcMar>
              <w:left w:w="28" w:type="dxa"/>
            </w:tcMar>
            <w:vAlign w:val="center"/>
          </w:tcPr>
          <w:p w14:paraId="56BB0235" w14:textId="77777777" w:rsidR="00C214BA" w:rsidRPr="00440718" w:rsidRDefault="00C214BA" w:rsidP="00384478">
            <w:pPr>
              <w:spacing w:line="248" w:lineRule="exact"/>
              <w:ind w:left="108"/>
              <w:rPr>
                <w:sz w:val="24"/>
                <w:szCs w:val="24"/>
              </w:rPr>
            </w:pPr>
            <w:r w:rsidRPr="00440718">
              <w:rPr>
                <w:sz w:val="24"/>
                <w:szCs w:val="24"/>
              </w:rPr>
              <w:t>Çok İnce Madde Oranı Kalitesi</w:t>
            </w:r>
          </w:p>
        </w:tc>
        <w:tc>
          <w:tcPr>
            <w:tcW w:w="2268" w:type="dxa"/>
            <w:tcMar>
              <w:left w:w="28" w:type="dxa"/>
            </w:tcMar>
            <w:vAlign w:val="center"/>
          </w:tcPr>
          <w:p w14:paraId="5F5083AB" w14:textId="77777777" w:rsidR="00C214BA" w:rsidRPr="00440718" w:rsidRDefault="00C214BA" w:rsidP="00384478">
            <w:pPr>
              <w:rPr>
                <w:rFonts w:eastAsia="Calibri"/>
                <w:sz w:val="24"/>
                <w:szCs w:val="24"/>
              </w:rPr>
            </w:pPr>
            <w:r w:rsidRPr="00440718">
              <w:rPr>
                <w:rFonts w:eastAsia="Calibri"/>
                <w:sz w:val="24"/>
                <w:szCs w:val="24"/>
              </w:rPr>
              <w:t>TS 706 EN 12620</w:t>
            </w:r>
          </w:p>
        </w:tc>
        <w:tc>
          <w:tcPr>
            <w:tcW w:w="992" w:type="dxa"/>
            <w:tcMar>
              <w:left w:w="170" w:type="dxa"/>
              <w:right w:w="142" w:type="dxa"/>
            </w:tcMar>
            <w:vAlign w:val="center"/>
          </w:tcPr>
          <w:p w14:paraId="2ED81DD9"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5673AAFC" w14:textId="77777777" w:rsidTr="00384478">
        <w:trPr>
          <w:trHeight w:val="268"/>
          <w:jc w:val="center"/>
        </w:trPr>
        <w:tc>
          <w:tcPr>
            <w:tcW w:w="708" w:type="dxa"/>
            <w:tcMar>
              <w:left w:w="28" w:type="dxa"/>
            </w:tcMar>
            <w:vAlign w:val="center"/>
          </w:tcPr>
          <w:p w14:paraId="2ED8A138" w14:textId="77777777" w:rsidR="00C214BA" w:rsidRPr="00440718" w:rsidRDefault="00C214BA" w:rsidP="00384478">
            <w:pPr>
              <w:spacing w:before="5" w:line="243" w:lineRule="exact"/>
              <w:ind w:left="-1" w:firstLine="1"/>
              <w:rPr>
                <w:sz w:val="24"/>
                <w:szCs w:val="24"/>
              </w:rPr>
            </w:pPr>
            <w:r w:rsidRPr="00440718">
              <w:rPr>
                <w:sz w:val="24"/>
                <w:szCs w:val="24"/>
              </w:rPr>
              <w:t>1.6.</w:t>
            </w:r>
          </w:p>
        </w:tc>
        <w:tc>
          <w:tcPr>
            <w:tcW w:w="4816" w:type="dxa"/>
            <w:tcMar>
              <w:left w:w="28" w:type="dxa"/>
            </w:tcMar>
            <w:vAlign w:val="center"/>
          </w:tcPr>
          <w:p w14:paraId="47ADA348" w14:textId="77777777" w:rsidR="00C214BA" w:rsidRPr="00440718" w:rsidRDefault="00C214BA" w:rsidP="00384478">
            <w:pPr>
              <w:spacing w:line="248" w:lineRule="exact"/>
              <w:ind w:left="108"/>
              <w:rPr>
                <w:sz w:val="24"/>
                <w:szCs w:val="24"/>
              </w:rPr>
            </w:pPr>
            <w:r w:rsidRPr="00440718">
              <w:rPr>
                <w:sz w:val="24"/>
                <w:szCs w:val="24"/>
              </w:rPr>
              <w:t>Hafif Madde Oranı Tayini</w:t>
            </w:r>
          </w:p>
        </w:tc>
        <w:tc>
          <w:tcPr>
            <w:tcW w:w="2268" w:type="dxa"/>
            <w:tcMar>
              <w:left w:w="28" w:type="dxa"/>
            </w:tcMar>
            <w:vAlign w:val="center"/>
          </w:tcPr>
          <w:p w14:paraId="6B5DD500" w14:textId="77777777" w:rsidR="00C214BA" w:rsidRPr="00440718" w:rsidRDefault="00C214BA" w:rsidP="00384478">
            <w:pPr>
              <w:rPr>
                <w:rFonts w:eastAsia="Calibri"/>
                <w:sz w:val="24"/>
                <w:szCs w:val="24"/>
              </w:rPr>
            </w:pPr>
            <w:r w:rsidRPr="00440718">
              <w:rPr>
                <w:rFonts w:eastAsia="Calibri"/>
                <w:sz w:val="24"/>
                <w:szCs w:val="24"/>
              </w:rPr>
              <w:t>TS 3528</w:t>
            </w:r>
          </w:p>
        </w:tc>
        <w:tc>
          <w:tcPr>
            <w:tcW w:w="992" w:type="dxa"/>
            <w:tcMar>
              <w:left w:w="170" w:type="dxa"/>
              <w:right w:w="142" w:type="dxa"/>
            </w:tcMar>
            <w:vAlign w:val="center"/>
          </w:tcPr>
          <w:p w14:paraId="09C144A9"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119E514B" w14:textId="77777777" w:rsidTr="00384478">
        <w:trPr>
          <w:trHeight w:val="268"/>
          <w:jc w:val="center"/>
        </w:trPr>
        <w:tc>
          <w:tcPr>
            <w:tcW w:w="708" w:type="dxa"/>
            <w:tcMar>
              <w:left w:w="28" w:type="dxa"/>
            </w:tcMar>
            <w:vAlign w:val="center"/>
          </w:tcPr>
          <w:p w14:paraId="2E736A1A" w14:textId="77777777" w:rsidR="00C214BA" w:rsidRPr="00440718" w:rsidRDefault="00C214BA" w:rsidP="00384478">
            <w:pPr>
              <w:spacing w:before="5" w:line="243" w:lineRule="exact"/>
              <w:ind w:left="-1" w:firstLine="1"/>
              <w:rPr>
                <w:sz w:val="24"/>
                <w:szCs w:val="24"/>
              </w:rPr>
            </w:pPr>
            <w:r w:rsidRPr="00440718">
              <w:rPr>
                <w:sz w:val="24"/>
                <w:szCs w:val="24"/>
              </w:rPr>
              <w:t>1.7.</w:t>
            </w:r>
          </w:p>
        </w:tc>
        <w:tc>
          <w:tcPr>
            <w:tcW w:w="4816" w:type="dxa"/>
            <w:tcMar>
              <w:left w:w="28" w:type="dxa"/>
            </w:tcMar>
            <w:vAlign w:val="center"/>
          </w:tcPr>
          <w:p w14:paraId="1CBA3825" w14:textId="77777777" w:rsidR="00C214BA" w:rsidRPr="00440718" w:rsidRDefault="00C214BA" w:rsidP="00384478">
            <w:pPr>
              <w:spacing w:line="248" w:lineRule="exact"/>
              <w:ind w:left="108"/>
              <w:rPr>
                <w:sz w:val="24"/>
                <w:szCs w:val="24"/>
              </w:rPr>
            </w:pPr>
            <w:r w:rsidRPr="00440718">
              <w:rPr>
                <w:sz w:val="24"/>
                <w:szCs w:val="24"/>
              </w:rPr>
              <w:t>Organik Madde Tayini</w:t>
            </w:r>
          </w:p>
        </w:tc>
        <w:tc>
          <w:tcPr>
            <w:tcW w:w="2268" w:type="dxa"/>
            <w:tcMar>
              <w:left w:w="28" w:type="dxa"/>
            </w:tcMar>
            <w:vAlign w:val="center"/>
          </w:tcPr>
          <w:p w14:paraId="2F08AEF8" w14:textId="77777777" w:rsidR="00C214BA" w:rsidRPr="00440718" w:rsidRDefault="00C214BA" w:rsidP="00384478">
            <w:pPr>
              <w:rPr>
                <w:rFonts w:eastAsia="Calibri"/>
                <w:sz w:val="24"/>
                <w:szCs w:val="24"/>
              </w:rPr>
            </w:pPr>
            <w:r w:rsidRPr="00440718">
              <w:rPr>
                <w:rFonts w:eastAsia="Calibri"/>
                <w:sz w:val="24"/>
                <w:szCs w:val="24"/>
              </w:rPr>
              <w:t>TS EN 1744-1 + A1</w:t>
            </w:r>
          </w:p>
        </w:tc>
        <w:tc>
          <w:tcPr>
            <w:tcW w:w="992" w:type="dxa"/>
            <w:tcMar>
              <w:left w:w="170" w:type="dxa"/>
              <w:right w:w="142" w:type="dxa"/>
            </w:tcMar>
            <w:vAlign w:val="center"/>
          </w:tcPr>
          <w:p w14:paraId="7B2D3D87" w14:textId="77777777" w:rsidR="00C214BA" w:rsidRPr="00440718" w:rsidRDefault="00C214BA" w:rsidP="00384478">
            <w:pPr>
              <w:spacing w:line="248" w:lineRule="exact"/>
              <w:ind w:left="108"/>
              <w:jc w:val="right"/>
              <w:rPr>
                <w:sz w:val="24"/>
                <w:szCs w:val="24"/>
              </w:rPr>
            </w:pPr>
            <w:r w:rsidRPr="00440718">
              <w:rPr>
                <w:color w:val="000000"/>
                <w:sz w:val="24"/>
                <w:szCs w:val="24"/>
              </w:rPr>
              <w:t>600</w:t>
            </w:r>
          </w:p>
        </w:tc>
      </w:tr>
      <w:tr w:rsidR="00C214BA" w:rsidRPr="00440718" w14:paraId="2259D2E3" w14:textId="77777777" w:rsidTr="00384478">
        <w:trPr>
          <w:trHeight w:val="268"/>
          <w:jc w:val="center"/>
        </w:trPr>
        <w:tc>
          <w:tcPr>
            <w:tcW w:w="708" w:type="dxa"/>
            <w:tcMar>
              <w:left w:w="28" w:type="dxa"/>
            </w:tcMar>
            <w:vAlign w:val="center"/>
          </w:tcPr>
          <w:p w14:paraId="01A1576F" w14:textId="77777777" w:rsidR="00C214BA" w:rsidRPr="00440718" w:rsidRDefault="00C214BA" w:rsidP="00384478">
            <w:pPr>
              <w:spacing w:before="5" w:line="243" w:lineRule="exact"/>
              <w:ind w:left="-1" w:firstLine="1"/>
              <w:rPr>
                <w:sz w:val="24"/>
                <w:szCs w:val="24"/>
              </w:rPr>
            </w:pPr>
            <w:r w:rsidRPr="00440718">
              <w:rPr>
                <w:sz w:val="24"/>
                <w:szCs w:val="24"/>
              </w:rPr>
              <w:t>1.8.</w:t>
            </w:r>
          </w:p>
        </w:tc>
        <w:tc>
          <w:tcPr>
            <w:tcW w:w="4816" w:type="dxa"/>
            <w:tcMar>
              <w:left w:w="28" w:type="dxa"/>
            </w:tcMar>
            <w:vAlign w:val="center"/>
          </w:tcPr>
          <w:p w14:paraId="25A3DEBF" w14:textId="77777777" w:rsidR="00C214BA" w:rsidRPr="00440718" w:rsidRDefault="00C214BA" w:rsidP="00384478">
            <w:pPr>
              <w:spacing w:line="248" w:lineRule="exact"/>
              <w:ind w:left="108"/>
              <w:rPr>
                <w:sz w:val="24"/>
                <w:szCs w:val="24"/>
              </w:rPr>
            </w:pPr>
            <w:r w:rsidRPr="00440718">
              <w:rPr>
                <w:sz w:val="24"/>
                <w:szCs w:val="24"/>
              </w:rPr>
              <w:t>İri Agregaların Parçalanmaya Karşı Direnci</w:t>
            </w:r>
          </w:p>
        </w:tc>
        <w:tc>
          <w:tcPr>
            <w:tcW w:w="2268" w:type="dxa"/>
            <w:tcMar>
              <w:left w:w="28" w:type="dxa"/>
            </w:tcMar>
            <w:vAlign w:val="center"/>
          </w:tcPr>
          <w:p w14:paraId="1AA4F951" w14:textId="77777777" w:rsidR="00C214BA" w:rsidRPr="00440718" w:rsidRDefault="00C214BA" w:rsidP="00384478">
            <w:pPr>
              <w:rPr>
                <w:rFonts w:eastAsia="Calibri"/>
                <w:sz w:val="24"/>
                <w:szCs w:val="24"/>
              </w:rPr>
            </w:pPr>
            <w:r w:rsidRPr="00440718">
              <w:rPr>
                <w:rFonts w:eastAsia="Calibri"/>
                <w:sz w:val="24"/>
                <w:szCs w:val="24"/>
              </w:rPr>
              <w:t>TS EN 1097-2</w:t>
            </w:r>
          </w:p>
        </w:tc>
        <w:tc>
          <w:tcPr>
            <w:tcW w:w="992" w:type="dxa"/>
            <w:tcMar>
              <w:left w:w="170" w:type="dxa"/>
              <w:right w:w="142" w:type="dxa"/>
            </w:tcMar>
            <w:vAlign w:val="center"/>
          </w:tcPr>
          <w:p w14:paraId="45FD52AF"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6AAE55C" w14:textId="77777777" w:rsidTr="00384478">
        <w:trPr>
          <w:trHeight w:val="268"/>
          <w:jc w:val="center"/>
        </w:trPr>
        <w:tc>
          <w:tcPr>
            <w:tcW w:w="708" w:type="dxa"/>
            <w:tcMar>
              <w:left w:w="28" w:type="dxa"/>
            </w:tcMar>
            <w:vAlign w:val="center"/>
          </w:tcPr>
          <w:p w14:paraId="6AFC1F63" w14:textId="77777777" w:rsidR="00C214BA" w:rsidRPr="00440718" w:rsidRDefault="00C214BA" w:rsidP="00384478">
            <w:pPr>
              <w:spacing w:before="5" w:line="243" w:lineRule="exact"/>
              <w:ind w:left="-1" w:firstLine="1"/>
              <w:rPr>
                <w:sz w:val="24"/>
                <w:szCs w:val="24"/>
              </w:rPr>
            </w:pPr>
            <w:r w:rsidRPr="00440718">
              <w:rPr>
                <w:sz w:val="24"/>
                <w:szCs w:val="24"/>
              </w:rPr>
              <w:t>1.9.</w:t>
            </w:r>
          </w:p>
        </w:tc>
        <w:tc>
          <w:tcPr>
            <w:tcW w:w="4816" w:type="dxa"/>
            <w:tcMar>
              <w:left w:w="28" w:type="dxa"/>
            </w:tcMar>
            <w:vAlign w:val="center"/>
          </w:tcPr>
          <w:p w14:paraId="654CF965" w14:textId="77777777" w:rsidR="00C214BA" w:rsidRPr="00440718" w:rsidRDefault="00C214BA" w:rsidP="00384478">
            <w:pPr>
              <w:spacing w:line="248" w:lineRule="exact"/>
              <w:ind w:left="108"/>
              <w:rPr>
                <w:sz w:val="24"/>
                <w:szCs w:val="24"/>
              </w:rPr>
            </w:pPr>
            <w:r w:rsidRPr="00440718">
              <w:rPr>
                <w:sz w:val="24"/>
                <w:szCs w:val="24"/>
              </w:rPr>
              <w:t>Aşınmaya Karşı Direnç (Los Angeles)</w:t>
            </w:r>
          </w:p>
        </w:tc>
        <w:tc>
          <w:tcPr>
            <w:tcW w:w="2268" w:type="dxa"/>
            <w:tcMar>
              <w:left w:w="28" w:type="dxa"/>
            </w:tcMar>
            <w:vAlign w:val="center"/>
          </w:tcPr>
          <w:p w14:paraId="55088F33" w14:textId="77777777" w:rsidR="00C214BA" w:rsidRPr="00440718" w:rsidRDefault="00C214BA" w:rsidP="00384478">
            <w:pPr>
              <w:rPr>
                <w:rFonts w:eastAsia="Calibri"/>
                <w:sz w:val="24"/>
                <w:szCs w:val="24"/>
              </w:rPr>
            </w:pPr>
            <w:r w:rsidRPr="00440718">
              <w:rPr>
                <w:rFonts w:eastAsia="Calibri"/>
                <w:sz w:val="24"/>
                <w:szCs w:val="24"/>
              </w:rPr>
              <w:t>TS EN 1097-1</w:t>
            </w:r>
          </w:p>
        </w:tc>
        <w:tc>
          <w:tcPr>
            <w:tcW w:w="992" w:type="dxa"/>
            <w:tcMar>
              <w:left w:w="170" w:type="dxa"/>
              <w:right w:w="142" w:type="dxa"/>
            </w:tcMar>
            <w:vAlign w:val="center"/>
          </w:tcPr>
          <w:p w14:paraId="446A8CDD" w14:textId="77777777" w:rsidR="00C214BA" w:rsidRPr="00440718" w:rsidRDefault="00C214BA" w:rsidP="00384478">
            <w:pPr>
              <w:spacing w:line="248" w:lineRule="exact"/>
              <w:jc w:val="right"/>
              <w:rPr>
                <w:sz w:val="24"/>
                <w:szCs w:val="24"/>
              </w:rPr>
            </w:pPr>
            <w:r w:rsidRPr="00440718">
              <w:rPr>
                <w:color w:val="000000"/>
                <w:sz w:val="24"/>
                <w:szCs w:val="24"/>
              </w:rPr>
              <w:t>1100</w:t>
            </w:r>
          </w:p>
        </w:tc>
      </w:tr>
      <w:tr w:rsidR="00C214BA" w:rsidRPr="00440718" w14:paraId="16E9F330" w14:textId="77777777" w:rsidTr="00384478">
        <w:trPr>
          <w:trHeight w:val="268"/>
          <w:jc w:val="center"/>
        </w:trPr>
        <w:tc>
          <w:tcPr>
            <w:tcW w:w="708" w:type="dxa"/>
            <w:tcMar>
              <w:left w:w="28" w:type="dxa"/>
            </w:tcMar>
            <w:vAlign w:val="center"/>
          </w:tcPr>
          <w:p w14:paraId="252DC38E" w14:textId="77777777" w:rsidR="00C214BA" w:rsidRPr="00440718" w:rsidRDefault="00C214BA" w:rsidP="00384478">
            <w:pPr>
              <w:spacing w:before="8" w:line="240" w:lineRule="exact"/>
              <w:ind w:left="-1" w:firstLine="1"/>
              <w:rPr>
                <w:sz w:val="24"/>
                <w:szCs w:val="24"/>
              </w:rPr>
            </w:pPr>
            <w:r w:rsidRPr="00440718">
              <w:rPr>
                <w:sz w:val="24"/>
                <w:szCs w:val="24"/>
              </w:rPr>
              <w:t>1.10.</w:t>
            </w:r>
          </w:p>
        </w:tc>
        <w:tc>
          <w:tcPr>
            <w:tcW w:w="4816" w:type="dxa"/>
            <w:tcMar>
              <w:left w:w="28" w:type="dxa"/>
            </w:tcMar>
            <w:vAlign w:val="center"/>
          </w:tcPr>
          <w:p w14:paraId="67B3DCD9" w14:textId="77777777" w:rsidR="00C214BA" w:rsidRPr="00440718" w:rsidRDefault="00C214BA" w:rsidP="00384478">
            <w:pPr>
              <w:spacing w:line="248" w:lineRule="exact"/>
              <w:ind w:left="108"/>
              <w:rPr>
                <w:sz w:val="24"/>
                <w:szCs w:val="24"/>
              </w:rPr>
            </w:pPr>
            <w:r w:rsidRPr="00440718">
              <w:rPr>
                <w:sz w:val="24"/>
                <w:szCs w:val="24"/>
              </w:rPr>
              <w:t>Parlatmaya Karşı Direnç</w:t>
            </w:r>
          </w:p>
        </w:tc>
        <w:tc>
          <w:tcPr>
            <w:tcW w:w="2268" w:type="dxa"/>
            <w:vMerge w:val="restart"/>
            <w:tcMar>
              <w:left w:w="28" w:type="dxa"/>
            </w:tcMar>
            <w:vAlign w:val="center"/>
          </w:tcPr>
          <w:p w14:paraId="7A2C6EDC" w14:textId="77777777" w:rsidR="00C214BA" w:rsidRPr="00440718" w:rsidRDefault="00C214BA" w:rsidP="00384478">
            <w:pPr>
              <w:rPr>
                <w:rFonts w:eastAsia="Calibri"/>
                <w:sz w:val="24"/>
                <w:szCs w:val="24"/>
              </w:rPr>
            </w:pPr>
            <w:r w:rsidRPr="00440718">
              <w:rPr>
                <w:rFonts w:eastAsia="Calibri"/>
                <w:sz w:val="24"/>
                <w:szCs w:val="24"/>
              </w:rPr>
              <w:t>TS EN 1097-8</w:t>
            </w:r>
          </w:p>
        </w:tc>
        <w:tc>
          <w:tcPr>
            <w:tcW w:w="992" w:type="dxa"/>
            <w:tcMar>
              <w:left w:w="170" w:type="dxa"/>
              <w:right w:w="142" w:type="dxa"/>
            </w:tcMar>
            <w:vAlign w:val="center"/>
          </w:tcPr>
          <w:p w14:paraId="15A5DBB2"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539CA605" w14:textId="77777777" w:rsidTr="00384478">
        <w:trPr>
          <w:trHeight w:val="268"/>
          <w:jc w:val="center"/>
        </w:trPr>
        <w:tc>
          <w:tcPr>
            <w:tcW w:w="708" w:type="dxa"/>
            <w:tcMar>
              <w:left w:w="28" w:type="dxa"/>
            </w:tcMar>
            <w:vAlign w:val="center"/>
          </w:tcPr>
          <w:p w14:paraId="282342C5" w14:textId="77777777" w:rsidR="00C214BA" w:rsidRPr="00440718" w:rsidRDefault="00C214BA" w:rsidP="00384478">
            <w:pPr>
              <w:spacing w:before="8" w:line="240" w:lineRule="exact"/>
              <w:ind w:left="-1" w:firstLine="1"/>
              <w:rPr>
                <w:sz w:val="24"/>
                <w:szCs w:val="24"/>
              </w:rPr>
            </w:pPr>
            <w:r w:rsidRPr="00440718">
              <w:rPr>
                <w:sz w:val="24"/>
                <w:szCs w:val="24"/>
              </w:rPr>
              <w:t>1.11.</w:t>
            </w:r>
          </w:p>
        </w:tc>
        <w:tc>
          <w:tcPr>
            <w:tcW w:w="4816" w:type="dxa"/>
            <w:tcMar>
              <w:left w:w="28" w:type="dxa"/>
            </w:tcMar>
            <w:vAlign w:val="center"/>
          </w:tcPr>
          <w:p w14:paraId="6BC53A3C" w14:textId="77777777" w:rsidR="00C214BA" w:rsidRPr="00440718" w:rsidRDefault="00C214BA" w:rsidP="00384478">
            <w:pPr>
              <w:spacing w:line="248" w:lineRule="exact"/>
              <w:ind w:left="108"/>
              <w:rPr>
                <w:sz w:val="24"/>
                <w:szCs w:val="24"/>
              </w:rPr>
            </w:pPr>
            <w:r w:rsidRPr="00440718">
              <w:rPr>
                <w:sz w:val="24"/>
                <w:szCs w:val="24"/>
              </w:rPr>
              <w:t>Yüzey Aşınmasına Karşı Direnç</w:t>
            </w:r>
          </w:p>
        </w:tc>
        <w:tc>
          <w:tcPr>
            <w:tcW w:w="2268" w:type="dxa"/>
            <w:vMerge/>
            <w:tcMar>
              <w:left w:w="28" w:type="dxa"/>
            </w:tcMar>
            <w:vAlign w:val="center"/>
          </w:tcPr>
          <w:p w14:paraId="0857F24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0F5752A"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4F3D33E" w14:textId="77777777" w:rsidTr="00384478">
        <w:trPr>
          <w:trHeight w:val="268"/>
          <w:jc w:val="center"/>
        </w:trPr>
        <w:tc>
          <w:tcPr>
            <w:tcW w:w="708" w:type="dxa"/>
            <w:tcMar>
              <w:left w:w="28" w:type="dxa"/>
            </w:tcMar>
            <w:vAlign w:val="center"/>
          </w:tcPr>
          <w:p w14:paraId="3B99FEE2" w14:textId="77777777" w:rsidR="00C214BA" w:rsidRPr="00440718" w:rsidRDefault="00C214BA" w:rsidP="00384478">
            <w:pPr>
              <w:spacing w:before="8" w:line="240" w:lineRule="exact"/>
              <w:ind w:left="-1" w:firstLine="1"/>
              <w:rPr>
                <w:sz w:val="24"/>
                <w:szCs w:val="24"/>
              </w:rPr>
            </w:pPr>
            <w:r w:rsidRPr="00440718">
              <w:rPr>
                <w:sz w:val="24"/>
                <w:szCs w:val="24"/>
              </w:rPr>
              <w:t>1.12.</w:t>
            </w:r>
          </w:p>
        </w:tc>
        <w:tc>
          <w:tcPr>
            <w:tcW w:w="4816" w:type="dxa"/>
            <w:tcMar>
              <w:left w:w="28" w:type="dxa"/>
            </w:tcMar>
            <w:vAlign w:val="center"/>
          </w:tcPr>
          <w:p w14:paraId="1DD4019D" w14:textId="77777777" w:rsidR="00C214BA" w:rsidRPr="00440718" w:rsidRDefault="00C214BA" w:rsidP="00384478">
            <w:pPr>
              <w:spacing w:line="248" w:lineRule="exact"/>
              <w:ind w:left="108"/>
              <w:rPr>
                <w:sz w:val="24"/>
                <w:szCs w:val="24"/>
              </w:rPr>
            </w:pPr>
            <w:r w:rsidRPr="00440718">
              <w:rPr>
                <w:sz w:val="24"/>
                <w:szCs w:val="24"/>
              </w:rPr>
              <w:t>Çivili Lastiklerden Kaynaklanan Aşınmaya Karşı Direnç</w:t>
            </w:r>
          </w:p>
        </w:tc>
        <w:tc>
          <w:tcPr>
            <w:tcW w:w="2268" w:type="dxa"/>
            <w:tcMar>
              <w:left w:w="28" w:type="dxa"/>
            </w:tcMar>
            <w:vAlign w:val="center"/>
          </w:tcPr>
          <w:p w14:paraId="694EB1E2" w14:textId="77777777" w:rsidR="00C214BA" w:rsidRPr="00440718" w:rsidRDefault="00C214BA" w:rsidP="00384478">
            <w:pPr>
              <w:rPr>
                <w:rFonts w:eastAsia="Calibri"/>
                <w:sz w:val="24"/>
                <w:szCs w:val="24"/>
              </w:rPr>
            </w:pPr>
            <w:r w:rsidRPr="00440718">
              <w:rPr>
                <w:rFonts w:eastAsia="Calibri"/>
                <w:sz w:val="24"/>
                <w:szCs w:val="24"/>
              </w:rPr>
              <w:t>TS EN 1097-9</w:t>
            </w:r>
          </w:p>
        </w:tc>
        <w:tc>
          <w:tcPr>
            <w:tcW w:w="992" w:type="dxa"/>
            <w:tcMar>
              <w:left w:w="170" w:type="dxa"/>
              <w:right w:w="142" w:type="dxa"/>
            </w:tcMar>
            <w:vAlign w:val="center"/>
          </w:tcPr>
          <w:p w14:paraId="0B0B20BE"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3031CD16" w14:textId="77777777" w:rsidTr="00384478">
        <w:trPr>
          <w:trHeight w:val="268"/>
          <w:jc w:val="center"/>
        </w:trPr>
        <w:tc>
          <w:tcPr>
            <w:tcW w:w="708" w:type="dxa"/>
            <w:tcMar>
              <w:left w:w="28" w:type="dxa"/>
            </w:tcMar>
            <w:vAlign w:val="center"/>
          </w:tcPr>
          <w:p w14:paraId="58FBD088" w14:textId="77777777" w:rsidR="00C214BA" w:rsidRPr="00440718" w:rsidRDefault="00C214BA" w:rsidP="00384478">
            <w:pPr>
              <w:spacing w:before="8" w:line="240" w:lineRule="exact"/>
              <w:ind w:left="-1" w:firstLine="1"/>
              <w:rPr>
                <w:sz w:val="24"/>
                <w:szCs w:val="24"/>
              </w:rPr>
            </w:pPr>
            <w:r w:rsidRPr="00440718">
              <w:rPr>
                <w:sz w:val="24"/>
                <w:szCs w:val="24"/>
              </w:rPr>
              <w:t>1.13.</w:t>
            </w:r>
          </w:p>
        </w:tc>
        <w:tc>
          <w:tcPr>
            <w:tcW w:w="4816" w:type="dxa"/>
            <w:tcMar>
              <w:left w:w="28" w:type="dxa"/>
            </w:tcMar>
            <w:vAlign w:val="center"/>
          </w:tcPr>
          <w:p w14:paraId="4F7BD788" w14:textId="77777777" w:rsidR="00C214BA" w:rsidRPr="00440718" w:rsidRDefault="00C214BA" w:rsidP="00384478">
            <w:pPr>
              <w:spacing w:line="248" w:lineRule="exact"/>
              <w:ind w:left="108"/>
              <w:rPr>
                <w:sz w:val="24"/>
                <w:szCs w:val="24"/>
              </w:rPr>
            </w:pPr>
            <w:r w:rsidRPr="00440718">
              <w:rPr>
                <w:sz w:val="24"/>
                <w:szCs w:val="24"/>
              </w:rPr>
              <w:t>Tane Yoğunluğu ve Su Emme</w:t>
            </w:r>
          </w:p>
        </w:tc>
        <w:tc>
          <w:tcPr>
            <w:tcW w:w="2268" w:type="dxa"/>
            <w:tcMar>
              <w:left w:w="28" w:type="dxa"/>
            </w:tcMar>
            <w:vAlign w:val="center"/>
          </w:tcPr>
          <w:p w14:paraId="5D086C59" w14:textId="77777777" w:rsidR="00C214BA" w:rsidRPr="00440718" w:rsidRDefault="00C214BA" w:rsidP="00384478">
            <w:pPr>
              <w:rPr>
                <w:rFonts w:eastAsia="Calibri"/>
                <w:sz w:val="24"/>
                <w:szCs w:val="24"/>
              </w:rPr>
            </w:pPr>
            <w:r w:rsidRPr="00440718">
              <w:rPr>
                <w:rFonts w:eastAsia="Calibri"/>
                <w:sz w:val="24"/>
                <w:szCs w:val="24"/>
              </w:rPr>
              <w:t>TS EN 1097-6</w:t>
            </w:r>
          </w:p>
        </w:tc>
        <w:tc>
          <w:tcPr>
            <w:tcW w:w="992" w:type="dxa"/>
            <w:tcMar>
              <w:left w:w="170" w:type="dxa"/>
              <w:right w:w="142" w:type="dxa"/>
            </w:tcMar>
            <w:vAlign w:val="center"/>
          </w:tcPr>
          <w:p w14:paraId="27317A69"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584C21A" w14:textId="77777777" w:rsidTr="00384478">
        <w:trPr>
          <w:trHeight w:val="268"/>
          <w:jc w:val="center"/>
        </w:trPr>
        <w:tc>
          <w:tcPr>
            <w:tcW w:w="708" w:type="dxa"/>
            <w:tcMar>
              <w:left w:w="28" w:type="dxa"/>
            </w:tcMar>
            <w:vAlign w:val="center"/>
          </w:tcPr>
          <w:p w14:paraId="01958EA7" w14:textId="77777777" w:rsidR="00C214BA" w:rsidRPr="00440718" w:rsidRDefault="00C214BA" w:rsidP="00384478">
            <w:pPr>
              <w:spacing w:before="8" w:line="240" w:lineRule="exact"/>
              <w:ind w:left="-1" w:firstLine="1"/>
              <w:rPr>
                <w:sz w:val="24"/>
                <w:szCs w:val="24"/>
              </w:rPr>
            </w:pPr>
            <w:r w:rsidRPr="00440718">
              <w:rPr>
                <w:sz w:val="24"/>
                <w:szCs w:val="24"/>
              </w:rPr>
              <w:t>1.14.</w:t>
            </w:r>
          </w:p>
        </w:tc>
        <w:tc>
          <w:tcPr>
            <w:tcW w:w="4816" w:type="dxa"/>
            <w:tcMar>
              <w:left w:w="28" w:type="dxa"/>
            </w:tcMar>
            <w:vAlign w:val="center"/>
          </w:tcPr>
          <w:p w14:paraId="618E3EFC" w14:textId="77777777" w:rsidR="00C214BA" w:rsidRPr="00440718" w:rsidRDefault="00C214BA" w:rsidP="00384478">
            <w:pPr>
              <w:spacing w:before="1" w:line="248" w:lineRule="exact"/>
              <w:ind w:left="108"/>
              <w:rPr>
                <w:sz w:val="24"/>
                <w:szCs w:val="24"/>
              </w:rPr>
            </w:pPr>
            <w:r w:rsidRPr="00440718">
              <w:rPr>
                <w:sz w:val="24"/>
                <w:szCs w:val="24"/>
              </w:rPr>
              <w:t>Gevşek Yığın Yoğunluğu</w:t>
            </w:r>
          </w:p>
        </w:tc>
        <w:tc>
          <w:tcPr>
            <w:tcW w:w="2268" w:type="dxa"/>
            <w:tcMar>
              <w:left w:w="28" w:type="dxa"/>
            </w:tcMar>
            <w:vAlign w:val="center"/>
          </w:tcPr>
          <w:p w14:paraId="29132ABB" w14:textId="77777777" w:rsidR="00C214BA" w:rsidRPr="00440718" w:rsidRDefault="00C214BA" w:rsidP="00384478">
            <w:pPr>
              <w:rPr>
                <w:rFonts w:eastAsia="Calibri"/>
                <w:sz w:val="24"/>
                <w:szCs w:val="24"/>
              </w:rPr>
            </w:pPr>
            <w:r w:rsidRPr="00440718">
              <w:rPr>
                <w:rFonts w:eastAsia="Calibri"/>
                <w:sz w:val="24"/>
                <w:szCs w:val="24"/>
              </w:rPr>
              <w:t>TS EN 1097-3</w:t>
            </w:r>
          </w:p>
        </w:tc>
        <w:tc>
          <w:tcPr>
            <w:tcW w:w="992" w:type="dxa"/>
            <w:tcMar>
              <w:left w:w="170" w:type="dxa"/>
              <w:right w:w="142" w:type="dxa"/>
            </w:tcMar>
            <w:vAlign w:val="center"/>
          </w:tcPr>
          <w:p w14:paraId="5F5B1D6D" w14:textId="77777777" w:rsidR="00C214BA" w:rsidRPr="00440718" w:rsidRDefault="00C214BA" w:rsidP="00384478">
            <w:pPr>
              <w:spacing w:line="248" w:lineRule="exact"/>
              <w:ind w:left="108"/>
              <w:jc w:val="right"/>
              <w:rPr>
                <w:sz w:val="24"/>
                <w:szCs w:val="24"/>
              </w:rPr>
            </w:pPr>
            <w:r w:rsidRPr="00440718">
              <w:rPr>
                <w:color w:val="000000"/>
                <w:sz w:val="24"/>
                <w:szCs w:val="24"/>
              </w:rPr>
              <w:t>500</w:t>
            </w:r>
          </w:p>
        </w:tc>
      </w:tr>
      <w:tr w:rsidR="00C214BA" w:rsidRPr="00440718" w14:paraId="7854AB9F" w14:textId="77777777" w:rsidTr="00384478">
        <w:trPr>
          <w:trHeight w:val="271"/>
          <w:jc w:val="center"/>
        </w:trPr>
        <w:tc>
          <w:tcPr>
            <w:tcW w:w="708" w:type="dxa"/>
            <w:tcMar>
              <w:left w:w="28" w:type="dxa"/>
            </w:tcMar>
            <w:vAlign w:val="center"/>
          </w:tcPr>
          <w:p w14:paraId="111741AE" w14:textId="77777777" w:rsidR="00C214BA" w:rsidRPr="00440718" w:rsidRDefault="00C214BA" w:rsidP="00384478">
            <w:pPr>
              <w:spacing w:before="8" w:line="243" w:lineRule="exact"/>
              <w:ind w:left="-1" w:firstLine="1"/>
              <w:rPr>
                <w:sz w:val="24"/>
                <w:szCs w:val="24"/>
              </w:rPr>
            </w:pPr>
            <w:r w:rsidRPr="00440718">
              <w:rPr>
                <w:sz w:val="24"/>
                <w:szCs w:val="24"/>
              </w:rPr>
              <w:t>1.15.</w:t>
            </w:r>
          </w:p>
        </w:tc>
        <w:tc>
          <w:tcPr>
            <w:tcW w:w="4816" w:type="dxa"/>
            <w:tcMar>
              <w:left w:w="28" w:type="dxa"/>
            </w:tcMar>
            <w:vAlign w:val="center"/>
          </w:tcPr>
          <w:p w14:paraId="443F68B5" w14:textId="77777777" w:rsidR="00C214BA" w:rsidRPr="00440718" w:rsidRDefault="00C214BA" w:rsidP="00384478">
            <w:pPr>
              <w:spacing w:before="1" w:line="250" w:lineRule="exact"/>
              <w:ind w:left="108"/>
              <w:rPr>
                <w:sz w:val="24"/>
                <w:szCs w:val="24"/>
              </w:rPr>
            </w:pPr>
            <w:r w:rsidRPr="00440718">
              <w:rPr>
                <w:sz w:val="24"/>
                <w:szCs w:val="24"/>
              </w:rPr>
              <w:t>Donma Çözülmeye Karşı Dayanıklılık</w:t>
            </w:r>
          </w:p>
        </w:tc>
        <w:tc>
          <w:tcPr>
            <w:tcW w:w="2268" w:type="dxa"/>
            <w:tcMar>
              <w:left w:w="28" w:type="dxa"/>
            </w:tcMar>
            <w:vAlign w:val="center"/>
          </w:tcPr>
          <w:p w14:paraId="4FA0BFF2" w14:textId="77777777" w:rsidR="00C214BA" w:rsidRPr="00440718" w:rsidRDefault="00C214BA" w:rsidP="00384478">
            <w:pPr>
              <w:rPr>
                <w:rFonts w:eastAsia="Calibri"/>
                <w:sz w:val="24"/>
                <w:szCs w:val="24"/>
              </w:rPr>
            </w:pPr>
            <w:r w:rsidRPr="00440718">
              <w:rPr>
                <w:rFonts w:eastAsia="Calibri"/>
                <w:sz w:val="24"/>
                <w:szCs w:val="24"/>
              </w:rPr>
              <w:t>TS EN 1367-1</w:t>
            </w:r>
          </w:p>
        </w:tc>
        <w:tc>
          <w:tcPr>
            <w:tcW w:w="992" w:type="dxa"/>
            <w:tcMar>
              <w:left w:w="170" w:type="dxa"/>
              <w:right w:w="142" w:type="dxa"/>
            </w:tcMar>
            <w:vAlign w:val="center"/>
          </w:tcPr>
          <w:p w14:paraId="64F078BC" w14:textId="77777777" w:rsidR="00C214BA" w:rsidRPr="00440718" w:rsidRDefault="00C214BA" w:rsidP="00384478">
            <w:pPr>
              <w:spacing w:before="2" w:line="249" w:lineRule="exact"/>
              <w:ind w:left="108"/>
              <w:jc w:val="right"/>
              <w:rPr>
                <w:sz w:val="24"/>
                <w:szCs w:val="24"/>
              </w:rPr>
            </w:pPr>
            <w:r w:rsidRPr="00440718">
              <w:rPr>
                <w:color w:val="000000"/>
                <w:sz w:val="24"/>
                <w:szCs w:val="24"/>
              </w:rPr>
              <w:t>3000</w:t>
            </w:r>
          </w:p>
        </w:tc>
      </w:tr>
      <w:tr w:rsidR="00C214BA" w:rsidRPr="00440718" w14:paraId="35237AB7" w14:textId="77777777" w:rsidTr="00384478">
        <w:trPr>
          <w:trHeight w:val="268"/>
          <w:jc w:val="center"/>
        </w:trPr>
        <w:tc>
          <w:tcPr>
            <w:tcW w:w="708" w:type="dxa"/>
            <w:tcMar>
              <w:left w:w="28" w:type="dxa"/>
            </w:tcMar>
            <w:vAlign w:val="center"/>
          </w:tcPr>
          <w:p w14:paraId="6348DF1B" w14:textId="77777777" w:rsidR="00C214BA" w:rsidRPr="00440718" w:rsidRDefault="00C214BA" w:rsidP="00384478">
            <w:pPr>
              <w:spacing w:before="5" w:line="243" w:lineRule="exact"/>
              <w:ind w:left="-1" w:firstLine="1"/>
              <w:rPr>
                <w:sz w:val="24"/>
                <w:szCs w:val="24"/>
              </w:rPr>
            </w:pPr>
            <w:r w:rsidRPr="00440718">
              <w:rPr>
                <w:sz w:val="24"/>
                <w:szCs w:val="24"/>
              </w:rPr>
              <w:t>1.16.</w:t>
            </w:r>
          </w:p>
        </w:tc>
        <w:tc>
          <w:tcPr>
            <w:tcW w:w="4816" w:type="dxa"/>
            <w:tcMar>
              <w:left w:w="28" w:type="dxa"/>
            </w:tcMar>
            <w:vAlign w:val="center"/>
          </w:tcPr>
          <w:p w14:paraId="7DA401D2" w14:textId="77777777" w:rsidR="00C214BA" w:rsidRPr="00440718" w:rsidRDefault="00C214BA" w:rsidP="00384478">
            <w:pPr>
              <w:spacing w:line="248" w:lineRule="exact"/>
              <w:ind w:left="108"/>
              <w:rPr>
                <w:sz w:val="24"/>
                <w:szCs w:val="24"/>
              </w:rPr>
            </w:pPr>
            <w:r w:rsidRPr="00440718">
              <w:rPr>
                <w:sz w:val="24"/>
                <w:szCs w:val="24"/>
              </w:rPr>
              <w:t>Asitte Çözünebilen Sülfat Miktarı Tayini</w:t>
            </w:r>
          </w:p>
        </w:tc>
        <w:tc>
          <w:tcPr>
            <w:tcW w:w="2268" w:type="dxa"/>
            <w:vMerge w:val="restart"/>
            <w:tcMar>
              <w:left w:w="28" w:type="dxa"/>
            </w:tcMar>
            <w:vAlign w:val="center"/>
          </w:tcPr>
          <w:p w14:paraId="17E6CE87" w14:textId="77777777" w:rsidR="00C214BA" w:rsidRPr="00440718" w:rsidRDefault="00C214BA" w:rsidP="00384478">
            <w:pPr>
              <w:rPr>
                <w:rFonts w:eastAsia="Calibri"/>
                <w:sz w:val="24"/>
                <w:szCs w:val="24"/>
              </w:rPr>
            </w:pPr>
            <w:r w:rsidRPr="00440718">
              <w:rPr>
                <w:rFonts w:eastAsia="Calibri"/>
                <w:sz w:val="24"/>
                <w:szCs w:val="24"/>
              </w:rPr>
              <w:t>TS EN 1744-1+A1</w:t>
            </w:r>
          </w:p>
        </w:tc>
        <w:tc>
          <w:tcPr>
            <w:tcW w:w="992" w:type="dxa"/>
            <w:tcMar>
              <w:left w:w="170" w:type="dxa"/>
              <w:right w:w="142" w:type="dxa"/>
            </w:tcMar>
            <w:vAlign w:val="center"/>
          </w:tcPr>
          <w:p w14:paraId="0C8DC0A0"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2A394134" w14:textId="77777777" w:rsidTr="00384478">
        <w:trPr>
          <w:trHeight w:val="268"/>
          <w:jc w:val="center"/>
        </w:trPr>
        <w:tc>
          <w:tcPr>
            <w:tcW w:w="708" w:type="dxa"/>
            <w:tcMar>
              <w:left w:w="28" w:type="dxa"/>
            </w:tcMar>
            <w:vAlign w:val="center"/>
          </w:tcPr>
          <w:p w14:paraId="2D2787FD" w14:textId="77777777" w:rsidR="00C214BA" w:rsidRPr="00440718" w:rsidRDefault="00C214BA" w:rsidP="00384478">
            <w:pPr>
              <w:spacing w:before="5" w:line="243" w:lineRule="exact"/>
              <w:ind w:left="-1" w:firstLine="1"/>
              <w:rPr>
                <w:sz w:val="24"/>
                <w:szCs w:val="24"/>
              </w:rPr>
            </w:pPr>
            <w:r w:rsidRPr="00440718">
              <w:rPr>
                <w:sz w:val="24"/>
                <w:szCs w:val="24"/>
              </w:rPr>
              <w:t>1.17.</w:t>
            </w:r>
          </w:p>
        </w:tc>
        <w:tc>
          <w:tcPr>
            <w:tcW w:w="4816" w:type="dxa"/>
            <w:tcMar>
              <w:left w:w="28" w:type="dxa"/>
            </w:tcMar>
            <w:vAlign w:val="center"/>
          </w:tcPr>
          <w:p w14:paraId="6098AFA7" w14:textId="77777777" w:rsidR="00C214BA" w:rsidRPr="00440718" w:rsidRDefault="00C214BA" w:rsidP="00384478">
            <w:pPr>
              <w:spacing w:line="248" w:lineRule="exact"/>
              <w:ind w:left="108"/>
              <w:rPr>
                <w:sz w:val="24"/>
                <w:szCs w:val="24"/>
              </w:rPr>
            </w:pPr>
            <w:r w:rsidRPr="00440718">
              <w:rPr>
                <w:sz w:val="24"/>
                <w:szCs w:val="24"/>
              </w:rPr>
              <w:t>Suda Çözünebilen Klorür Tuzlarının Tayini</w:t>
            </w:r>
          </w:p>
        </w:tc>
        <w:tc>
          <w:tcPr>
            <w:tcW w:w="2268" w:type="dxa"/>
            <w:vMerge/>
            <w:tcMar>
              <w:left w:w="28" w:type="dxa"/>
            </w:tcMar>
            <w:vAlign w:val="center"/>
          </w:tcPr>
          <w:p w14:paraId="5C978317"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B8CF900"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2D078ED7" w14:textId="77777777" w:rsidTr="00384478">
        <w:trPr>
          <w:trHeight w:val="268"/>
          <w:jc w:val="center"/>
        </w:trPr>
        <w:tc>
          <w:tcPr>
            <w:tcW w:w="708" w:type="dxa"/>
            <w:tcMar>
              <w:left w:w="28" w:type="dxa"/>
            </w:tcMar>
            <w:vAlign w:val="center"/>
          </w:tcPr>
          <w:p w14:paraId="71873750" w14:textId="77777777" w:rsidR="00C214BA" w:rsidRPr="00440718" w:rsidRDefault="00C214BA" w:rsidP="00384478">
            <w:pPr>
              <w:spacing w:before="5" w:line="243" w:lineRule="exact"/>
              <w:ind w:left="-1" w:firstLine="1"/>
              <w:rPr>
                <w:sz w:val="24"/>
                <w:szCs w:val="24"/>
              </w:rPr>
            </w:pPr>
            <w:r w:rsidRPr="00440718">
              <w:rPr>
                <w:sz w:val="24"/>
                <w:szCs w:val="24"/>
              </w:rPr>
              <w:t>1.18.</w:t>
            </w:r>
          </w:p>
        </w:tc>
        <w:tc>
          <w:tcPr>
            <w:tcW w:w="4816" w:type="dxa"/>
            <w:tcMar>
              <w:left w:w="28" w:type="dxa"/>
            </w:tcMar>
            <w:vAlign w:val="center"/>
          </w:tcPr>
          <w:p w14:paraId="6B61E694" w14:textId="77777777" w:rsidR="00C214BA" w:rsidRPr="00440718" w:rsidRDefault="00C214BA" w:rsidP="00384478">
            <w:pPr>
              <w:spacing w:line="248" w:lineRule="exact"/>
              <w:ind w:left="108"/>
              <w:rPr>
                <w:sz w:val="24"/>
                <w:szCs w:val="24"/>
              </w:rPr>
            </w:pPr>
            <w:r w:rsidRPr="00440718">
              <w:rPr>
                <w:sz w:val="24"/>
                <w:szCs w:val="24"/>
              </w:rPr>
              <w:t>Alkali-Agrega Reaktivitesi Deneyi</w:t>
            </w:r>
          </w:p>
        </w:tc>
        <w:tc>
          <w:tcPr>
            <w:tcW w:w="2268" w:type="dxa"/>
            <w:tcMar>
              <w:left w:w="28" w:type="dxa"/>
            </w:tcMar>
            <w:vAlign w:val="center"/>
          </w:tcPr>
          <w:p w14:paraId="25D7B8F9" w14:textId="77777777" w:rsidR="00C214BA" w:rsidRPr="00440718" w:rsidRDefault="00C214BA" w:rsidP="00384478">
            <w:pPr>
              <w:rPr>
                <w:rFonts w:eastAsia="Calibri"/>
                <w:sz w:val="24"/>
                <w:szCs w:val="24"/>
              </w:rPr>
            </w:pPr>
            <w:r w:rsidRPr="00440718">
              <w:rPr>
                <w:rFonts w:eastAsia="Calibri"/>
                <w:sz w:val="24"/>
                <w:szCs w:val="24"/>
              </w:rPr>
              <w:t>TS 706 EN 12620</w:t>
            </w:r>
          </w:p>
        </w:tc>
        <w:tc>
          <w:tcPr>
            <w:tcW w:w="992" w:type="dxa"/>
            <w:tcMar>
              <w:left w:w="170" w:type="dxa"/>
              <w:right w:w="142" w:type="dxa"/>
            </w:tcMar>
            <w:vAlign w:val="center"/>
          </w:tcPr>
          <w:p w14:paraId="5FDFF003" w14:textId="77777777" w:rsidR="00C214BA" w:rsidRPr="00440718" w:rsidRDefault="00C214BA" w:rsidP="00384478">
            <w:pPr>
              <w:spacing w:line="248" w:lineRule="exact"/>
              <w:ind w:left="108"/>
              <w:jc w:val="right"/>
              <w:rPr>
                <w:sz w:val="24"/>
                <w:szCs w:val="24"/>
              </w:rPr>
            </w:pPr>
            <w:r w:rsidRPr="00440718">
              <w:rPr>
                <w:color w:val="000000"/>
                <w:sz w:val="24"/>
                <w:szCs w:val="24"/>
              </w:rPr>
              <w:t>3200</w:t>
            </w:r>
          </w:p>
        </w:tc>
      </w:tr>
      <w:tr w:rsidR="00C214BA" w:rsidRPr="00440718" w14:paraId="7C45DBFA" w14:textId="77777777" w:rsidTr="00384478">
        <w:trPr>
          <w:trHeight w:val="268"/>
          <w:jc w:val="center"/>
        </w:trPr>
        <w:tc>
          <w:tcPr>
            <w:tcW w:w="708" w:type="dxa"/>
            <w:tcMar>
              <w:left w:w="28" w:type="dxa"/>
            </w:tcMar>
            <w:vAlign w:val="center"/>
          </w:tcPr>
          <w:p w14:paraId="15FF893A" w14:textId="77777777" w:rsidR="00C214BA" w:rsidRPr="00440718" w:rsidRDefault="00C214BA" w:rsidP="00384478">
            <w:pPr>
              <w:spacing w:before="5" w:line="243" w:lineRule="exact"/>
              <w:ind w:left="-1" w:firstLine="1"/>
              <w:rPr>
                <w:sz w:val="24"/>
                <w:szCs w:val="24"/>
              </w:rPr>
            </w:pPr>
            <w:r w:rsidRPr="00440718">
              <w:rPr>
                <w:sz w:val="24"/>
                <w:szCs w:val="24"/>
              </w:rPr>
              <w:t>1.19.</w:t>
            </w:r>
          </w:p>
        </w:tc>
        <w:tc>
          <w:tcPr>
            <w:tcW w:w="4816" w:type="dxa"/>
            <w:tcMar>
              <w:left w:w="28" w:type="dxa"/>
            </w:tcMar>
            <w:vAlign w:val="center"/>
          </w:tcPr>
          <w:p w14:paraId="0740359D" w14:textId="77777777" w:rsidR="00C214BA" w:rsidRPr="00440718" w:rsidRDefault="00C214BA" w:rsidP="00384478">
            <w:pPr>
              <w:spacing w:line="248" w:lineRule="exact"/>
              <w:ind w:left="108"/>
              <w:rPr>
                <w:sz w:val="24"/>
                <w:szCs w:val="24"/>
              </w:rPr>
            </w:pPr>
            <w:r w:rsidRPr="00440718">
              <w:rPr>
                <w:sz w:val="24"/>
                <w:szCs w:val="24"/>
              </w:rPr>
              <w:t>Hacim Kararlılığı, Kuruma Büzülmesi</w:t>
            </w:r>
          </w:p>
        </w:tc>
        <w:tc>
          <w:tcPr>
            <w:tcW w:w="2268" w:type="dxa"/>
            <w:tcMar>
              <w:left w:w="28" w:type="dxa"/>
            </w:tcMar>
            <w:vAlign w:val="center"/>
          </w:tcPr>
          <w:p w14:paraId="45557CB6" w14:textId="77777777" w:rsidR="00C214BA" w:rsidRPr="00440718" w:rsidRDefault="00C214BA" w:rsidP="00384478">
            <w:pPr>
              <w:rPr>
                <w:rFonts w:eastAsia="Calibri"/>
                <w:sz w:val="24"/>
                <w:szCs w:val="24"/>
              </w:rPr>
            </w:pPr>
            <w:r w:rsidRPr="00440718">
              <w:rPr>
                <w:rFonts w:eastAsia="Calibri"/>
                <w:sz w:val="24"/>
                <w:szCs w:val="24"/>
              </w:rPr>
              <w:t>TS EN 1367-4</w:t>
            </w:r>
          </w:p>
        </w:tc>
        <w:tc>
          <w:tcPr>
            <w:tcW w:w="992" w:type="dxa"/>
            <w:tcMar>
              <w:left w:w="170" w:type="dxa"/>
              <w:right w:w="142" w:type="dxa"/>
            </w:tcMar>
            <w:vAlign w:val="center"/>
          </w:tcPr>
          <w:p w14:paraId="7B9E2030" w14:textId="77777777" w:rsidR="00C214BA" w:rsidRPr="00440718" w:rsidRDefault="00C214BA" w:rsidP="00384478">
            <w:pPr>
              <w:spacing w:line="248" w:lineRule="exact"/>
              <w:ind w:left="108"/>
              <w:jc w:val="right"/>
              <w:rPr>
                <w:sz w:val="24"/>
                <w:szCs w:val="24"/>
              </w:rPr>
            </w:pPr>
            <w:r w:rsidRPr="00440718">
              <w:rPr>
                <w:color w:val="000000"/>
                <w:sz w:val="24"/>
                <w:szCs w:val="24"/>
              </w:rPr>
              <w:t>3200</w:t>
            </w:r>
          </w:p>
        </w:tc>
      </w:tr>
      <w:tr w:rsidR="00C214BA" w:rsidRPr="00440718" w14:paraId="6278B291" w14:textId="77777777" w:rsidTr="00384478">
        <w:trPr>
          <w:trHeight w:val="268"/>
          <w:jc w:val="center"/>
        </w:trPr>
        <w:tc>
          <w:tcPr>
            <w:tcW w:w="708" w:type="dxa"/>
            <w:tcMar>
              <w:left w:w="28" w:type="dxa"/>
            </w:tcMar>
            <w:vAlign w:val="center"/>
          </w:tcPr>
          <w:p w14:paraId="1F15007B" w14:textId="77777777" w:rsidR="00C214BA" w:rsidRPr="00440718" w:rsidRDefault="00C214BA" w:rsidP="00384478">
            <w:pPr>
              <w:spacing w:before="5" w:line="243" w:lineRule="exact"/>
              <w:ind w:left="-1" w:firstLine="1"/>
              <w:rPr>
                <w:sz w:val="24"/>
                <w:szCs w:val="24"/>
              </w:rPr>
            </w:pPr>
            <w:r w:rsidRPr="00440718">
              <w:rPr>
                <w:sz w:val="24"/>
                <w:szCs w:val="24"/>
              </w:rPr>
              <w:t>1.20.</w:t>
            </w:r>
          </w:p>
        </w:tc>
        <w:tc>
          <w:tcPr>
            <w:tcW w:w="4816" w:type="dxa"/>
            <w:tcMar>
              <w:left w:w="28" w:type="dxa"/>
            </w:tcMar>
            <w:vAlign w:val="center"/>
          </w:tcPr>
          <w:p w14:paraId="03C02F80" w14:textId="77777777" w:rsidR="00C214BA" w:rsidRPr="00440718" w:rsidRDefault="00C214BA" w:rsidP="00384478">
            <w:pPr>
              <w:spacing w:line="248" w:lineRule="exact"/>
              <w:ind w:left="108"/>
              <w:rPr>
                <w:sz w:val="24"/>
                <w:szCs w:val="24"/>
              </w:rPr>
            </w:pPr>
            <w:r w:rsidRPr="00440718">
              <w:rPr>
                <w:sz w:val="24"/>
                <w:szCs w:val="24"/>
              </w:rPr>
              <w:t>Toplam Kükürt Muhtevasının Tayini</w:t>
            </w:r>
          </w:p>
        </w:tc>
        <w:tc>
          <w:tcPr>
            <w:tcW w:w="2268" w:type="dxa"/>
            <w:vMerge w:val="restart"/>
            <w:tcMar>
              <w:left w:w="28" w:type="dxa"/>
            </w:tcMar>
            <w:vAlign w:val="center"/>
          </w:tcPr>
          <w:p w14:paraId="7EEAF98B" w14:textId="77777777" w:rsidR="00C214BA" w:rsidRPr="00440718" w:rsidRDefault="00C214BA" w:rsidP="00384478">
            <w:pPr>
              <w:rPr>
                <w:rFonts w:eastAsia="Calibri"/>
                <w:sz w:val="24"/>
                <w:szCs w:val="24"/>
              </w:rPr>
            </w:pPr>
            <w:r>
              <w:rPr>
                <w:rFonts w:eastAsia="Calibri"/>
                <w:sz w:val="24"/>
                <w:szCs w:val="24"/>
              </w:rPr>
              <w:t>TS EN 1744-1+A1</w:t>
            </w:r>
          </w:p>
        </w:tc>
        <w:tc>
          <w:tcPr>
            <w:tcW w:w="992" w:type="dxa"/>
            <w:tcMar>
              <w:left w:w="170" w:type="dxa"/>
              <w:right w:w="142" w:type="dxa"/>
            </w:tcMar>
            <w:vAlign w:val="center"/>
          </w:tcPr>
          <w:p w14:paraId="1774449B"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76F1E320" w14:textId="77777777" w:rsidTr="00384478">
        <w:trPr>
          <w:trHeight w:val="268"/>
          <w:jc w:val="center"/>
        </w:trPr>
        <w:tc>
          <w:tcPr>
            <w:tcW w:w="708" w:type="dxa"/>
            <w:tcMar>
              <w:left w:w="28" w:type="dxa"/>
            </w:tcMar>
            <w:vAlign w:val="center"/>
          </w:tcPr>
          <w:p w14:paraId="4B6750B9" w14:textId="77777777" w:rsidR="00C214BA" w:rsidRPr="00440718" w:rsidRDefault="00C214BA" w:rsidP="00384478">
            <w:pPr>
              <w:spacing w:before="5" w:line="243" w:lineRule="exact"/>
              <w:ind w:left="-1" w:firstLine="1"/>
              <w:rPr>
                <w:sz w:val="24"/>
                <w:szCs w:val="24"/>
              </w:rPr>
            </w:pPr>
            <w:r w:rsidRPr="00440718">
              <w:rPr>
                <w:sz w:val="24"/>
                <w:szCs w:val="24"/>
              </w:rPr>
              <w:t>1.21.</w:t>
            </w:r>
          </w:p>
        </w:tc>
        <w:tc>
          <w:tcPr>
            <w:tcW w:w="4816" w:type="dxa"/>
            <w:tcMar>
              <w:left w:w="28" w:type="dxa"/>
            </w:tcMar>
            <w:vAlign w:val="center"/>
          </w:tcPr>
          <w:p w14:paraId="5590A033" w14:textId="77777777" w:rsidR="00C214BA" w:rsidRPr="00440718" w:rsidRDefault="00C214BA" w:rsidP="00384478">
            <w:pPr>
              <w:spacing w:line="248" w:lineRule="exact"/>
              <w:ind w:left="108"/>
              <w:rPr>
                <w:sz w:val="24"/>
                <w:szCs w:val="24"/>
              </w:rPr>
            </w:pPr>
            <w:r w:rsidRPr="00440718">
              <w:rPr>
                <w:sz w:val="24"/>
                <w:szCs w:val="24"/>
              </w:rPr>
              <w:t>Betonun Priz Alma Hızını Değiştiren Bileşenler</w:t>
            </w:r>
          </w:p>
        </w:tc>
        <w:tc>
          <w:tcPr>
            <w:tcW w:w="2268" w:type="dxa"/>
            <w:vMerge/>
            <w:tcMar>
              <w:left w:w="28" w:type="dxa"/>
            </w:tcMar>
            <w:vAlign w:val="center"/>
          </w:tcPr>
          <w:p w14:paraId="285E99F3"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044B573"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5041A2DB" w14:textId="77777777" w:rsidTr="00384478">
        <w:trPr>
          <w:trHeight w:val="268"/>
          <w:jc w:val="center"/>
        </w:trPr>
        <w:tc>
          <w:tcPr>
            <w:tcW w:w="708" w:type="dxa"/>
            <w:tcMar>
              <w:left w:w="28" w:type="dxa"/>
            </w:tcMar>
            <w:vAlign w:val="center"/>
          </w:tcPr>
          <w:p w14:paraId="38A34779" w14:textId="77777777" w:rsidR="00C214BA" w:rsidRPr="00440718" w:rsidRDefault="00C214BA" w:rsidP="00384478">
            <w:pPr>
              <w:spacing w:before="5" w:line="243" w:lineRule="exact"/>
              <w:ind w:left="-1" w:firstLine="1"/>
              <w:rPr>
                <w:sz w:val="24"/>
                <w:szCs w:val="24"/>
              </w:rPr>
            </w:pPr>
            <w:r w:rsidRPr="00440718">
              <w:rPr>
                <w:sz w:val="24"/>
                <w:szCs w:val="24"/>
              </w:rPr>
              <w:t>1.22.</w:t>
            </w:r>
          </w:p>
        </w:tc>
        <w:tc>
          <w:tcPr>
            <w:tcW w:w="4816" w:type="dxa"/>
            <w:tcMar>
              <w:left w:w="28" w:type="dxa"/>
            </w:tcMar>
            <w:vAlign w:val="center"/>
          </w:tcPr>
          <w:p w14:paraId="6AF9C8BE" w14:textId="77777777" w:rsidR="00C214BA" w:rsidRPr="00440718" w:rsidRDefault="00C214BA" w:rsidP="00384478">
            <w:pPr>
              <w:spacing w:line="248" w:lineRule="exact"/>
              <w:ind w:left="108"/>
              <w:rPr>
                <w:sz w:val="24"/>
                <w:szCs w:val="24"/>
              </w:rPr>
            </w:pPr>
            <w:r>
              <w:rPr>
                <w:sz w:val="24"/>
                <w:szCs w:val="24"/>
              </w:rPr>
              <w:t xml:space="preserve">Yüksek </w:t>
            </w:r>
            <w:r w:rsidRPr="00440718">
              <w:rPr>
                <w:sz w:val="24"/>
                <w:szCs w:val="24"/>
              </w:rPr>
              <w:t>F</w:t>
            </w:r>
            <w:r>
              <w:rPr>
                <w:sz w:val="24"/>
                <w:szCs w:val="24"/>
              </w:rPr>
              <w:t xml:space="preserve">ırın </w:t>
            </w:r>
            <w:r w:rsidRPr="00440718">
              <w:rPr>
                <w:sz w:val="24"/>
                <w:szCs w:val="24"/>
              </w:rPr>
              <w:t>C</w:t>
            </w:r>
            <w:r>
              <w:rPr>
                <w:sz w:val="24"/>
                <w:szCs w:val="24"/>
              </w:rPr>
              <w:t>ürufunun</w:t>
            </w:r>
            <w:r w:rsidRPr="00440718">
              <w:rPr>
                <w:sz w:val="24"/>
                <w:szCs w:val="24"/>
              </w:rPr>
              <w:t xml:space="preserve"> Hacim Kararlılığını Etkileyen Bileşenler</w:t>
            </w:r>
          </w:p>
        </w:tc>
        <w:tc>
          <w:tcPr>
            <w:tcW w:w="2268" w:type="dxa"/>
            <w:tcMar>
              <w:left w:w="28" w:type="dxa"/>
            </w:tcMar>
            <w:vAlign w:val="center"/>
          </w:tcPr>
          <w:p w14:paraId="0B970E6C" w14:textId="77777777" w:rsidR="00C214BA" w:rsidRPr="00440718" w:rsidRDefault="00C214BA" w:rsidP="00384478">
            <w:pPr>
              <w:rPr>
                <w:rFonts w:eastAsia="Calibri"/>
                <w:sz w:val="24"/>
                <w:szCs w:val="24"/>
              </w:rPr>
            </w:pPr>
            <w:r w:rsidRPr="00440718">
              <w:rPr>
                <w:rFonts w:eastAsia="Calibri"/>
                <w:sz w:val="24"/>
                <w:szCs w:val="24"/>
              </w:rPr>
              <w:t>TS EN 15167-1</w:t>
            </w:r>
          </w:p>
        </w:tc>
        <w:tc>
          <w:tcPr>
            <w:tcW w:w="992" w:type="dxa"/>
            <w:tcMar>
              <w:left w:w="170" w:type="dxa"/>
              <w:right w:w="142" w:type="dxa"/>
            </w:tcMar>
            <w:vAlign w:val="center"/>
          </w:tcPr>
          <w:p w14:paraId="3D110034" w14:textId="77777777" w:rsidR="00C214BA" w:rsidRPr="00440718" w:rsidRDefault="00C214BA" w:rsidP="00384478">
            <w:pPr>
              <w:spacing w:line="248" w:lineRule="exact"/>
              <w:ind w:left="108"/>
              <w:jc w:val="right"/>
              <w:rPr>
                <w:sz w:val="24"/>
                <w:szCs w:val="24"/>
              </w:rPr>
            </w:pPr>
            <w:r w:rsidRPr="00440718">
              <w:rPr>
                <w:color w:val="000000"/>
                <w:sz w:val="24"/>
                <w:szCs w:val="24"/>
              </w:rPr>
              <w:t>1900</w:t>
            </w:r>
          </w:p>
        </w:tc>
      </w:tr>
      <w:tr w:rsidR="00C214BA" w:rsidRPr="00440718" w14:paraId="40F17D93" w14:textId="77777777" w:rsidTr="00384478">
        <w:trPr>
          <w:trHeight w:val="268"/>
          <w:jc w:val="center"/>
        </w:trPr>
        <w:tc>
          <w:tcPr>
            <w:tcW w:w="708" w:type="dxa"/>
            <w:tcMar>
              <w:left w:w="28" w:type="dxa"/>
            </w:tcMar>
            <w:vAlign w:val="center"/>
          </w:tcPr>
          <w:p w14:paraId="01118ED8" w14:textId="77777777" w:rsidR="00C214BA" w:rsidRPr="00440718" w:rsidRDefault="00C214BA" w:rsidP="00384478">
            <w:pPr>
              <w:spacing w:before="5" w:line="243" w:lineRule="exact"/>
              <w:ind w:left="-1" w:firstLine="1"/>
              <w:rPr>
                <w:sz w:val="24"/>
                <w:szCs w:val="24"/>
              </w:rPr>
            </w:pPr>
            <w:r w:rsidRPr="00440718">
              <w:rPr>
                <w:sz w:val="24"/>
                <w:szCs w:val="24"/>
              </w:rPr>
              <w:t>1.23.</w:t>
            </w:r>
          </w:p>
        </w:tc>
        <w:tc>
          <w:tcPr>
            <w:tcW w:w="4816" w:type="dxa"/>
            <w:tcMar>
              <w:left w:w="28" w:type="dxa"/>
            </w:tcMar>
            <w:vAlign w:val="center"/>
          </w:tcPr>
          <w:p w14:paraId="19A19B6F" w14:textId="77777777" w:rsidR="00C214BA" w:rsidRPr="00440718" w:rsidRDefault="00C214BA" w:rsidP="00384478">
            <w:pPr>
              <w:spacing w:line="248" w:lineRule="exact"/>
              <w:ind w:left="108"/>
              <w:rPr>
                <w:sz w:val="24"/>
                <w:szCs w:val="24"/>
              </w:rPr>
            </w:pPr>
            <w:r w:rsidRPr="00440718">
              <w:rPr>
                <w:sz w:val="24"/>
                <w:szCs w:val="24"/>
              </w:rPr>
              <w:t>İnce Agregaların Karbonat Muhtevası</w:t>
            </w:r>
          </w:p>
        </w:tc>
        <w:tc>
          <w:tcPr>
            <w:tcW w:w="2268" w:type="dxa"/>
            <w:tcMar>
              <w:left w:w="28" w:type="dxa"/>
            </w:tcMar>
            <w:vAlign w:val="center"/>
          </w:tcPr>
          <w:p w14:paraId="67D4B62F" w14:textId="77777777" w:rsidR="00C214BA" w:rsidRPr="00440718" w:rsidRDefault="00C214BA" w:rsidP="00384478">
            <w:pPr>
              <w:rPr>
                <w:rFonts w:eastAsia="Calibri"/>
                <w:sz w:val="24"/>
                <w:szCs w:val="24"/>
              </w:rPr>
            </w:pPr>
            <w:r w:rsidRPr="00440718">
              <w:rPr>
                <w:rFonts w:eastAsia="Calibri"/>
                <w:sz w:val="24"/>
                <w:szCs w:val="24"/>
              </w:rPr>
              <w:t>TS EN 1744-1+A1</w:t>
            </w:r>
          </w:p>
        </w:tc>
        <w:tc>
          <w:tcPr>
            <w:tcW w:w="992" w:type="dxa"/>
            <w:tcMar>
              <w:left w:w="170" w:type="dxa"/>
              <w:right w:w="142" w:type="dxa"/>
            </w:tcMar>
            <w:vAlign w:val="center"/>
          </w:tcPr>
          <w:p w14:paraId="665E0BA4" w14:textId="77777777" w:rsidR="00C214BA" w:rsidRPr="00440718" w:rsidRDefault="00C214BA" w:rsidP="00384478">
            <w:pPr>
              <w:spacing w:line="248" w:lineRule="exact"/>
              <w:ind w:left="108"/>
              <w:jc w:val="right"/>
              <w:rPr>
                <w:sz w:val="24"/>
                <w:szCs w:val="24"/>
              </w:rPr>
            </w:pPr>
            <w:r w:rsidRPr="00440718">
              <w:rPr>
                <w:color w:val="000000"/>
                <w:sz w:val="24"/>
                <w:szCs w:val="24"/>
              </w:rPr>
              <w:t>1900</w:t>
            </w:r>
          </w:p>
        </w:tc>
      </w:tr>
      <w:tr w:rsidR="00C214BA" w:rsidRPr="00440718" w14:paraId="67AFC1A3" w14:textId="77777777" w:rsidTr="00384478">
        <w:trPr>
          <w:trHeight w:val="505"/>
          <w:jc w:val="center"/>
        </w:trPr>
        <w:tc>
          <w:tcPr>
            <w:tcW w:w="708" w:type="dxa"/>
            <w:tcBorders>
              <w:bottom w:val="single" w:sz="4" w:space="0" w:color="000000"/>
            </w:tcBorders>
            <w:tcMar>
              <w:left w:w="28" w:type="dxa"/>
            </w:tcMar>
            <w:vAlign w:val="center"/>
          </w:tcPr>
          <w:p w14:paraId="0B6B58EE" w14:textId="77777777" w:rsidR="00C214BA" w:rsidRPr="00440718" w:rsidRDefault="00C214BA" w:rsidP="00384478">
            <w:pPr>
              <w:spacing w:before="125"/>
              <w:ind w:left="-1" w:firstLine="1"/>
              <w:rPr>
                <w:sz w:val="24"/>
                <w:szCs w:val="24"/>
              </w:rPr>
            </w:pPr>
            <w:r w:rsidRPr="00440718">
              <w:rPr>
                <w:sz w:val="24"/>
                <w:szCs w:val="24"/>
              </w:rPr>
              <w:lastRenderedPageBreak/>
              <w:t>1.24.</w:t>
            </w:r>
          </w:p>
        </w:tc>
        <w:tc>
          <w:tcPr>
            <w:tcW w:w="4816" w:type="dxa"/>
            <w:tcBorders>
              <w:bottom w:val="single" w:sz="4" w:space="0" w:color="000000"/>
            </w:tcBorders>
            <w:tcMar>
              <w:left w:w="28" w:type="dxa"/>
            </w:tcMar>
            <w:vAlign w:val="center"/>
          </w:tcPr>
          <w:p w14:paraId="303F64D9" w14:textId="77777777" w:rsidR="00C214BA" w:rsidRPr="00440718" w:rsidRDefault="00C214BA" w:rsidP="00384478">
            <w:pPr>
              <w:spacing w:line="254" w:lineRule="exact"/>
              <w:ind w:left="108" w:right="561"/>
              <w:rPr>
                <w:sz w:val="24"/>
                <w:szCs w:val="24"/>
              </w:rPr>
            </w:pPr>
            <w:r w:rsidRPr="00440718">
              <w:rPr>
                <w:sz w:val="24"/>
                <w:szCs w:val="24"/>
              </w:rPr>
              <w:t>Beton Agregalarının Yeterlilik</w:t>
            </w:r>
            <w:r>
              <w:rPr>
                <w:sz w:val="24"/>
                <w:szCs w:val="24"/>
              </w:rPr>
              <w:t xml:space="preserve"> </w:t>
            </w:r>
            <w:r w:rsidRPr="00440718">
              <w:rPr>
                <w:sz w:val="24"/>
                <w:szCs w:val="24"/>
              </w:rPr>
              <w:t>Deneylerinin Tümü (</w:t>
            </w:r>
            <w:r>
              <w:rPr>
                <w:sz w:val="24"/>
                <w:szCs w:val="24"/>
              </w:rPr>
              <w:t>1</w:t>
            </w:r>
            <w:r w:rsidRPr="00440718">
              <w:rPr>
                <w:sz w:val="24"/>
                <w:szCs w:val="24"/>
              </w:rPr>
              <w:t xml:space="preserve"> Tane Sınıfı</w:t>
            </w:r>
            <w:r>
              <w:rPr>
                <w:sz w:val="24"/>
                <w:szCs w:val="24"/>
              </w:rPr>
              <w:t xml:space="preserve"> </w:t>
            </w:r>
            <w:r w:rsidRPr="00440718">
              <w:rPr>
                <w:sz w:val="24"/>
                <w:szCs w:val="24"/>
              </w:rPr>
              <w:t>İçin)</w:t>
            </w:r>
          </w:p>
        </w:tc>
        <w:tc>
          <w:tcPr>
            <w:tcW w:w="2268" w:type="dxa"/>
            <w:tcBorders>
              <w:bottom w:val="single" w:sz="4" w:space="0" w:color="000000"/>
            </w:tcBorders>
            <w:tcMar>
              <w:left w:w="28" w:type="dxa"/>
            </w:tcMar>
            <w:vAlign w:val="center"/>
          </w:tcPr>
          <w:p w14:paraId="0B0CB021" w14:textId="77777777" w:rsidR="00C214BA" w:rsidRPr="00440718" w:rsidRDefault="00C214BA" w:rsidP="00384478">
            <w:pPr>
              <w:rPr>
                <w:rFonts w:eastAsia="Calibri"/>
                <w:sz w:val="24"/>
                <w:szCs w:val="24"/>
              </w:rPr>
            </w:pPr>
            <w:r w:rsidRPr="00440718">
              <w:rPr>
                <w:rFonts w:eastAsia="Calibri"/>
                <w:sz w:val="24"/>
                <w:szCs w:val="24"/>
              </w:rPr>
              <w:t>TS 706 EN 12620+A1</w:t>
            </w:r>
          </w:p>
        </w:tc>
        <w:tc>
          <w:tcPr>
            <w:tcW w:w="992" w:type="dxa"/>
            <w:tcBorders>
              <w:bottom w:val="single" w:sz="4" w:space="0" w:color="000000"/>
            </w:tcBorders>
            <w:tcMar>
              <w:left w:w="170" w:type="dxa"/>
              <w:right w:w="142" w:type="dxa"/>
            </w:tcMar>
            <w:vAlign w:val="center"/>
          </w:tcPr>
          <w:p w14:paraId="00CD868F" w14:textId="77777777" w:rsidR="00C214BA" w:rsidRPr="00440718" w:rsidRDefault="00C214BA" w:rsidP="00384478">
            <w:pPr>
              <w:spacing w:line="268" w:lineRule="exact"/>
              <w:jc w:val="right"/>
              <w:rPr>
                <w:sz w:val="24"/>
                <w:szCs w:val="24"/>
              </w:rPr>
            </w:pPr>
            <w:r w:rsidRPr="00440718">
              <w:rPr>
                <w:color w:val="000000"/>
                <w:sz w:val="24"/>
                <w:szCs w:val="24"/>
              </w:rPr>
              <w:t>21000</w:t>
            </w:r>
          </w:p>
        </w:tc>
      </w:tr>
      <w:tr w:rsidR="00C214BA" w:rsidRPr="00440718" w14:paraId="2BB8D20A" w14:textId="77777777" w:rsidTr="00384478">
        <w:trPr>
          <w:trHeight w:val="252"/>
          <w:jc w:val="center"/>
        </w:trPr>
        <w:tc>
          <w:tcPr>
            <w:tcW w:w="8784" w:type="dxa"/>
            <w:gridSpan w:val="4"/>
            <w:tcBorders>
              <w:left w:val="nil"/>
              <w:right w:val="nil"/>
            </w:tcBorders>
            <w:tcMar>
              <w:left w:w="28" w:type="dxa"/>
            </w:tcMar>
            <w:vAlign w:val="center"/>
          </w:tcPr>
          <w:p w14:paraId="5CA47211" w14:textId="77777777" w:rsidR="00C214BA" w:rsidRPr="0003428A" w:rsidRDefault="00C214BA" w:rsidP="00384478">
            <w:pPr>
              <w:ind w:left="-1" w:firstLine="1"/>
              <w:rPr>
                <w:sz w:val="24"/>
                <w:szCs w:val="24"/>
              </w:rPr>
            </w:pPr>
            <w:r w:rsidRPr="0003428A">
              <w:rPr>
                <w:sz w:val="24"/>
                <w:szCs w:val="24"/>
              </w:rPr>
              <w:t>(Devam)</w:t>
            </w:r>
          </w:p>
        </w:tc>
      </w:tr>
      <w:tr w:rsidR="00C214BA" w:rsidRPr="00440718" w14:paraId="0FA4E128" w14:textId="77777777" w:rsidTr="00384478">
        <w:trPr>
          <w:trHeight w:val="252"/>
          <w:jc w:val="center"/>
        </w:trPr>
        <w:tc>
          <w:tcPr>
            <w:tcW w:w="708" w:type="dxa"/>
            <w:tcMar>
              <w:left w:w="28" w:type="dxa"/>
            </w:tcMar>
            <w:vAlign w:val="center"/>
          </w:tcPr>
          <w:p w14:paraId="6C5E97A1" w14:textId="77777777" w:rsidR="00C214BA" w:rsidRPr="00440718" w:rsidRDefault="00C214BA" w:rsidP="00384478">
            <w:pPr>
              <w:spacing w:line="232" w:lineRule="exact"/>
              <w:ind w:left="-1" w:firstLine="1"/>
              <w:rPr>
                <w:b/>
                <w:sz w:val="24"/>
                <w:szCs w:val="24"/>
              </w:rPr>
            </w:pPr>
            <w:r w:rsidRPr="00440718">
              <w:rPr>
                <w:b/>
                <w:sz w:val="24"/>
                <w:szCs w:val="24"/>
              </w:rPr>
              <w:t>2.</w:t>
            </w:r>
          </w:p>
        </w:tc>
        <w:tc>
          <w:tcPr>
            <w:tcW w:w="8076" w:type="dxa"/>
            <w:gridSpan w:val="3"/>
            <w:tcMar>
              <w:left w:w="170" w:type="dxa"/>
              <w:right w:w="142" w:type="dxa"/>
            </w:tcMar>
            <w:vAlign w:val="center"/>
          </w:tcPr>
          <w:p w14:paraId="03EBFF11" w14:textId="77777777" w:rsidR="00C214BA" w:rsidRPr="00440718" w:rsidRDefault="00C214BA" w:rsidP="00384478">
            <w:pPr>
              <w:rPr>
                <w:sz w:val="24"/>
                <w:szCs w:val="24"/>
              </w:rPr>
            </w:pPr>
            <w:r w:rsidRPr="00440718">
              <w:rPr>
                <w:b/>
                <w:sz w:val="24"/>
                <w:szCs w:val="24"/>
              </w:rPr>
              <w:t>ÇİMENTOLAR DENEYLERİ</w:t>
            </w:r>
          </w:p>
        </w:tc>
      </w:tr>
      <w:tr w:rsidR="00C214BA" w:rsidRPr="00440718" w14:paraId="3BF9337B" w14:textId="77777777" w:rsidTr="00384478">
        <w:trPr>
          <w:trHeight w:val="506"/>
          <w:jc w:val="center"/>
        </w:trPr>
        <w:tc>
          <w:tcPr>
            <w:tcW w:w="708" w:type="dxa"/>
            <w:tcMar>
              <w:left w:w="28" w:type="dxa"/>
            </w:tcMar>
            <w:vAlign w:val="center"/>
          </w:tcPr>
          <w:p w14:paraId="435E74ED" w14:textId="77777777" w:rsidR="00C214BA" w:rsidRPr="00440718" w:rsidRDefault="00C214BA" w:rsidP="00384478">
            <w:pPr>
              <w:spacing w:before="125"/>
              <w:ind w:left="-1" w:firstLine="1"/>
              <w:rPr>
                <w:sz w:val="24"/>
                <w:szCs w:val="24"/>
              </w:rPr>
            </w:pPr>
            <w:r w:rsidRPr="00440718">
              <w:rPr>
                <w:sz w:val="24"/>
                <w:szCs w:val="24"/>
              </w:rPr>
              <w:t>2.1.</w:t>
            </w:r>
          </w:p>
        </w:tc>
        <w:tc>
          <w:tcPr>
            <w:tcW w:w="4816" w:type="dxa"/>
            <w:tcMar>
              <w:left w:w="28" w:type="dxa"/>
            </w:tcMar>
            <w:vAlign w:val="center"/>
          </w:tcPr>
          <w:p w14:paraId="19B8872F" w14:textId="77777777" w:rsidR="00C214BA" w:rsidRPr="00440718" w:rsidRDefault="00C214BA" w:rsidP="00384478">
            <w:pPr>
              <w:spacing w:line="254" w:lineRule="exact"/>
              <w:ind w:left="108" w:right="561"/>
              <w:rPr>
                <w:sz w:val="24"/>
                <w:szCs w:val="24"/>
              </w:rPr>
            </w:pPr>
            <w:r w:rsidRPr="00440718">
              <w:rPr>
                <w:sz w:val="24"/>
                <w:szCs w:val="24"/>
              </w:rPr>
              <w:t>Basınç Dayanımı Tayini (Numune Hazırlama, 7 ve 28 Gün)</w:t>
            </w:r>
          </w:p>
        </w:tc>
        <w:tc>
          <w:tcPr>
            <w:tcW w:w="2268" w:type="dxa"/>
            <w:vMerge w:val="restart"/>
            <w:tcMar>
              <w:left w:w="28" w:type="dxa"/>
            </w:tcMar>
            <w:vAlign w:val="center"/>
          </w:tcPr>
          <w:p w14:paraId="5726DCCE" w14:textId="77777777" w:rsidR="00C214BA" w:rsidRPr="00440718" w:rsidRDefault="00C214BA" w:rsidP="00384478">
            <w:pPr>
              <w:spacing w:line="268" w:lineRule="exact"/>
              <w:rPr>
                <w:sz w:val="24"/>
                <w:szCs w:val="24"/>
              </w:rPr>
            </w:pPr>
            <w:r w:rsidRPr="00440718">
              <w:rPr>
                <w:sz w:val="24"/>
                <w:szCs w:val="24"/>
              </w:rPr>
              <w:t>TS EN 196-1</w:t>
            </w:r>
          </w:p>
        </w:tc>
        <w:tc>
          <w:tcPr>
            <w:tcW w:w="992" w:type="dxa"/>
            <w:tcMar>
              <w:left w:w="170" w:type="dxa"/>
              <w:right w:w="142" w:type="dxa"/>
            </w:tcMar>
            <w:vAlign w:val="center"/>
          </w:tcPr>
          <w:p w14:paraId="08F1B6A9" w14:textId="77777777" w:rsidR="00C214BA" w:rsidRPr="00440718" w:rsidRDefault="00C214BA" w:rsidP="00384478">
            <w:pPr>
              <w:jc w:val="right"/>
              <w:rPr>
                <w:rFonts w:eastAsia="Calibri"/>
                <w:sz w:val="24"/>
                <w:szCs w:val="24"/>
              </w:rPr>
            </w:pPr>
            <w:r w:rsidRPr="00440718">
              <w:rPr>
                <w:color w:val="000000"/>
                <w:sz w:val="24"/>
                <w:szCs w:val="24"/>
              </w:rPr>
              <w:t>1600</w:t>
            </w:r>
          </w:p>
        </w:tc>
      </w:tr>
      <w:tr w:rsidR="00C214BA" w:rsidRPr="00440718" w14:paraId="2E8DD237" w14:textId="77777777" w:rsidTr="00384478">
        <w:trPr>
          <w:trHeight w:val="503"/>
          <w:jc w:val="center"/>
        </w:trPr>
        <w:tc>
          <w:tcPr>
            <w:tcW w:w="708" w:type="dxa"/>
            <w:tcMar>
              <w:left w:w="28" w:type="dxa"/>
            </w:tcMar>
            <w:vAlign w:val="center"/>
          </w:tcPr>
          <w:p w14:paraId="6238D777" w14:textId="77777777" w:rsidR="00C214BA" w:rsidRPr="00440718" w:rsidRDefault="00C214BA" w:rsidP="00384478">
            <w:pPr>
              <w:spacing w:before="123"/>
              <w:ind w:left="-1" w:firstLine="1"/>
              <w:rPr>
                <w:sz w:val="24"/>
                <w:szCs w:val="24"/>
              </w:rPr>
            </w:pPr>
            <w:r w:rsidRPr="00440718">
              <w:rPr>
                <w:sz w:val="24"/>
                <w:szCs w:val="24"/>
              </w:rPr>
              <w:t>2.2.</w:t>
            </w:r>
          </w:p>
        </w:tc>
        <w:tc>
          <w:tcPr>
            <w:tcW w:w="4816" w:type="dxa"/>
            <w:tcMar>
              <w:left w:w="28" w:type="dxa"/>
            </w:tcMar>
            <w:vAlign w:val="center"/>
          </w:tcPr>
          <w:p w14:paraId="39AECBA5" w14:textId="77777777" w:rsidR="00C214BA" w:rsidRPr="00440718" w:rsidRDefault="00C214BA" w:rsidP="00384478">
            <w:pPr>
              <w:spacing w:line="249" w:lineRule="exact"/>
              <w:ind w:left="108"/>
              <w:rPr>
                <w:sz w:val="24"/>
                <w:szCs w:val="24"/>
              </w:rPr>
            </w:pPr>
            <w:r w:rsidRPr="00440718">
              <w:rPr>
                <w:sz w:val="24"/>
                <w:szCs w:val="24"/>
              </w:rPr>
              <w:t>Çekme Dayanımı Tayini (Numune Hazırlama, 7 ve 28 Gün)</w:t>
            </w:r>
          </w:p>
        </w:tc>
        <w:tc>
          <w:tcPr>
            <w:tcW w:w="2268" w:type="dxa"/>
            <w:vMerge/>
            <w:tcMar>
              <w:left w:w="28" w:type="dxa"/>
            </w:tcMar>
            <w:vAlign w:val="center"/>
          </w:tcPr>
          <w:p w14:paraId="01C74380"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4752EB6" w14:textId="77777777" w:rsidR="00C214BA" w:rsidRPr="00440718" w:rsidRDefault="00C214BA" w:rsidP="00384478">
            <w:pPr>
              <w:spacing w:line="266" w:lineRule="exact"/>
              <w:ind w:left="11"/>
              <w:jc w:val="right"/>
              <w:rPr>
                <w:sz w:val="24"/>
                <w:szCs w:val="24"/>
              </w:rPr>
            </w:pPr>
            <w:r w:rsidRPr="00440718">
              <w:rPr>
                <w:color w:val="000000"/>
                <w:sz w:val="24"/>
                <w:szCs w:val="24"/>
              </w:rPr>
              <w:t>1600</w:t>
            </w:r>
          </w:p>
        </w:tc>
      </w:tr>
      <w:tr w:rsidR="00C214BA" w:rsidRPr="00440718" w14:paraId="103D09BB" w14:textId="77777777" w:rsidTr="00384478">
        <w:trPr>
          <w:trHeight w:val="268"/>
          <w:jc w:val="center"/>
        </w:trPr>
        <w:tc>
          <w:tcPr>
            <w:tcW w:w="708" w:type="dxa"/>
            <w:tcMar>
              <w:left w:w="28" w:type="dxa"/>
            </w:tcMar>
            <w:vAlign w:val="center"/>
          </w:tcPr>
          <w:p w14:paraId="11C64726" w14:textId="77777777" w:rsidR="00C214BA" w:rsidRPr="00440718" w:rsidRDefault="00C214BA" w:rsidP="00384478">
            <w:pPr>
              <w:spacing w:before="8" w:line="240" w:lineRule="exact"/>
              <w:ind w:left="-1" w:firstLine="1"/>
              <w:rPr>
                <w:sz w:val="24"/>
                <w:szCs w:val="24"/>
              </w:rPr>
            </w:pPr>
            <w:r w:rsidRPr="00440718">
              <w:rPr>
                <w:sz w:val="24"/>
                <w:szCs w:val="24"/>
              </w:rPr>
              <w:t>2.3.</w:t>
            </w:r>
          </w:p>
        </w:tc>
        <w:tc>
          <w:tcPr>
            <w:tcW w:w="4816" w:type="dxa"/>
            <w:tcMar>
              <w:left w:w="28" w:type="dxa"/>
            </w:tcMar>
            <w:vAlign w:val="center"/>
          </w:tcPr>
          <w:p w14:paraId="7EA434FF" w14:textId="77777777" w:rsidR="00C214BA" w:rsidRPr="00440718" w:rsidRDefault="00C214BA" w:rsidP="00384478">
            <w:pPr>
              <w:spacing w:line="248" w:lineRule="exact"/>
              <w:ind w:left="108"/>
              <w:rPr>
                <w:sz w:val="24"/>
                <w:szCs w:val="24"/>
              </w:rPr>
            </w:pPr>
            <w:r w:rsidRPr="00440718">
              <w:rPr>
                <w:sz w:val="24"/>
                <w:szCs w:val="24"/>
              </w:rPr>
              <w:t>Priz Başlama Süresinin Tayini</w:t>
            </w:r>
          </w:p>
        </w:tc>
        <w:tc>
          <w:tcPr>
            <w:tcW w:w="2268" w:type="dxa"/>
            <w:vMerge w:val="restart"/>
            <w:tcMar>
              <w:left w:w="28" w:type="dxa"/>
            </w:tcMar>
            <w:vAlign w:val="center"/>
          </w:tcPr>
          <w:p w14:paraId="7C9223AD" w14:textId="77777777" w:rsidR="00C214BA" w:rsidRPr="00440718" w:rsidRDefault="00C214BA" w:rsidP="00384478">
            <w:pPr>
              <w:rPr>
                <w:rFonts w:eastAsia="Calibri"/>
                <w:sz w:val="24"/>
                <w:szCs w:val="24"/>
              </w:rPr>
            </w:pPr>
            <w:r w:rsidRPr="00440718">
              <w:rPr>
                <w:rFonts w:eastAsia="Calibri"/>
                <w:sz w:val="24"/>
                <w:szCs w:val="24"/>
              </w:rPr>
              <w:t>TS EN 196-3</w:t>
            </w:r>
          </w:p>
        </w:tc>
        <w:tc>
          <w:tcPr>
            <w:tcW w:w="992" w:type="dxa"/>
            <w:tcMar>
              <w:left w:w="170" w:type="dxa"/>
              <w:right w:w="142" w:type="dxa"/>
            </w:tcMar>
            <w:vAlign w:val="center"/>
          </w:tcPr>
          <w:p w14:paraId="0D6FAC98" w14:textId="77777777" w:rsidR="00C214BA" w:rsidRPr="00440718" w:rsidRDefault="00C214BA" w:rsidP="00384478">
            <w:pPr>
              <w:spacing w:line="248" w:lineRule="exact"/>
              <w:ind w:left="11"/>
              <w:jc w:val="right"/>
              <w:rPr>
                <w:sz w:val="24"/>
                <w:szCs w:val="24"/>
              </w:rPr>
            </w:pPr>
            <w:r w:rsidRPr="00440718">
              <w:rPr>
                <w:color w:val="000000"/>
                <w:sz w:val="24"/>
                <w:szCs w:val="24"/>
              </w:rPr>
              <w:t>1400</w:t>
            </w:r>
          </w:p>
        </w:tc>
      </w:tr>
      <w:tr w:rsidR="00C214BA" w:rsidRPr="00440718" w14:paraId="5F697207" w14:textId="77777777" w:rsidTr="00384478">
        <w:trPr>
          <w:trHeight w:val="268"/>
          <w:jc w:val="center"/>
        </w:trPr>
        <w:tc>
          <w:tcPr>
            <w:tcW w:w="708" w:type="dxa"/>
            <w:tcMar>
              <w:left w:w="28" w:type="dxa"/>
            </w:tcMar>
            <w:vAlign w:val="center"/>
          </w:tcPr>
          <w:p w14:paraId="10AAFB7E" w14:textId="77777777" w:rsidR="00C214BA" w:rsidRPr="00440718" w:rsidRDefault="00C214BA" w:rsidP="00384478">
            <w:pPr>
              <w:spacing w:before="8" w:line="240" w:lineRule="exact"/>
              <w:ind w:left="-1" w:firstLine="1"/>
              <w:rPr>
                <w:sz w:val="24"/>
                <w:szCs w:val="24"/>
              </w:rPr>
            </w:pPr>
            <w:r w:rsidRPr="00440718">
              <w:rPr>
                <w:sz w:val="24"/>
                <w:szCs w:val="24"/>
              </w:rPr>
              <w:t>2.4.</w:t>
            </w:r>
          </w:p>
        </w:tc>
        <w:tc>
          <w:tcPr>
            <w:tcW w:w="4816" w:type="dxa"/>
            <w:tcMar>
              <w:left w:w="28" w:type="dxa"/>
            </w:tcMar>
            <w:vAlign w:val="center"/>
          </w:tcPr>
          <w:p w14:paraId="0A7EB8DD" w14:textId="77777777" w:rsidR="00C214BA" w:rsidRPr="00440718" w:rsidRDefault="00C214BA" w:rsidP="00384478">
            <w:pPr>
              <w:spacing w:line="248" w:lineRule="exact"/>
              <w:ind w:left="108"/>
              <w:rPr>
                <w:sz w:val="24"/>
                <w:szCs w:val="24"/>
              </w:rPr>
            </w:pPr>
            <w:r w:rsidRPr="00440718">
              <w:rPr>
                <w:sz w:val="24"/>
                <w:szCs w:val="24"/>
              </w:rPr>
              <w:t>Priz Sonu Süresinin Tayini</w:t>
            </w:r>
          </w:p>
        </w:tc>
        <w:tc>
          <w:tcPr>
            <w:tcW w:w="2268" w:type="dxa"/>
            <w:vMerge/>
            <w:tcMar>
              <w:left w:w="28" w:type="dxa"/>
            </w:tcMar>
            <w:vAlign w:val="center"/>
          </w:tcPr>
          <w:p w14:paraId="3A86B094"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C3103BE" w14:textId="77777777" w:rsidR="00C214BA" w:rsidRPr="00440718" w:rsidRDefault="00C214BA" w:rsidP="00384478">
            <w:pPr>
              <w:spacing w:line="248" w:lineRule="exact"/>
              <w:ind w:left="11"/>
              <w:jc w:val="right"/>
              <w:rPr>
                <w:sz w:val="24"/>
                <w:szCs w:val="24"/>
              </w:rPr>
            </w:pPr>
            <w:r w:rsidRPr="00440718">
              <w:rPr>
                <w:sz w:val="24"/>
                <w:szCs w:val="24"/>
              </w:rPr>
              <w:t>1400</w:t>
            </w:r>
          </w:p>
        </w:tc>
      </w:tr>
      <w:tr w:rsidR="00C214BA" w:rsidRPr="00440718" w14:paraId="5CFE932F" w14:textId="77777777" w:rsidTr="00384478">
        <w:trPr>
          <w:trHeight w:val="268"/>
          <w:jc w:val="center"/>
        </w:trPr>
        <w:tc>
          <w:tcPr>
            <w:tcW w:w="708" w:type="dxa"/>
            <w:tcMar>
              <w:left w:w="28" w:type="dxa"/>
            </w:tcMar>
            <w:vAlign w:val="center"/>
          </w:tcPr>
          <w:p w14:paraId="6B4866DC" w14:textId="77777777" w:rsidR="00C214BA" w:rsidRPr="00440718" w:rsidRDefault="00C214BA" w:rsidP="00384478">
            <w:pPr>
              <w:spacing w:before="8" w:line="240" w:lineRule="exact"/>
              <w:ind w:left="-1" w:firstLine="1"/>
              <w:rPr>
                <w:sz w:val="24"/>
                <w:szCs w:val="24"/>
              </w:rPr>
            </w:pPr>
            <w:r w:rsidRPr="00440718">
              <w:rPr>
                <w:sz w:val="24"/>
                <w:szCs w:val="24"/>
              </w:rPr>
              <w:t>2.5.</w:t>
            </w:r>
          </w:p>
        </w:tc>
        <w:tc>
          <w:tcPr>
            <w:tcW w:w="4816" w:type="dxa"/>
            <w:tcMar>
              <w:left w:w="28" w:type="dxa"/>
            </w:tcMar>
            <w:vAlign w:val="center"/>
          </w:tcPr>
          <w:p w14:paraId="539EEA7A" w14:textId="77777777" w:rsidR="00C214BA" w:rsidRPr="00440718" w:rsidRDefault="00C214BA" w:rsidP="00384478">
            <w:pPr>
              <w:spacing w:line="248" w:lineRule="exact"/>
              <w:ind w:left="108"/>
              <w:rPr>
                <w:sz w:val="24"/>
                <w:szCs w:val="24"/>
              </w:rPr>
            </w:pPr>
            <w:r w:rsidRPr="00440718">
              <w:rPr>
                <w:sz w:val="24"/>
                <w:szCs w:val="24"/>
              </w:rPr>
              <w:t>İncelik Tayini</w:t>
            </w:r>
          </w:p>
        </w:tc>
        <w:tc>
          <w:tcPr>
            <w:tcW w:w="2268" w:type="dxa"/>
            <w:tcMar>
              <w:left w:w="28" w:type="dxa"/>
            </w:tcMar>
            <w:vAlign w:val="center"/>
          </w:tcPr>
          <w:p w14:paraId="12961B2C" w14:textId="77777777" w:rsidR="00C214BA" w:rsidRPr="00440718" w:rsidRDefault="00C214BA" w:rsidP="00384478">
            <w:pPr>
              <w:rPr>
                <w:rFonts w:eastAsia="Calibri"/>
                <w:sz w:val="24"/>
                <w:szCs w:val="24"/>
              </w:rPr>
            </w:pPr>
            <w:r w:rsidRPr="00440718">
              <w:rPr>
                <w:rFonts w:eastAsia="Calibri"/>
                <w:sz w:val="24"/>
                <w:szCs w:val="24"/>
              </w:rPr>
              <w:t>TS EN 196-6</w:t>
            </w:r>
          </w:p>
        </w:tc>
        <w:tc>
          <w:tcPr>
            <w:tcW w:w="992" w:type="dxa"/>
            <w:tcMar>
              <w:left w:w="170" w:type="dxa"/>
              <w:right w:w="142" w:type="dxa"/>
            </w:tcMar>
            <w:vAlign w:val="center"/>
          </w:tcPr>
          <w:p w14:paraId="239D1A16" w14:textId="77777777" w:rsidR="00C214BA" w:rsidRPr="00440718" w:rsidRDefault="00C214BA" w:rsidP="00384478">
            <w:pPr>
              <w:spacing w:line="248" w:lineRule="exact"/>
              <w:ind w:left="11"/>
              <w:jc w:val="right"/>
              <w:rPr>
                <w:sz w:val="24"/>
                <w:szCs w:val="24"/>
              </w:rPr>
            </w:pPr>
            <w:r w:rsidRPr="00440718">
              <w:rPr>
                <w:sz w:val="24"/>
                <w:szCs w:val="24"/>
              </w:rPr>
              <w:t>1900</w:t>
            </w:r>
          </w:p>
        </w:tc>
      </w:tr>
      <w:tr w:rsidR="00C214BA" w:rsidRPr="00440718" w14:paraId="61D82E30" w14:textId="77777777" w:rsidTr="00384478">
        <w:trPr>
          <w:trHeight w:val="268"/>
          <w:jc w:val="center"/>
        </w:trPr>
        <w:tc>
          <w:tcPr>
            <w:tcW w:w="708" w:type="dxa"/>
            <w:tcMar>
              <w:left w:w="28" w:type="dxa"/>
            </w:tcMar>
            <w:vAlign w:val="center"/>
          </w:tcPr>
          <w:p w14:paraId="2D616012" w14:textId="77777777" w:rsidR="00C214BA" w:rsidRPr="00440718" w:rsidRDefault="00C214BA" w:rsidP="00384478">
            <w:pPr>
              <w:spacing w:line="234" w:lineRule="exact"/>
              <w:ind w:left="-1" w:firstLine="1"/>
              <w:rPr>
                <w:b/>
                <w:sz w:val="24"/>
                <w:szCs w:val="24"/>
              </w:rPr>
            </w:pPr>
            <w:r w:rsidRPr="00440718">
              <w:rPr>
                <w:b/>
                <w:sz w:val="24"/>
                <w:szCs w:val="24"/>
              </w:rPr>
              <w:t>3.</w:t>
            </w:r>
          </w:p>
        </w:tc>
        <w:tc>
          <w:tcPr>
            <w:tcW w:w="8076" w:type="dxa"/>
            <w:gridSpan w:val="3"/>
            <w:tcMar>
              <w:left w:w="170" w:type="dxa"/>
              <w:right w:w="142" w:type="dxa"/>
            </w:tcMar>
            <w:vAlign w:val="center"/>
          </w:tcPr>
          <w:p w14:paraId="0BAF5EE5" w14:textId="77777777" w:rsidR="00C214BA" w:rsidRPr="00440718" w:rsidRDefault="00C214BA" w:rsidP="00384478">
            <w:pPr>
              <w:spacing w:line="248" w:lineRule="exact"/>
              <w:ind w:left="-38"/>
              <w:rPr>
                <w:sz w:val="24"/>
                <w:szCs w:val="24"/>
              </w:rPr>
            </w:pPr>
            <w:r w:rsidRPr="00440718">
              <w:rPr>
                <w:b/>
                <w:sz w:val="24"/>
                <w:szCs w:val="24"/>
              </w:rPr>
              <w:t>BETON ÜRETİMİ VE TAZE BETON DENEYLERİ</w:t>
            </w:r>
          </w:p>
        </w:tc>
      </w:tr>
      <w:tr w:rsidR="00C214BA" w:rsidRPr="00440718" w14:paraId="6AAF6278" w14:textId="77777777" w:rsidTr="00384478">
        <w:trPr>
          <w:trHeight w:val="268"/>
          <w:jc w:val="center"/>
        </w:trPr>
        <w:tc>
          <w:tcPr>
            <w:tcW w:w="708" w:type="dxa"/>
            <w:tcMar>
              <w:left w:w="28" w:type="dxa"/>
            </w:tcMar>
            <w:vAlign w:val="center"/>
          </w:tcPr>
          <w:p w14:paraId="3D70CDB7" w14:textId="77777777" w:rsidR="00C214BA" w:rsidRPr="00440718" w:rsidRDefault="00C214BA" w:rsidP="00384478">
            <w:pPr>
              <w:ind w:left="-1" w:firstLine="1"/>
              <w:rPr>
                <w:sz w:val="24"/>
                <w:szCs w:val="24"/>
              </w:rPr>
            </w:pPr>
            <w:r w:rsidRPr="00440718">
              <w:rPr>
                <w:sz w:val="24"/>
                <w:szCs w:val="24"/>
              </w:rPr>
              <w:t>3.1.</w:t>
            </w:r>
          </w:p>
        </w:tc>
        <w:tc>
          <w:tcPr>
            <w:tcW w:w="8076" w:type="dxa"/>
            <w:gridSpan w:val="3"/>
            <w:tcMar>
              <w:left w:w="170" w:type="dxa"/>
              <w:right w:w="142" w:type="dxa"/>
            </w:tcMar>
            <w:vAlign w:val="center"/>
          </w:tcPr>
          <w:p w14:paraId="2B90BD00" w14:textId="77777777" w:rsidR="00C214BA" w:rsidRPr="00440718" w:rsidRDefault="00C214BA" w:rsidP="00384478">
            <w:pPr>
              <w:spacing w:line="242" w:lineRule="auto"/>
              <w:ind w:left="-38" w:right="720"/>
              <w:rPr>
                <w:sz w:val="24"/>
                <w:szCs w:val="24"/>
              </w:rPr>
            </w:pPr>
            <w:r w:rsidRPr="00224DBC">
              <w:rPr>
                <w:sz w:val="24"/>
                <w:szCs w:val="24"/>
              </w:rPr>
              <w:t xml:space="preserve">Bir Beton Sınıfı İçin </w:t>
            </w:r>
            <w:r w:rsidRPr="00224DBC">
              <w:rPr>
                <w:i/>
                <w:sz w:val="24"/>
                <w:szCs w:val="24"/>
              </w:rPr>
              <w:t>(Agrega deneyleri, karışım hesabı, basınç dayanımı için 9 adet numune üretimi, taze ve sertleşmiş beton deneyleri dâhil)</w:t>
            </w:r>
          </w:p>
        </w:tc>
      </w:tr>
      <w:tr w:rsidR="00C214BA" w:rsidRPr="00440718" w14:paraId="5E7F1277" w14:textId="77777777" w:rsidTr="00384478">
        <w:trPr>
          <w:trHeight w:val="268"/>
          <w:jc w:val="center"/>
        </w:trPr>
        <w:tc>
          <w:tcPr>
            <w:tcW w:w="708" w:type="dxa"/>
            <w:tcMar>
              <w:left w:w="28" w:type="dxa"/>
            </w:tcMar>
            <w:vAlign w:val="center"/>
          </w:tcPr>
          <w:p w14:paraId="65617BA5" w14:textId="77777777" w:rsidR="00C214BA" w:rsidRPr="00440718" w:rsidRDefault="00C214BA" w:rsidP="00384478">
            <w:pPr>
              <w:spacing w:before="3" w:line="245" w:lineRule="exact"/>
              <w:ind w:left="-1" w:firstLine="1"/>
              <w:rPr>
                <w:sz w:val="24"/>
                <w:szCs w:val="24"/>
              </w:rPr>
            </w:pPr>
            <w:r w:rsidRPr="00440718">
              <w:rPr>
                <w:sz w:val="24"/>
                <w:szCs w:val="24"/>
              </w:rPr>
              <w:t>3.1.1.</w:t>
            </w:r>
          </w:p>
        </w:tc>
        <w:tc>
          <w:tcPr>
            <w:tcW w:w="4816" w:type="dxa"/>
            <w:tcMar>
              <w:left w:w="28" w:type="dxa"/>
            </w:tcMar>
            <w:vAlign w:val="center"/>
          </w:tcPr>
          <w:p w14:paraId="67D151EA" w14:textId="77777777" w:rsidR="00C214BA" w:rsidRPr="00440718" w:rsidRDefault="00C214BA" w:rsidP="00384478">
            <w:pPr>
              <w:spacing w:line="248" w:lineRule="exact"/>
              <w:ind w:left="108"/>
              <w:rPr>
                <w:sz w:val="24"/>
                <w:szCs w:val="24"/>
              </w:rPr>
            </w:pPr>
            <w:r w:rsidRPr="00440718">
              <w:rPr>
                <w:sz w:val="24"/>
                <w:szCs w:val="24"/>
              </w:rPr>
              <w:t>İki Çeşit Agrega İle</w:t>
            </w:r>
          </w:p>
        </w:tc>
        <w:tc>
          <w:tcPr>
            <w:tcW w:w="2268" w:type="dxa"/>
            <w:tcMar>
              <w:left w:w="28" w:type="dxa"/>
            </w:tcMar>
            <w:vAlign w:val="center"/>
          </w:tcPr>
          <w:p w14:paraId="64406A34"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163731D2" w14:textId="77777777" w:rsidR="00C214BA" w:rsidRPr="00440718" w:rsidRDefault="00C214BA" w:rsidP="00384478">
            <w:pPr>
              <w:spacing w:line="248" w:lineRule="exact"/>
              <w:ind w:left="11"/>
              <w:jc w:val="right"/>
              <w:rPr>
                <w:sz w:val="24"/>
                <w:szCs w:val="24"/>
              </w:rPr>
            </w:pPr>
            <w:r w:rsidRPr="00440718">
              <w:rPr>
                <w:color w:val="000000"/>
                <w:sz w:val="24"/>
                <w:szCs w:val="24"/>
              </w:rPr>
              <w:t>16000</w:t>
            </w:r>
          </w:p>
        </w:tc>
      </w:tr>
      <w:tr w:rsidR="00C214BA" w:rsidRPr="00440718" w14:paraId="71D6B73C" w14:textId="77777777" w:rsidTr="00384478">
        <w:trPr>
          <w:trHeight w:val="268"/>
          <w:jc w:val="center"/>
        </w:trPr>
        <w:tc>
          <w:tcPr>
            <w:tcW w:w="708" w:type="dxa"/>
            <w:tcMar>
              <w:left w:w="28" w:type="dxa"/>
            </w:tcMar>
            <w:vAlign w:val="center"/>
          </w:tcPr>
          <w:p w14:paraId="4BF43C84" w14:textId="77777777" w:rsidR="00C214BA" w:rsidRPr="00440718" w:rsidRDefault="00C214BA" w:rsidP="00384478">
            <w:pPr>
              <w:spacing w:before="3" w:line="245" w:lineRule="exact"/>
              <w:ind w:left="-1" w:firstLine="1"/>
              <w:rPr>
                <w:sz w:val="24"/>
                <w:szCs w:val="24"/>
              </w:rPr>
            </w:pPr>
            <w:r w:rsidRPr="00440718">
              <w:rPr>
                <w:sz w:val="24"/>
                <w:szCs w:val="24"/>
              </w:rPr>
              <w:t>3.1.2.</w:t>
            </w:r>
          </w:p>
        </w:tc>
        <w:tc>
          <w:tcPr>
            <w:tcW w:w="4816" w:type="dxa"/>
            <w:tcMar>
              <w:left w:w="28" w:type="dxa"/>
            </w:tcMar>
            <w:vAlign w:val="center"/>
          </w:tcPr>
          <w:p w14:paraId="73C27342" w14:textId="77777777" w:rsidR="00C214BA" w:rsidRPr="00440718" w:rsidRDefault="00C214BA" w:rsidP="00384478">
            <w:pPr>
              <w:spacing w:line="248" w:lineRule="exact"/>
              <w:ind w:left="108"/>
              <w:rPr>
                <w:sz w:val="24"/>
                <w:szCs w:val="24"/>
              </w:rPr>
            </w:pPr>
            <w:r w:rsidRPr="00440718">
              <w:rPr>
                <w:sz w:val="24"/>
                <w:szCs w:val="24"/>
              </w:rPr>
              <w:t>Üç Çeşit Agrega İle</w:t>
            </w:r>
          </w:p>
        </w:tc>
        <w:tc>
          <w:tcPr>
            <w:tcW w:w="2268" w:type="dxa"/>
            <w:tcMar>
              <w:left w:w="28" w:type="dxa"/>
            </w:tcMar>
            <w:vAlign w:val="center"/>
          </w:tcPr>
          <w:p w14:paraId="05CCACFB"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1814D25B" w14:textId="77777777" w:rsidR="00C214BA" w:rsidRPr="00440718" w:rsidRDefault="00C214BA" w:rsidP="00384478">
            <w:pPr>
              <w:spacing w:line="248" w:lineRule="exact"/>
              <w:ind w:left="11"/>
              <w:jc w:val="right"/>
              <w:rPr>
                <w:sz w:val="24"/>
                <w:szCs w:val="24"/>
              </w:rPr>
            </w:pPr>
            <w:r w:rsidRPr="00440718">
              <w:rPr>
                <w:color w:val="000000"/>
                <w:sz w:val="24"/>
                <w:szCs w:val="24"/>
              </w:rPr>
              <w:t>19000</w:t>
            </w:r>
          </w:p>
        </w:tc>
      </w:tr>
      <w:tr w:rsidR="00C214BA" w:rsidRPr="00440718" w14:paraId="7966B0B0" w14:textId="77777777" w:rsidTr="00384478">
        <w:trPr>
          <w:trHeight w:val="268"/>
          <w:jc w:val="center"/>
        </w:trPr>
        <w:tc>
          <w:tcPr>
            <w:tcW w:w="708" w:type="dxa"/>
            <w:tcMar>
              <w:left w:w="28" w:type="dxa"/>
            </w:tcMar>
            <w:vAlign w:val="center"/>
          </w:tcPr>
          <w:p w14:paraId="55407241" w14:textId="77777777" w:rsidR="00C214BA" w:rsidRPr="00440718" w:rsidRDefault="00C214BA" w:rsidP="00384478">
            <w:pPr>
              <w:spacing w:before="3" w:line="245" w:lineRule="exact"/>
              <w:ind w:left="-1" w:firstLine="1"/>
              <w:rPr>
                <w:sz w:val="24"/>
                <w:szCs w:val="24"/>
              </w:rPr>
            </w:pPr>
            <w:r w:rsidRPr="00440718">
              <w:rPr>
                <w:sz w:val="24"/>
                <w:szCs w:val="24"/>
              </w:rPr>
              <w:t>3.1.3.</w:t>
            </w:r>
          </w:p>
        </w:tc>
        <w:tc>
          <w:tcPr>
            <w:tcW w:w="4816" w:type="dxa"/>
            <w:tcMar>
              <w:left w:w="28" w:type="dxa"/>
            </w:tcMar>
            <w:vAlign w:val="center"/>
          </w:tcPr>
          <w:p w14:paraId="246C1263" w14:textId="77777777" w:rsidR="00C214BA" w:rsidRPr="00440718" w:rsidRDefault="00C214BA" w:rsidP="00384478">
            <w:pPr>
              <w:spacing w:line="248" w:lineRule="exact"/>
              <w:ind w:left="108"/>
              <w:rPr>
                <w:sz w:val="24"/>
                <w:szCs w:val="24"/>
              </w:rPr>
            </w:pPr>
            <w:r w:rsidRPr="00440718">
              <w:rPr>
                <w:sz w:val="24"/>
                <w:szCs w:val="24"/>
              </w:rPr>
              <w:t>Dört Çeşit Agrega İle</w:t>
            </w:r>
          </w:p>
        </w:tc>
        <w:tc>
          <w:tcPr>
            <w:tcW w:w="2268" w:type="dxa"/>
            <w:tcMar>
              <w:left w:w="28" w:type="dxa"/>
            </w:tcMar>
            <w:vAlign w:val="center"/>
          </w:tcPr>
          <w:p w14:paraId="610A3395"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5F69D03D" w14:textId="77777777" w:rsidR="00C214BA" w:rsidRPr="00440718" w:rsidRDefault="00C214BA" w:rsidP="00384478">
            <w:pPr>
              <w:spacing w:line="248" w:lineRule="exact"/>
              <w:ind w:left="11"/>
              <w:jc w:val="right"/>
              <w:rPr>
                <w:sz w:val="24"/>
                <w:szCs w:val="24"/>
              </w:rPr>
            </w:pPr>
            <w:r w:rsidRPr="00440718">
              <w:rPr>
                <w:sz w:val="24"/>
                <w:szCs w:val="24"/>
              </w:rPr>
              <w:t>21000</w:t>
            </w:r>
          </w:p>
        </w:tc>
      </w:tr>
      <w:tr w:rsidR="00C214BA" w:rsidRPr="00440718" w14:paraId="44AB9555" w14:textId="77777777" w:rsidTr="00384478">
        <w:trPr>
          <w:trHeight w:val="268"/>
          <w:jc w:val="center"/>
        </w:trPr>
        <w:tc>
          <w:tcPr>
            <w:tcW w:w="708" w:type="dxa"/>
            <w:tcMar>
              <w:left w:w="28" w:type="dxa"/>
            </w:tcMar>
            <w:vAlign w:val="center"/>
          </w:tcPr>
          <w:p w14:paraId="73954BCB" w14:textId="77777777" w:rsidR="00C214BA" w:rsidRPr="00440718" w:rsidRDefault="00C214BA" w:rsidP="00384478">
            <w:pPr>
              <w:spacing w:before="5" w:line="243" w:lineRule="exact"/>
              <w:ind w:left="-1" w:firstLine="1"/>
              <w:rPr>
                <w:sz w:val="24"/>
                <w:szCs w:val="24"/>
              </w:rPr>
            </w:pPr>
            <w:r w:rsidRPr="00440718">
              <w:rPr>
                <w:sz w:val="24"/>
                <w:szCs w:val="24"/>
              </w:rPr>
              <w:t>3.2.</w:t>
            </w:r>
          </w:p>
        </w:tc>
        <w:tc>
          <w:tcPr>
            <w:tcW w:w="4816" w:type="dxa"/>
            <w:tcMar>
              <w:left w:w="28" w:type="dxa"/>
            </w:tcMar>
            <w:vAlign w:val="center"/>
          </w:tcPr>
          <w:p w14:paraId="41898E53" w14:textId="77777777" w:rsidR="00C214BA" w:rsidRDefault="00C214BA" w:rsidP="00384478">
            <w:pPr>
              <w:spacing w:line="248" w:lineRule="exact"/>
              <w:ind w:left="108"/>
              <w:rPr>
                <w:sz w:val="24"/>
                <w:szCs w:val="24"/>
              </w:rPr>
            </w:pPr>
            <w:r w:rsidRPr="00440718">
              <w:rPr>
                <w:sz w:val="24"/>
                <w:szCs w:val="24"/>
              </w:rPr>
              <w:t xml:space="preserve">Taze Betonun Kıvamının Belirlenmesi </w:t>
            </w:r>
          </w:p>
          <w:p w14:paraId="5525EF6D" w14:textId="77777777" w:rsidR="00C214BA" w:rsidRPr="00440718" w:rsidRDefault="00C214BA" w:rsidP="00384478">
            <w:pPr>
              <w:spacing w:line="248" w:lineRule="exact"/>
              <w:ind w:left="108"/>
              <w:rPr>
                <w:sz w:val="24"/>
                <w:szCs w:val="24"/>
              </w:rPr>
            </w:pPr>
            <w:r w:rsidRPr="00440718">
              <w:rPr>
                <w:sz w:val="24"/>
                <w:szCs w:val="24"/>
              </w:rPr>
              <w:t>(Çökme Deneyi)</w:t>
            </w:r>
          </w:p>
        </w:tc>
        <w:tc>
          <w:tcPr>
            <w:tcW w:w="2268" w:type="dxa"/>
            <w:tcMar>
              <w:left w:w="28" w:type="dxa"/>
            </w:tcMar>
            <w:vAlign w:val="center"/>
          </w:tcPr>
          <w:p w14:paraId="2B5F0A4E" w14:textId="77777777" w:rsidR="00C214BA" w:rsidRPr="00440718" w:rsidRDefault="00C214BA" w:rsidP="00384478">
            <w:pPr>
              <w:rPr>
                <w:rFonts w:eastAsia="Calibri"/>
                <w:sz w:val="24"/>
                <w:szCs w:val="24"/>
              </w:rPr>
            </w:pPr>
            <w:r w:rsidRPr="00440718">
              <w:rPr>
                <w:rFonts w:eastAsia="Calibri"/>
                <w:sz w:val="24"/>
                <w:szCs w:val="24"/>
              </w:rPr>
              <w:t>TS EN 12350-2</w:t>
            </w:r>
          </w:p>
        </w:tc>
        <w:tc>
          <w:tcPr>
            <w:tcW w:w="992" w:type="dxa"/>
            <w:tcMar>
              <w:left w:w="170" w:type="dxa"/>
              <w:right w:w="142" w:type="dxa"/>
            </w:tcMar>
            <w:vAlign w:val="center"/>
          </w:tcPr>
          <w:p w14:paraId="781B26C7" w14:textId="77777777" w:rsidR="00C214BA" w:rsidRPr="00440718" w:rsidRDefault="00C214BA" w:rsidP="00384478">
            <w:pPr>
              <w:spacing w:line="248" w:lineRule="exact"/>
              <w:ind w:left="11"/>
              <w:jc w:val="right"/>
              <w:rPr>
                <w:sz w:val="24"/>
                <w:szCs w:val="24"/>
              </w:rPr>
            </w:pPr>
            <w:r w:rsidRPr="00440718">
              <w:rPr>
                <w:sz w:val="24"/>
                <w:szCs w:val="24"/>
              </w:rPr>
              <w:t>400</w:t>
            </w:r>
          </w:p>
        </w:tc>
      </w:tr>
      <w:tr w:rsidR="00C214BA" w:rsidRPr="00440718" w14:paraId="392B97CC" w14:textId="77777777" w:rsidTr="00384478">
        <w:trPr>
          <w:trHeight w:val="268"/>
          <w:jc w:val="center"/>
        </w:trPr>
        <w:tc>
          <w:tcPr>
            <w:tcW w:w="708" w:type="dxa"/>
            <w:tcMar>
              <w:left w:w="28" w:type="dxa"/>
            </w:tcMar>
            <w:vAlign w:val="center"/>
          </w:tcPr>
          <w:p w14:paraId="058CAD3B" w14:textId="77777777" w:rsidR="00C214BA" w:rsidRPr="00440718" w:rsidRDefault="00C214BA" w:rsidP="00384478">
            <w:pPr>
              <w:spacing w:before="5" w:line="243" w:lineRule="exact"/>
              <w:ind w:left="-1" w:firstLine="1"/>
              <w:rPr>
                <w:sz w:val="24"/>
                <w:szCs w:val="24"/>
              </w:rPr>
            </w:pPr>
            <w:r w:rsidRPr="00440718">
              <w:rPr>
                <w:sz w:val="24"/>
                <w:szCs w:val="24"/>
              </w:rPr>
              <w:t>3.3.</w:t>
            </w:r>
          </w:p>
        </w:tc>
        <w:tc>
          <w:tcPr>
            <w:tcW w:w="4816" w:type="dxa"/>
            <w:tcMar>
              <w:left w:w="28" w:type="dxa"/>
            </w:tcMar>
            <w:vAlign w:val="center"/>
          </w:tcPr>
          <w:p w14:paraId="00DE71A0" w14:textId="77777777" w:rsidR="00C214BA" w:rsidRPr="00440718" w:rsidRDefault="00C214BA" w:rsidP="00384478">
            <w:pPr>
              <w:spacing w:line="248" w:lineRule="exact"/>
              <w:ind w:left="108"/>
              <w:rPr>
                <w:sz w:val="24"/>
                <w:szCs w:val="24"/>
              </w:rPr>
            </w:pPr>
            <w:r w:rsidRPr="00440718">
              <w:rPr>
                <w:sz w:val="24"/>
                <w:szCs w:val="24"/>
              </w:rPr>
              <w:t>Taze Betonun Birim Hacim Ağırlığının Belirlenmesi</w:t>
            </w:r>
          </w:p>
        </w:tc>
        <w:tc>
          <w:tcPr>
            <w:tcW w:w="2268" w:type="dxa"/>
            <w:tcMar>
              <w:left w:w="28" w:type="dxa"/>
            </w:tcMar>
            <w:vAlign w:val="center"/>
          </w:tcPr>
          <w:p w14:paraId="70B9BBA6" w14:textId="77777777" w:rsidR="00C214BA" w:rsidRPr="00440718" w:rsidRDefault="00C214BA" w:rsidP="00384478">
            <w:pPr>
              <w:rPr>
                <w:rFonts w:eastAsia="Calibri"/>
                <w:sz w:val="24"/>
                <w:szCs w:val="24"/>
              </w:rPr>
            </w:pPr>
            <w:r w:rsidRPr="00440718">
              <w:rPr>
                <w:rFonts w:eastAsia="Calibri"/>
                <w:sz w:val="24"/>
                <w:szCs w:val="24"/>
              </w:rPr>
              <w:t>TS EN 12350-6</w:t>
            </w:r>
          </w:p>
        </w:tc>
        <w:tc>
          <w:tcPr>
            <w:tcW w:w="992" w:type="dxa"/>
            <w:tcMar>
              <w:left w:w="170" w:type="dxa"/>
              <w:right w:w="142" w:type="dxa"/>
            </w:tcMar>
            <w:vAlign w:val="center"/>
          </w:tcPr>
          <w:p w14:paraId="2060B5CF" w14:textId="77777777" w:rsidR="00C214BA" w:rsidRPr="00440718" w:rsidRDefault="00C214BA" w:rsidP="00384478">
            <w:pPr>
              <w:spacing w:line="248" w:lineRule="exact"/>
              <w:ind w:left="11"/>
              <w:jc w:val="right"/>
              <w:rPr>
                <w:sz w:val="24"/>
                <w:szCs w:val="24"/>
              </w:rPr>
            </w:pPr>
            <w:r w:rsidRPr="00440718">
              <w:rPr>
                <w:sz w:val="24"/>
                <w:szCs w:val="24"/>
              </w:rPr>
              <w:t>400</w:t>
            </w:r>
          </w:p>
        </w:tc>
      </w:tr>
      <w:tr w:rsidR="00C214BA" w:rsidRPr="00440718" w14:paraId="0921B6A2" w14:textId="77777777" w:rsidTr="00384478">
        <w:trPr>
          <w:trHeight w:val="268"/>
          <w:jc w:val="center"/>
        </w:trPr>
        <w:tc>
          <w:tcPr>
            <w:tcW w:w="708" w:type="dxa"/>
            <w:tcMar>
              <w:left w:w="28" w:type="dxa"/>
            </w:tcMar>
            <w:vAlign w:val="center"/>
          </w:tcPr>
          <w:p w14:paraId="586B3F88" w14:textId="77777777" w:rsidR="00C214BA" w:rsidRPr="00440718" w:rsidRDefault="00C214BA" w:rsidP="00384478">
            <w:pPr>
              <w:spacing w:before="5" w:line="243" w:lineRule="exact"/>
              <w:ind w:left="-1" w:firstLine="1"/>
              <w:rPr>
                <w:sz w:val="24"/>
                <w:szCs w:val="24"/>
              </w:rPr>
            </w:pPr>
            <w:r w:rsidRPr="00440718">
              <w:rPr>
                <w:sz w:val="24"/>
                <w:szCs w:val="24"/>
              </w:rPr>
              <w:t>3.4.</w:t>
            </w:r>
          </w:p>
        </w:tc>
        <w:tc>
          <w:tcPr>
            <w:tcW w:w="4816" w:type="dxa"/>
            <w:tcMar>
              <w:left w:w="28" w:type="dxa"/>
            </w:tcMar>
            <w:vAlign w:val="center"/>
          </w:tcPr>
          <w:p w14:paraId="257116C1" w14:textId="77777777" w:rsidR="00C214BA" w:rsidRPr="00440718" w:rsidRDefault="00C214BA" w:rsidP="00384478">
            <w:pPr>
              <w:spacing w:line="248" w:lineRule="exact"/>
              <w:ind w:left="108"/>
              <w:rPr>
                <w:sz w:val="24"/>
                <w:szCs w:val="24"/>
              </w:rPr>
            </w:pPr>
            <w:r w:rsidRPr="00440718">
              <w:rPr>
                <w:sz w:val="24"/>
                <w:szCs w:val="24"/>
              </w:rPr>
              <w:t>Taze Betonda Hava İçeriğinin Belirlenmesi</w:t>
            </w:r>
          </w:p>
        </w:tc>
        <w:tc>
          <w:tcPr>
            <w:tcW w:w="2268" w:type="dxa"/>
            <w:tcMar>
              <w:left w:w="28" w:type="dxa"/>
            </w:tcMar>
            <w:vAlign w:val="center"/>
          </w:tcPr>
          <w:p w14:paraId="7E82B57D" w14:textId="77777777" w:rsidR="00C214BA" w:rsidRPr="00440718" w:rsidRDefault="00C214BA" w:rsidP="00384478">
            <w:pPr>
              <w:rPr>
                <w:rFonts w:eastAsia="Calibri"/>
                <w:sz w:val="24"/>
                <w:szCs w:val="24"/>
              </w:rPr>
            </w:pPr>
            <w:r w:rsidRPr="00440718">
              <w:rPr>
                <w:rFonts w:eastAsia="Calibri"/>
                <w:sz w:val="24"/>
                <w:szCs w:val="24"/>
              </w:rPr>
              <w:t>TS EN 12350-7</w:t>
            </w:r>
          </w:p>
        </w:tc>
        <w:tc>
          <w:tcPr>
            <w:tcW w:w="992" w:type="dxa"/>
            <w:tcMar>
              <w:left w:w="170" w:type="dxa"/>
              <w:right w:w="142" w:type="dxa"/>
            </w:tcMar>
            <w:vAlign w:val="center"/>
          </w:tcPr>
          <w:p w14:paraId="77797245" w14:textId="77777777" w:rsidR="00C214BA" w:rsidRPr="00440718" w:rsidRDefault="00C214BA" w:rsidP="00384478">
            <w:pPr>
              <w:spacing w:line="248" w:lineRule="exact"/>
              <w:ind w:left="11"/>
              <w:jc w:val="right"/>
              <w:rPr>
                <w:sz w:val="24"/>
                <w:szCs w:val="24"/>
              </w:rPr>
            </w:pPr>
            <w:r w:rsidRPr="00440718">
              <w:rPr>
                <w:sz w:val="24"/>
                <w:szCs w:val="24"/>
              </w:rPr>
              <w:t>800</w:t>
            </w:r>
          </w:p>
        </w:tc>
      </w:tr>
      <w:tr w:rsidR="00C214BA" w:rsidRPr="00440718" w14:paraId="64E3A4F5" w14:textId="77777777" w:rsidTr="00384478">
        <w:trPr>
          <w:trHeight w:val="268"/>
          <w:jc w:val="center"/>
        </w:trPr>
        <w:tc>
          <w:tcPr>
            <w:tcW w:w="708" w:type="dxa"/>
            <w:tcMar>
              <w:left w:w="28" w:type="dxa"/>
            </w:tcMar>
            <w:vAlign w:val="center"/>
          </w:tcPr>
          <w:p w14:paraId="6D68182D" w14:textId="77777777" w:rsidR="00C214BA" w:rsidRPr="00440718" w:rsidRDefault="00C214BA" w:rsidP="00384478">
            <w:pPr>
              <w:spacing w:before="5" w:line="245" w:lineRule="exact"/>
              <w:ind w:left="-1" w:firstLine="1"/>
              <w:rPr>
                <w:sz w:val="24"/>
                <w:szCs w:val="24"/>
              </w:rPr>
            </w:pPr>
            <w:r w:rsidRPr="00440718">
              <w:rPr>
                <w:sz w:val="24"/>
                <w:szCs w:val="24"/>
              </w:rPr>
              <w:t>3.5.</w:t>
            </w:r>
          </w:p>
        </w:tc>
        <w:tc>
          <w:tcPr>
            <w:tcW w:w="4816" w:type="dxa"/>
            <w:tcMar>
              <w:left w:w="28" w:type="dxa"/>
            </w:tcMar>
            <w:vAlign w:val="center"/>
          </w:tcPr>
          <w:p w14:paraId="4D746072" w14:textId="77777777" w:rsidR="00C214BA" w:rsidRDefault="00C214BA" w:rsidP="00384478">
            <w:pPr>
              <w:spacing w:line="251" w:lineRule="exact"/>
              <w:ind w:left="108"/>
              <w:rPr>
                <w:sz w:val="24"/>
                <w:szCs w:val="24"/>
              </w:rPr>
            </w:pPr>
            <w:r w:rsidRPr="00440718">
              <w:rPr>
                <w:sz w:val="24"/>
                <w:szCs w:val="24"/>
              </w:rPr>
              <w:t xml:space="preserve">Yerinde Beton Numunesi Alma </w:t>
            </w:r>
          </w:p>
          <w:p w14:paraId="04A4D70D" w14:textId="77777777" w:rsidR="00C214BA" w:rsidRPr="00440718" w:rsidRDefault="00C214BA" w:rsidP="00384478">
            <w:pPr>
              <w:spacing w:line="251" w:lineRule="exact"/>
              <w:ind w:left="108"/>
              <w:rPr>
                <w:sz w:val="24"/>
                <w:szCs w:val="24"/>
              </w:rPr>
            </w:pPr>
            <w:r w:rsidRPr="00440718">
              <w:rPr>
                <w:sz w:val="24"/>
                <w:szCs w:val="24"/>
              </w:rPr>
              <w:t>(3 Ad</w:t>
            </w:r>
            <w:r>
              <w:rPr>
                <w:sz w:val="24"/>
                <w:szCs w:val="24"/>
              </w:rPr>
              <w:t>et</w:t>
            </w:r>
            <w:r w:rsidRPr="00440718">
              <w:rPr>
                <w:sz w:val="24"/>
                <w:szCs w:val="24"/>
              </w:rPr>
              <w:t xml:space="preserve"> Küp veya Silindir)</w:t>
            </w:r>
          </w:p>
        </w:tc>
        <w:tc>
          <w:tcPr>
            <w:tcW w:w="2268" w:type="dxa"/>
            <w:tcMar>
              <w:left w:w="28" w:type="dxa"/>
            </w:tcMar>
            <w:vAlign w:val="center"/>
          </w:tcPr>
          <w:p w14:paraId="42DAB4D6" w14:textId="77777777" w:rsidR="00C214BA" w:rsidRPr="00440718" w:rsidRDefault="00C214BA" w:rsidP="00384478">
            <w:pPr>
              <w:rPr>
                <w:rFonts w:eastAsia="Calibri"/>
                <w:sz w:val="24"/>
                <w:szCs w:val="24"/>
              </w:rPr>
            </w:pPr>
            <w:r w:rsidRPr="00440718">
              <w:rPr>
                <w:rFonts w:eastAsia="Calibri"/>
                <w:sz w:val="24"/>
                <w:szCs w:val="24"/>
              </w:rPr>
              <w:t>TS EN 12350-1</w:t>
            </w:r>
          </w:p>
        </w:tc>
        <w:tc>
          <w:tcPr>
            <w:tcW w:w="992" w:type="dxa"/>
            <w:tcMar>
              <w:left w:w="170" w:type="dxa"/>
              <w:right w:w="142" w:type="dxa"/>
            </w:tcMar>
            <w:vAlign w:val="center"/>
          </w:tcPr>
          <w:p w14:paraId="5B584889" w14:textId="77777777" w:rsidR="00C214BA" w:rsidRPr="00440718" w:rsidRDefault="00C214BA" w:rsidP="00384478">
            <w:pPr>
              <w:spacing w:line="248" w:lineRule="exact"/>
              <w:ind w:left="11"/>
              <w:jc w:val="right"/>
              <w:rPr>
                <w:sz w:val="24"/>
                <w:szCs w:val="24"/>
              </w:rPr>
            </w:pPr>
            <w:r w:rsidRPr="00440718">
              <w:rPr>
                <w:sz w:val="24"/>
                <w:szCs w:val="24"/>
              </w:rPr>
              <w:t>1000</w:t>
            </w:r>
          </w:p>
        </w:tc>
      </w:tr>
      <w:tr w:rsidR="00C214BA" w:rsidRPr="00440718" w14:paraId="3AE92F26" w14:textId="77777777" w:rsidTr="00384478">
        <w:trPr>
          <w:trHeight w:val="268"/>
          <w:jc w:val="center"/>
        </w:trPr>
        <w:tc>
          <w:tcPr>
            <w:tcW w:w="708" w:type="dxa"/>
            <w:tcMar>
              <w:left w:w="28" w:type="dxa"/>
            </w:tcMar>
            <w:vAlign w:val="center"/>
          </w:tcPr>
          <w:p w14:paraId="0C3C2825" w14:textId="77777777" w:rsidR="00C214BA" w:rsidRPr="00440718" w:rsidRDefault="00C214BA" w:rsidP="00384478">
            <w:pPr>
              <w:spacing w:before="4" w:line="245" w:lineRule="exact"/>
              <w:ind w:left="-1" w:firstLine="1"/>
              <w:rPr>
                <w:sz w:val="24"/>
                <w:szCs w:val="24"/>
              </w:rPr>
            </w:pPr>
            <w:r w:rsidRPr="00440718">
              <w:rPr>
                <w:sz w:val="24"/>
                <w:szCs w:val="24"/>
              </w:rPr>
              <w:t>3.6.</w:t>
            </w:r>
          </w:p>
        </w:tc>
        <w:tc>
          <w:tcPr>
            <w:tcW w:w="4816" w:type="dxa"/>
            <w:tcMar>
              <w:left w:w="28" w:type="dxa"/>
            </w:tcMar>
            <w:vAlign w:val="center"/>
          </w:tcPr>
          <w:p w14:paraId="7ADCBE72" w14:textId="77777777" w:rsidR="00C214BA" w:rsidRPr="00440718" w:rsidRDefault="00C214BA" w:rsidP="00384478">
            <w:pPr>
              <w:spacing w:line="249" w:lineRule="exact"/>
              <w:ind w:left="108"/>
              <w:rPr>
                <w:sz w:val="24"/>
                <w:szCs w:val="24"/>
              </w:rPr>
            </w:pPr>
            <w:r w:rsidRPr="00440718">
              <w:rPr>
                <w:sz w:val="24"/>
                <w:szCs w:val="24"/>
              </w:rPr>
              <w:t>Kalıp Kirası (Adet/Gün)</w:t>
            </w:r>
          </w:p>
        </w:tc>
        <w:tc>
          <w:tcPr>
            <w:tcW w:w="2268" w:type="dxa"/>
            <w:tcMar>
              <w:left w:w="28" w:type="dxa"/>
            </w:tcMar>
            <w:vAlign w:val="center"/>
          </w:tcPr>
          <w:p w14:paraId="018325A9"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1F487CD1" w14:textId="77777777" w:rsidR="00C214BA" w:rsidRPr="00440718" w:rsidRDefault="00C214BA" w:rsidP="00384478">
            <w:pPr>
              <w:spacing w:line="248" w:lineRule="exact"/>
              <w:ind w:left="11"/>
              <w:jc w:val="right"/>
              <w:rPr>
                <w:sz w:val="24"/>
                <w:szCs w:val="24"/>
              </w:rPr>
            </w:pPr>
            <w:r w:rsidRPr="00440718">
              <w:rPr>
                <w:sz w:val="24"/>
                <w:szCs w:val="24"/>
              </w:rPr>
              <w:t>100</w:t>
            </w:r>
          </w:p>
        </w:tc>
      </w:tr>
      <w:tr w:rsidR="00C214BA" w:rsidRPr="00440718" w14:paraId="0C97C276" w14:textId="77777777" w:rsidTr="00384478">
        <w:trPr>
          <w:trHeight w:val="268"/>
          <w:jc w:val="center"/>
        </w:trPr>
        <w:tc>
          <w:tcPr>
            <w:tcW w:w="708" w:type="dxa"/>
            <w:tcMar>
              <w:left w:w="28" w:type="dxa"/>
            </w:tcMar>
            <w:vAlign w:val="center"/>
          </w:tcPr>
          <w:p w14:paraId="1EC2A640" w14:textId="77777777" w:rsidR="00C214BA" w:rsidRPr="00440718" w:rsidRDefault="00C214BA" w:rsidP="00384478">
            <w:pPr>
              <w:spacing w:before="3" w:line="245" w:lineRule="exact"/>
              <w:ind w:left="-1" w:firstLine="1"/>
              <w:rPr>
                <w:sz w:val="24"/>
                <w:szCs w:val="24"/>
              </w:rPr>
            </w:pPr>
            <w:r w:rsidRPr="00440718">
              <w:rPr>
                <w:sz w:val="24"/>
                <w:szCs w:val="24"/>
              </w:rPr>
              <w:t>3.7.</w:t>
            </w:r>
          </w:p>
        </w:tc>
        <w:tc>
          <w:tcPr>
            <w:tcW w:w="4816" w:type="dxa"/>
            <w:tcMar>
              <w:left w:w="28" w:type="dxa"/>
            </w:tcMar>
            <w:vAlign w:val="center"/>
          </w:tcPr>
          <w:p w14:paraId="2C70B487" w14:textId="77777777" w:rsidR="00C214BA" w:rsidRPr="00440718" w:rsidRDefault="00C214BA" w:rsidP="00384478">
            <w:pPr>
              <w:spacing w:line="248" w:lineRule="exact"/>
              <w:ind w:left="108"/>
              <w:rPr>
                <w:sz w:val="24"/>
                <w:szCs w:val="24"/>
              </w:rPr>
            </w:pPr>
            <w:r w:rsidRPr="00440718">
              <w:rPr>
                <w:sz w:val="24"/>
                <w:szCs w:val="24"/>
              </w:rPr>
              <w:t>Beton Numunelerinin Kürü (3 Numune İçin)</w:t>
            </w:r>
          </w:p>
        </w:tc>
        <w:tc>
          <w:tcPr>
            <w:tcW w:w="2268" w:type="dxa"/>
            <w:tcMar>
              <w:left w:w="28" w:type="dxa"/>
            </w:tcMar>
            <w:vAlign w:val="center"/>
          </w:tcPr>
          <w:p w14:paraId="7ACA5942" w14:textId="77777777" w:rsidR="00C214BA" w:rsidRPr="00440718" w:rsidRDefault="00C214BA" w:rsidP="00384478">
            <w:pPr>
              <w:rPr>
                <w:rFonts w:eastAsia="Calibri"/>
                <w:sz w:val="24"/>
                <w:szCs w:val="24"/>
              </w:rPr>
            </w:pPr>
            <w:r w:rsidRPr="00440718">
              <w:rPr>
                <w:rFonts w:eastAsia="Calibri"/>
                <w:sz w:val="24"/>
                <w:szCs w:val="24"/>
              </w:rPr>
              <w:t>TS EN 12390-2</w:t>
            </w:r>
          </w:p>
        </w:tc>
        <w:tc>
          <w:tcPr>
            <w:tcW w:w="992" w:type="dxa"/>
            <w:tcMar>
              <w:left w:w="170" w:type="dxa"/>
              <w:right w:w="142" w:type="dxa"/>
            </w:tcMar>
            <w:vAlign w:val="center"/>
          </w:tcPr>
          <w:p w14:paraId="3FCF3E59" w14:textId="77777777" w:rsidR="00C214BA" w:rsidRPr="00440718" w:rsidRDefault="00C214BA" w:rsidP="00384478">
            <w:pPr>
              <w:spacing w:line="248" w:lineRule="exact"/>
              <w:ind w:left="11"/>
              <w:jc w:val="right"/>
              <w:rPr>
                <w:sz w:val="24"/>
                <w:szCs w:val="24"/>
              </w:rPr>
            </w:pPr>
            <w:r w:rsidRPr="00440718">
              <w:rPr>
                <w:sz w:val="24"/>
                <w:szCs w:val="24"/>
              </w:rPr>
              <w:t>200</w:t>
            </w:r>
          </w:p>
        </w:tc>
      </w:tr>
      <w:tr w:rsidR="00C214BA" w:rsidRPr="00440718" w14:paraId="4F02C878" w14:textId="77777777" w:rsidTr="00384478">
        <w:trPr>
          <w:trHeight w:val="268"/>
          <w:jc w:val="center"/>
        </w:trPr>
        <w:tc>
          <w:tcPr>
            <w:tcW w:w="708" w:type="dxa"/>
            <w:tcMar>
              <w:left w:w="28" w:type="dxa"/>
            </w:tcMar>
            <w:vAlign w:val="center"/>
          </w:tcPr>
          <w:p w14:paraId="350BF273" w14:textId="77777777" w:rsidR="00C214BA" w:rsidRPr="00440718" w:rsidRDefault="00C214BA" w:rsidP="00384478">
            <w:pPr>
              <w:spacing w:before="3" w:line="245" w:lineRule="exact"/>
              <w:ind w:left="-1" w:firstLine="1"/>
              <w:rPr>
                <w:sz w:val="24"/>
                <w:szCs w:val="24"/>
              </w:rPr>
            </w:pPr>
            <w:r w:rsidRPr="00440718">
              <w:rPr>
                <w:sz w:val="24"/>
                <w:szCs w:val="24"/>
              </w:rPr>
              <w:t>3.8.</w:t>
            </w:r>
          </w:p>
        </w:tc>
        <w:tc>
          <w:tcPr>
            <w:tcW w:w="4816" w:type="dxa"/>
            <w:tcMar>
              <w:left w:w="28" w:type="dxa"/>
            </w:tcMar>
            <w:vAlign w:val="center"/>
          </w:tcPr>
          <w:p w14:paraId="2660E77E" w14:textId="77777777" w:rsidR="00C214BA" w:rsidRPr="00440718" w:rsidRDefault="00C214BA" w:rsidP="00384478">
            <w:pPr>
              <w:spacing w:line="248" w:lineRule="exact"/>
              <w:ind w:left="108"/>
              <w:rPr>
                <w:sz w:val="24"/>
                <w:szCs w:val="24"/>
              </w:rPr>
            </w:pPr>
            <w:r w:rsidRPr="00440718">
              <w:rPr>
                <w:sz w:val="24"/>
                <w:szCs w:val="24"/>
              </w:rPr>
              <w:t>Betonda Priz Süresinin Tayini</w:t>
            </w:r>
          </w:p>
        </w:tc>
        <w:tc>
          <w:tcPr>
            <w:tcW w:w="2268" w:type="dxa"/>
            <w:tcMar>
              <w:left w:w="28" w:type="dxa"/>
            </w:tcMar>
            <w:vAlign w:val="center"/>
          </w:tcPr>
          <w:p w14:paraId="6E9D8BB6" w14:textId="77777777" w:rsidR="00C214BA" w:rsidRPr="00440718" w:rsidRDefault="00C214BA" w:rsidP="00384478">
            <w:pPr>
              <w:rPr>
                <w:rFonts w:eastAsia="Calibri"/>
                <w:sz w:val="24"/>
                <w:szCs w:val="24"/>
              </w:rPr>
            </w:pPr>
            <w:r w:rsidRPr="00440718">
              <w:rPr>
                <w:rFonts w:eastAsia="Calibri"/>
                <w:sz w:val="24"/>
                <w:szCs w:val="24"/>
              </w:rPr>
              <w:t>TS 2987</w:t>
            </w:r>
          </w:p>
        </w:tc>
        <w:tc>
          <w:tcPr>
            <w:tcW w:w="992" w:type="dxa"/>
            <w:tcMar>
              <w:left w:w="170" w:type="dxa"/>
              <w:right w:w="142" w:type="dxa"/>
            </w:tcMar>
            <w:vAlign w:val="center"/>
          </w:tcPr>
          <w:p w14:paraId="2D05B523" w14:textId="77777777" w:rsidR="00C214BA" w:rsidRPr="00440718" w:rsidRDefault="00C214BA" w:rsidP="00384478">
            <w:pPr>
              <w:spacing w:line="248" w:lineRule="exact"/>
              <w:ind w:left="11"/>
              <w:jc w:val="right"/>
              <w:rPr>
                <w:sz w:val="24"/>
                <w:szCs w:val="24"/>
              </w:rPr>
            </w:pPr>
            <w:r w:rsidRPr="00440718">
              <w:rPr>
                <w:sz w:val="24"/>
                <w:szCs w:val="24"/>
              </w:rPr>
              <w:t>1500</w:t>
            </w:r>
          </w:p>
        </w:tc>
      </w:tr>
      <w:tr w:rsidR="00C214BA" w:rsidRPr="00440718" w14:paraId="2344FD25" w14:textId="77777777" w:rsidTr="00384478">
        <w:trPr>
          <w:trHeight w:val="268"/>
          <w:jc w:val="center"/>
        </w:trPr>
        <w:tc>
          <w:tcPr>
            <w:tcW w:w="708" w:type="dxa"/>
            <w:tcMar>
              <w:left w:w="28" w:type="dxa"/>
            </w:tcMar>
            <w:vAlign w:val="center"/>
          </w:tcPr>
          <w:p w14:paraId="38D18BBF" w14:textId="77777777" w:rsidR="00C214BA" w:rsidRPr="00440718" w:rsidRDefault="00C214BA" w:rsidP="00384478">
            <w:pPr>
              <w:ind w:left="-1" w:firstLine="1"/>
              <w:rPr>
                <w:rFonts w:eastAsia="Calibri"/>
                <w:b/>
                <w:sz w:val="24"/>
                <w:szCs w:val="24"/>
              </w:rPr>
            </w:pPr>
            <w:r w:rsidRPr="00440718">
              <w:rPr>
                <w:rFonts w:eastAsia="Calibri"/>
                <w:b/>
                <w:sz w:val="24"/>
                <w:szCs w:val="24"/>
              </w:rPr>
              <w:t>4.</w:t>
            </w:r>
          </w:p>
        </w:tc>
        <w:tc>
          <w:tcPr>
            <w:tcW w:w="8076" w:type="dxa"/>
            <w:gridSpan w:val="3"/>
            <w:tcMar>
              <w:left w:w="170" w:type="dxa"/>
              <w:right w:w="142" w:type="dxa"/>
            </w:tcMar>
            <w:vAlign w:val="center"/>
          </w:tcPr>
          <w:p w14:paraId="59EAE44B" w14:textId="77777777" w:rsidR="00C214BA" w:rsidRPr="00440718" w:rsidRDefault="00C214BA" w:rsidP="00384478">
            <w:pPr>
              <w:spacing w:line="248" w:lineRule="exact"/>
              <w:ind w:left="11"/>
              <w:rPr>
                <w:sz w:val="24"/>
                <w:szCs w:val="24"/>
              </w:rPr>
            </w:pPr>
            <w:r w:rsidRPr="00440718">
              <w:rPr>
                <w:rFonts w:eastAsia="Calibri"/>
                <w:b/>
                <w:sz w:val="24"/>
                <w:szCs w:val="24"/>
              </w:rPr>
              <w:t>SERTLEŞMİŞ BETON DENEYLERİ</w:t>
            </w:r>
          </w:p>
        </w:tc>
      </w:tr>
      <w:tr w:rsidR="00C214BA" w:rsidRPr="00440718" w14:paraId="2586C29F" w14:textId="77777777" w:rsidTr="00384478">
        <w:trPr>
          <w:trHeight w:val="268"/>
          <w:jc w:val="center"/>
        </w:trPr>
        <w:tc>
          <w:tcPr>
            <w:tcW w:w="708" w:type="dxa"/>
            <w:tcMar>
              <w:left w:w="28" w:type="dxa"/>
            </w:tcMar>
            <w:vAlign w:val="center"/>
          </w:tcPr>
          <w:p w14:paraId="28B03D80" w14:textId="77777777" w:rsidR="00C214BA" w:rsidRPr="00440718" w:rsidRDefault="00C214BA" w:rsidP="00384478">
            <w:pPr>
              <w:ind w:left="-1" w:firstLine="1"/>
              <w:rPr>
                <w:rFonts w:eastAsia="Calibri"/>
                <w:sz w:val="24"/>
                <w:szCs w:val="24"/>
              </w:rPr>
            </w:pPr>
            <w:r w:rsidRPr="00440718">
              <w:rPr>
                <w:rFonts w:eastAsia="Calibri"/>
                <w:sz w:val="24"/>
                <w:szCs w:val="24"/>
              </w:rPr>
              <w:t>4.1.</w:t>
            </w:r>
          </w:p>
        </w:tc>
        <w:tc>
          <w:tcPr>
            <w:tcW w:w="4816" w:type="dxa"/>
            <w:tcMar>
              <w:left w:w="28" w:type="dxa"/>
            </w:tcMar>
            <w:vAlign w:val="center"/>
          </w:tcPr>
          <w:p w14:paraId="0C340ECD" w14:textId="77777777" w:rsidR="00C214BA" w:rsidRPr="00440718" w:rsidRDefault="00C214BA" w:rsidP="00384478">
            <w:pPr>
              <w:ind w:left="112"/>
              <w:rPr>
                <w:rFonts w:eastAsia="Calibri"/>
                <w:sz w:val="24"/>
                <w:szCs w:val="24"/>
              </w:rPr>
            </w:pPr>
            <w:r w:rsidRPr="00440718">
              <w:rPr>
                <w:rFonts w:eastAsia="Calibri"/>
                <w:sz w:val="24"/>
                <w:szCs w:val="24"/>
              </w:rPr>
              <w:t xml:space="preserve">Basınç Dayanımı Tayini </w:t>
            </w:r>
          </w:p>
          <w:p w14:paraId="442883E6" w14:textId="77777777" w:rsidR="00C214BA" w:rsidRPr="00440718" w:rsidRDefault="00C214BA" w:rsidP="00384478">
            <w:pPr>
              <w:ind w:left="112"/>
              <w:rPr>
                <w:rFonts w:eastAsia="Calibri"/>
                <w:sz w:val="24"/>
                <w:szCs w:val="24"/>
              </w:rPr>
            </w:pPr>
            <w:r w:rsidRPr="00440718">
              <w:rPr>
                <w:rFonts w:eastAsia="Calibri"/>
                <w:sz w:val="24"/>
                <w:szCs w:val="24"/>
              </w:rPr>
              <w:t>(1 Adet Küp Numune İçin)</w:t>
            </w:r>
          </w:p>
        </w:tc>
        <w:tc>
          <w:tcPr>
            <w:tcW w:w="2268" w:type="dxa"/>
            <w:vMerge w:val="restart"/>
            <w:tcMar>
              <w:left w:w="28" w:type="dxa"/>
            </w:tcMar>
            <w:vAlign w:val="center"/>
          </w:tcPr>
          <w:p w14:paraId="6158D596" w14:textId="77777777" w:rsidR="00C214BA" w:rsidRPr="00440718" w:rsidRDefault="00C214BA" w:rsidP="00384478">
            <w:pPr>
              <w:rPr>
                <w:rFonts w:eastAsia="Calibri"/>
                <w:color w:val="FF0000"/>
                <w:sz w:val="24"/>
                <w:szCs w:val="24"/>
              </w:rPr>
            </w:pPr>
            <w:r w:rsidRPr="00440718">
              <w:rPr>
                <w:rFonts w:eastAsia="Calibri"/>
                <w:sz w:val="24"/>
                <w:szCs w:val="24"/>
              </w:rPr>
              <w:t>TS EN 12390-3</w:t>
            </w:r>
          </w:p>
        </w:tc>
        <w:tc>
          <w:tcPr>
            <w:tcW w:w="992" w:type="dxa"/>
            <w:tcMar>
              <w:left w:w="170" w:type="dxa"/>
              <w:right w:w="142" w:type="dxa"/>
            </w:tcMar>
            <w:vAlign w:val="center"/>
          </w:tcPr>
          <w:p w14:paraId="2806BCD3" w14:textId="77777777" w:rsidR="00C214BA" w:rsidRPr="00440718" w:rsidRDefault="00C214BA" w:rsidP="00384478">
            <w:pPr>
              <w:jc w:val="right"/>
              <w:rPr>
                <w:sz w:val="24"/>
                <w:szCs w:val="24"/>
              </w:rPr>
            </w:pPr>
            <w:r w:rsidRPr="00440718">
              <w:rPr>
                <w:sz w:val="24"/>
                <w:szCs w:val="24"/>
              </w:rPr>
              <w:t>250</w:t>
            </w:r>
          </w:p>
        </w:tc>
      </w:tr>
      <w:tr w:rsidR="00C214BA" w:rsidRPr="00440718" w14:paraId="4E11D4C3" w14:textId="77777777" w:rsidTr="00384478">
        <w:trPr>
          <w:trHeight w:val="268"/>
          <w:jc w:val="center"/>
        </w:trPr>
        <w:tc>
          <w:tcPr>
            <w:tcW w:w="708" w:type="dxa"/>
            <w:tcMar>
              <w:left w:w="28" w:type="dxa"/>
            </w:tcMar>
            <w:vAlign w:val="center"/>
          </w:tcPr>
          <w:p w14:paraId="3DE50AAE" w14:textId="77777777" w:rsidR="00C214BA" w:rsidRPr="00440718" w:rsidRDefault="00C214BA" w:rsidP="00384478">
            <w:pPr>
              <w:ind w:left="-1" w:firstLine="1"/>
              <w:rPr>
                <w:rFonts w:eastAsia="Calibri"/>
                <w:sz w:val="24"/>
                <w:szCs w:val="24"/>
              </w:rPr>
            </w:pPr>
            <w:r w:rsidRPr="00440718">
              <w:rPr>
                <w:rFonts w:eastAsia="Calibri"/>
                <w:sz w:val="24"/>
                <w:szCs w:val="24"/>
              </w:rPr>
              <w:t>4.2.</w:t>
            </w:r>
          </w:p>
        </w:tc>
        <w:tc>
          <w:tcPr>
            <w:tcW w:w="4816" w:type="dxa"/>
            <w:tcMar>
              <w:left w:w="28" w:type="dxa"/>
            </w:tcMar>
            <w:vAlign w:val="center"/>
          </w:tcPr>
          <w:p w14:paraId="16D7828A" w14:textId="77777777" w:rsidR="00C214BA" w:rsidRPr="00440718" w:rsidRDefault="00C214BA" w:rsidP="00384478">
            <w:pPr>
              <w:ind w:left="112"/>
              <w:rPr>
                <w:rFonts w:eastAsia="Calibri"/>
                <w:sz w:val="24"/>
                <w:szCs w:val="24"/>
              </w:rPr>
            </w:pPr>
            <w:r w:rsidRPr="00440718">
              <w:rPr>
                <w:rFonts w:eastAsia="Calibri"/>
                <w:sz w:val="24"/>
                <w:szCs w:val="24"/>
              </w:rPr>
              <w:t xml:space="preserve">Basınç Dayanımı Tayini </w:t>
            </w:r>
          </w:p>
          <w:p w14:paraId="64B7ACFD" w14:textId="77777777" w:rsidR="00C214BA" w:rsidRPr="00440718" w:rsidRDefault="00C214BA" w:rsidP="00384478">
            <w:pPr>
              <w:ind w:left="112"/>
              <w:rPr>
                <w:rFonts w:eastAsia="Calibri"/>
                <w:sz w:val="24"/>
                <w:szCs w:val="24"/>
              </w:rPr>
            </w:pPr>
            <w:r w:rsidRPr="00440718">
              <w:rPr>
                <w:rFonts w:eastAsia="Calibri"/>
                <w:sz w:val="24"/>
                <w:szCs w:val="24"/>
              </w:rPr>
              <w:t xml:space="preserve">(1 Adet Silindir Numune – Başlıklama </w:t>
            </w:r>
            <w:r>
              <w:rPr>
                <w:rFonts w:eastAsia="Calibri"/>
                <w:sz w:val="24"/>
                <w:szCs w:val="24"/>
              </w:rPr>
              <w:t>d</w:t>
            </w:r>
            <w:r w:rsidRPr="00440718">
              <w:rPr>
                <w:rFonts w:eastAsia="Calibri"/>
                <w:sz w:val="24"/>
                <w:szCs w:val="24"/>
              </w:rPr>
              <w:t>âhil)</w:t>
            </w:r>
          </w:p>
        </w:tc>
        <w:tc>
          <w:tcPr>
            <w:tcW w:w="2268" w:type="dxa"/>
            <w:vMerge/>
            <w:tcMar>
              <w:left w:w="28" w:type="dxa"/>
            </w:tcMar>
            <w:vAlign w:val="center"/>
          </w:tcPr>
          <w:p w14:paraId="75746356" w14:textId="77777777" w:rsidR="00C214BA" w:rsidRPr="00440718" w:rsidRDefault="00C214BA" w:rsidP="00384478">
            <w:pPr>
              <w:rPr>
                <w:rFonts w:eastAsia="Calibri"/>
                <w:color w:val="FF0000"/>
                <w:sz w:val="24"/>
                <w:szCs w:val="24"/>
              </w:rPr>
            </w:pPr>
          </w:p>
        </w:tc>
        <w:tc>
          <w:tcPr>
            <w:tcW w:w="992" w:type="dxa"/>
            <w:tcMar>
              <w:left w:w="170" w:type="dxa"/>
              <w:right w:w="142" w:type="dxa"/>
            </w:tcMar>
            <w:vAlign w:val="center"/>
          </w:tcPr>
          <w:p w14:paraId="0D13DCFF" w14:textId="77777777" w:rsidR="00C214BA" w:rsidRPr="00440718" w:rsidRDefault="00C214BA" w:rsidP="00384478">
            <w:pPr>
              <w:jc w:val="right"/>
              <w:rPr>
                <w:sz w:val="24"/>
                <w:szCs w:val="24"/>
              </w:rPr>
            </w:pPr>
            <w:r>
              <w:rPr>
                <w:sz w:val="24"/>
                <w:szCs w:val="24"/>
              </w:rPr>
              <w:t>30</w:t>
            </w:r>
            <w:r w:rsidRPr="00440718">
              <w:rPr>
                <w:sz w:val="24"/>
                <w:szCs w:val="24"/>
              </w:rPr>
              <w:t>0</w:t>
            </w:r>
          </w:p>
        </w:tc>
      </w:tr>
      <w:tr w:rsidR="00C214BA" w:rsidRPr="00440718" w14:paraId="7B23FE4B" w14:textId="77777777" w:rsidTr="00384478">
        <w:trPr>
          <w:trHeight w:val="268"/>
          <w:jc w:val="center"/>
        </w:trPr>
        <w:tc>
          <w:tcPr>
            <w:tcW w:w="708" w:type="dxa"/>
            <w:tcMar>
              <w:left w:w="28" w:type="dxa"/>
            </w:tcMar>
            <w:vAlign w:val="center"/>
          </w:tcPr>
          <w:p w14:paraId="1D1C2A8A" w14:textId="77777777" w:rsidR="00C214BA" w:rsidRPr="00440718" w:rsidRDefault="00C214BA" w:rsidP="00384478">
            <w:pPr>
              <w:ind w:left="-1" w:firstLine="1"/>
              <w:rPr>
                <w:rFonts w:eastAsia="Calibri"/>
                <w:sz w:val="24"/>
                <w:szCs w:val="24"/>
              </w:rPr>
            </w:pPr>
            <w:r w:rsidRPr="00440718">
              <w:rPr>
                <w:rFonts w:eastAsia="Calibri"/>
                <w:sz w:val="24"/>
                <w:szCs w:val="24"/>
              </w:rPr>
              <w:t>4.3.</w:t>
            </w:r>
          </w:p>
        </w:tc>
        <w:tc>
          <w:tcPr>
            <w:tcW w:w="4816" w:type="dxa"/>
            <w:tcMar>
              <w:left w:w="28" w:type="dxa"/>
            </w:tcMar>
            <w:vAlign w:val="center"/>
          </w:tcPr>
          <w:p w14:paraId="5C98A09C" w14:textId="77777777" w:rsidR="00C214BA" w:rsidRDefault="00C214BA" w:rsidP="00384478">
            <w:pPr>
              <w:ind w:left="112"/>
              <w:rPr>
                <w:rFonts w:eastAsia="Calibri"/>
                <w:sz w:val="24"/>
                <w:szCs w:val="24"/>
              </w:rPr>
            </w:pPr>
            <w:r w:rsidRPr="00440718">
              <w:rPr>
                <w:rFonts w:eastAsia="Calibri"/>
                <w:sz w:val="24"/>
                <w:szCs w:val="24"/>
              </w:rPr>
              <w:t xml:space="preserve">Eğilmede Çekme Dayanımının Tayini </w:t>
            </w:r>
          </w:p>
          <w:p w14:paraId="66566E84" w14:textId="77777777" w:rsidR="00C214BA" w:rsidRPr="00440718" w:rsidRDefault="00C214BA" w:rsidP="00384478">
            <w:pPr>
              <w:ind w:left="112"/>
              <w:rPr>
                <w:rFonts w:eastAsia="Calibri"/>
                <w:sz w:val="24"/>
                <w:szCs w:val="24"/>
              </w:rPr>
            </w:pPr>
            <w:r w:rsidRPr="00440718">
              <w:rPr>
                <w:rFonts w:eastAsia="Calibri"/>
                <w:sz w:val="24"/>
                <w:szCs w:val="24"/>
              </w:rPr>
              <w:t>(1 Adet Numune İçin)</w:t>
            </w:r>
          </w:p>
        </w:tc>
        <w:tc>
          <w:tcPr>
            <w:tcW w:w="2268" w:type="dxa"/>
            <w:tcMar>
              <w:left w:w="28" w:type="dxa"/>
            </w:tcMar>
            <w:vAlign w:val="center"/>
          </w:tcPr>
          <w:p w14:paraId="1CDAA2BC" w14:textId="77777777" w:rsidR="00C214BA" w:rsidRPr="00440718" w:rsidRDefault="00C214BA" w:rsidP="00384478">
            <w:pPr>
              <w:rPr>
                <w:rFonts w:eastAsia="Calibri"/>
                <w:sz w:val="24"/>
                <w:szCs w:val="24"/>
              </w:rPr>
            </w:pPr>
            <w:r w:rsidRPr="00440718">
              <w:rPr>
                <w:rFonts w:eastAsia="Calibri"/>
                <w:sz w:val="24"/>
                <w:szCs w:val="24"/>
              </w:rPr>
              <w:t>TS EN 12390-5</w:t>
            </w:r>
          </w:p>
        </w:tc>
        <w:tc>
          <w:tcPr>
            <w:tcW w:w="992" w:type="dxa"/>
            <w:tcMar>
              <w:left w:w="170" w:type="dxa"/>
              <w:right w:w="142" w:type="dxa"/>
            </w:tcMar>
            <w:vAlign w:val="center"/>
          </w:tcPr>
          <w:p w14:paraId="0AA1C58A" w14:textId="77777777" w:rsidR="00C214BA" w:rsidRPr="00440718" w:rsidRDefault="00C214BA" w:rsidP="00384478">
            <w:pPr>
              <w:jc w:val="right"/>
              <w:rPr>
                <w:sz w:val="24"/>
                <w:szCs w:val="24"/>
              </w:rPr>
            </w:pPr>
            <w:r w:rsidRPr="00440718">
              <w:rPr>
                <w:sz w:val="24"/>
                <w:szCs w:val="24"/>
              </w:rPr>
              <w:t>250</w:t>
            </w:r>
          </w:p>
        </w:tc>
      </w:tr>
      <w:tr w:rsidR="00C214BA" w:rsidRPr="00440718" w14:paraId="50674050" w14:textId="77777777" w:rsidTr="00384478">
        <w:trPr>
          <w:trHeight w:val="268"/>
          <w:jc w:val="center"/>
        </w:trPr>
        <w:tc>
          <w:tcPr>
            <w:tcW w:w="708" w:type="dxa"/>
            <w:tcMar>
              <w:left w:w="28" w:type="dxa"/>
            </w:tcMar>
            <w:vAlign w:val="center"/>
          </w:tcPr>
          <w:p w14:paraId="2EDF882C" w14:textId="77777777" w:rsidR="00C214BA" w:rsidRPr="00440718" w:rsidRDefault="00C214BA" w:rsidP="00384478">
            <w:pPr>
              <w:ind w:left="-1" w:firstLine="1"/>
              <w:rPr>
                <w:rFonts w:eastAsia="Calibri"/>
                <w:sz w:val="24"/>
                <w:szCs w:val="24"/>
              </w:rPr>
            </w:pPr>
            <w:r w:rsidRPr="00440718">
              <w:rPr>
                <w:rFonts w:eastAsia="Calibri"/>
                <w:sz w:val="24"/>
                <w:szCs w:val="24"/>
              </w:rPr>
              <w:t>4.4.</w:t>
            </w:r>
          </w:p>
        </w:tc>
        <w:tc>
          <w:tcPr>
            <w:tcW w:w="4816" w:type="dxa"/>
            <w:tcMar>
              <w:left w:w="28" w:type="dxa"/>
            </w:tcMar>
            <w:vAlign w:val="center"/>
          </w:tcPr>
          <w:p w14:paraId="5077BC73" w14:textId="77777777" w:rsidR="00C214BA" w:rsidRDefault="00C214BA" w:rsidP="00384478">
            <w:pPr>
              <w:ind w:left="112"/>
              <w:rPr>
                <w:rFonts w:eastAsia="Calibri"/>
                <w:sz w:val="24"/>
                <w:szCs w:val="24"/>
              </w:rPr>
            </w:pPr>
            <w:r w:rsidRPr="00440718">
              <w:rPr>
                <w:rFonts w:eastAsia="Calibri"/>
                <w:sz w:val="24"/>
                <w:szCs w:val="24"/>
              </w:rPr>
              <w:t xml:space="preserve">Yarmada Çekme Dayanımının Tayini </w:t>
            </w:r>
          </w:p>
          <w:p w14:paraId="1C857806" w14:textId="77777777" w:rsidR="00C214BA" w:rsidRPr="00440718" w:rsidRDefault="00C214BA" w:rsidP="00384478">
            <w:pPr>
              <w:ind w:left="112"/>
              <w:rPr>
                <w:rFonts w:eastAsia="Calibri"/>
                <w:sz w:val="24"/>
                <w:szCs w:val="24"/>
              </w:rPr>
            </w:pPr>
            <w:r w:rsidRPr="00440718">
              <w:rPr>
                <w:rFonts w:eastAsia="Calibri"/>
                <w:sz w:val="24"/>
                <w:szCs w:val="24"/>
              </w:rPr>
              <w:t>(1 Adet Numune İçin)</w:t>
            </w:r>
          </w:p>
        </w:tc>
        <w:tc>
          <w:tcPr>
            <w:tcW w:w="2268" w:type="dxa"/>
            <w:tcMar>
              <w:left w:w="28" w:type="dxa"/>
            </w:tcMar>
            <w:vAlign w:val="center"/>
          </w:tcPr>
          <w:p w14:paraId="475A3567" w14:textId="77777777" w:rsidR="00C214BA" w:rsidRPr="00440718" w:rsidRDefault="00C214BA" w:rsidP="00384478">
            <w:pPr>
              <w:rPr>
                <w:rFonts w:eastAsia="Calibri"/>
                <w:sz w:val="24"/>
                <w:szCs w:val="24"/>
              </w:rPr>
            </w:pPr>
            <w:r w:rsidRPr="00440718">
              <w:rPr>
                <w:rFonts w:eastAsia="Calibri"/>
                <w:sz w:val="24"/>
                <w:szCs w:val="24"/>
              </w:rPr>
              <w:t>TS EN 12390-6</w:t>
            </w:r>
          </w:p>
        </w:tc>
        <w:tc>
          <w:tcPr>
            <w:tcW w:w="992" w:type="dxa"/>
            <w:tcMar>
              <w:left w:w="170" w:type="dxa"/>
              <w:right w:w="142" w:type="dxa"/>
            </w:tcMar>
            <w:vAlign w:val="center"/>
          </w:tcPr>
          <w:p w14:paraId="6ABF853C" w14:textId="77777777" w:rsidR="00C214BA" w:rsidRPr="00440718" w:rsidRDefault="00C214BA" w:rsidP="00384478">
            <w:pPr>
              <w:jc w:val="right"/>
              <w:rPr>
                <w:sz w:val="24"/>
                <w:szCs w:val="24"/>
              </w:rPr>
            </w:pPr>
            <w:r w:rsidRPr="00440718">
              <w:rPr>
                <w:sz w:val="24"/>
                <w:szCs w:val="24"/>
              </w:rPr>
              <w:t>250</w:t>
            </w:r>
          </w:p>
        </w:tc>
      </w:tr>
      <w:tr w:rsidR="00C214BA" w:rsidRPr="00440718" w14:paraId="6EB8DE57" w14:textId="77777777" w:rsidTr="00384478">
        <w:trPr>
          <w:trHeight w:val="268"/>
          <w:jc w:val="center"/>
        </w:trPr>
        <w:tc>
          <w:tcPr>
            <w:tcW w:w="708" w:type="dxa"/>
            <w:tcMar>
              <w:left w:w="28" w:type="dxa"/>
            </w:tcMar>
            <w:vAlign w:val="center"/>
          </w:tcPr>
          <w:p w14:paraId="241B1E06" w14:textId="77777777" w:rsidR="00C214BA" w:rsidRPr="00440718" w:rsidRDefault="00C214BA" w:rsidP="00384478">
            <w:pPr>
              <w:ind w:left="-1" w:firstLine="1"/>
              <w:rPr>
                <w:rFonts w:eastAsia="Calibri"/>
                <w:sz w:val="24"/>
                <w:szCs w:val="24"/>
              </w:rPr>
            </w:pPr>
            <w:r w:rsidRPr="00440718">
              <w:rPr>
                <w:rFonts w:eastAsia="Calibri"/>
                <w:sz w:val="24"/>
                <w:szCs w:val="24"/>
              </w:rPr>
              <w:t>4.5.</w:t>
            </w:r>
          </w:p>
        </w:tc>
        <w:tc>
          <w:tcPr>
            <w:tcW w:w="4816" w:type="dxa"/>
            <w:tcMar>
              <w:left w:w="28" w:type="dxa"/>
            </w:tcMar>
            <w:vAlign w:val="center"/>
          </w:tcPr>
          <w:p w14:paraId="3F5B814E" w14:textId="77777777" w:rsidR="00C214BA" w:rsidRPr="00440718" w:rsidRDefault="00C214BA" w:rsidP="00384478">
            <w:pPr>
              <w:ind w:left="112"/>
              <w:rPr>
                <w:rFonts w:eastAsia="Calibri"/>
                <w:sz w:val="24"/>
                <w:szCs w:val="24"/>
              </w:rPr>
            </w:pPr>
            <w:r w:rsidRPr="00440718">
              <w:rPr>
                <w:rFonts w:eastAsia="Calibri"/>
                <w:sz w:val="24"/>
                <w:szCs w:val="24"/>
              </w:rPr>
              <w:t>Özgül Ağırlık ve Su Emme Oranı Tayini</w:t>
            </w:r>
          </w:p>
        </w:tc>
        <w:tc>
          <w:tcPr>
            <w:tcW w:w="2268" w:type="dxa"/>
            <w:tcMar>
              <w:left w:w="28" w:type="dxa"/>
            </w:tcMar>
            <w:vAlign w:val="center"/>
          </w:tcPr>
          <w:p w14:paraId="347C5EDC" w14:textId="77777777" w:rsidR="00C214BA" w:rsidRPr="00440718" w:rsidRDefault="00C214BA" w:rsidP="00384478">
            <w:pPr>
              <w:rPr>
                <w:rFonts w:eastAsia="Calibri"/>
                <w:sz w:val="24"/>
                <w:szCs w:val="24"/>
              </w:rPr>
            </w:pPr>
            <w:r w:rsidRPr="00440718">
              <w:rPr>
                <w:rFonts w:eastAsia="Calibri"/>
                <w:sz w:val="24"/>
                <w:szCs w:val="24"/>
              </w:rPr>
              <w:t>TS EN 12390-7</w:t>
            </w:r>
          </w:p>
        </w:tc>
        <w:tc>
          <w:tcPr>
            <w:tcW w:w="992" w:type="dxa"/>
            <w:tcMar>
              <w:left w:w="170" w:type="dxa"/>
              <w:right w:w="142" w:type="dxa"/>
            </w:tcMar>
            <w:vAlign w:val="center"/>
          </w:tcPr>
          <w:p w14:paraId="224FE960" w14:textId="77777777" w:rsidR="00C214BA" w:rsidRPr="00440718" w:rsidRDefault="00C214BA" w:rsidP="00384478">
            <w:pPr>
              <w:jc w:val="right"/>
              <w:rPr>
                <w:sz w:val="24"/>
                <w:szCs w:val="24"/>
              </w:rPr>
            </w:pPr>
            <w:r w:rsidRPr="00440718">
              <w:rPr>
                <w:sz w:val="24"/>
                <w:szCs w:val="24"/>
              </w:rPr>
              <w:t>600</w:t>
            </w:r>
          </w:p>
        </w:tc>
      </w:tr>
      <w:tr w:rsidR="00C214BA" w:rsidRPr="00440718" w14:paraId="4EFBDCE9" w14:textId="77777777" w:rsidTr="00384478">
        <w:trPr>
          <w:trHeight w:val="268"/>
          <w:jc w:val="center"/>
        </w:trPr>
        <w:tc>
          <w:tcPr>
            <w:tcW w:w="708" w:type="dxa"/>
            <w:tcMar>
              <w:left w:w="28" w:type="dxa"/>
            </w:tcMar>
            <w:vAlign w:val="center"/>
          </w:tcPr>
          <w:p w14:paraId="4536A0F9" w14:textId="77777777" w:rsidR="00C214BA" w:rsidRPr="00440718" w:rsidRDefault="00C214BA" w:rsidP="00384478">
            <w:pPr>
              <w:ind w:left="-1" w:firstLine="1"/>
              <w:rPr>
                <w:rFonts w:eastAsia="Calibri"/>
                <w:sz w:val="24"/>
                <w:szCs w:val="24"/>
              </w:rPr>
            </w:pPr>
            <w:r w:rsidRPr="00440718">
              <w:rPr>
                <w:rFonts w:eastAsia="Calibri"/>
                <w:sz w:val="24"/>
                <w:szCs w:val="24"/>
              </w:rPr>
              <w:t>4.6.</w:t>
            </w:r>
          </w:p>
        </w:tc>
        <w:tc>
          <w:tcPr>
            <w:tcW w:w="4816" w:type="dxa"/>
            <w:tcMar>
              <w:left w:w="28" w:type="dxa"/>
            </w:tcMar>
            <w:vAlign w:val="center"/>
          </w:tcPr>
          <w:p w14:paraId="5BCA438D" w14:textId="77777777" w:rsidR="00C214BA" w:rsidRPr="00440718" w:rsidRDefault="00C214BA" w:rsidP="00384478">
            <w:pPr>
              <w:ind w:left="112"/>
              <w:rPr>
                <w:rFonts w:eastAsia="Calibri"/>
                <w:sz w:val="24"/>
                <w:szCs w:val="24"/>
              </w:rPr>
            </w:pPr>
            <w:r w:rsidRPr="00440718">
              <w:rPr>
                <w:rFonts w:eastAsia="Calibri"/>
                <w:sz w:val="24"/>
                <w:szCs w:val="24"/>
              </w:rPr>
              <w:t>Sıcak Tel Yöntemi İle Isıl İletkenlik Tayini</w:t>
            </w:r>
          </w:p>
        </w:tc>
        <w:tc>
          <w:tcPr>
            <w:tcW w:w="2268" w:type="dxa"/>
            <w:tcMar>
              <w:left w:w="28" w:type="dxa"/>
            </w:tcMar>
            <w:vAlign w:val="center"/>
          </w:tcPr>
          <w:p w14:paraId="798E62EB"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675C462" w14:textId="77777777" w:rsidR="00C214BA" w:rsidRPr="00440718" w:rsidRDefault="00C214BA" w:rsidP="00384478">
            <w:pPr>
              <w:jc w:val="right"/>
              <w:rPr>
                <w:sz w:val="24"/>
                <w:szCs w:val="24"/>
              </w:rPr>
            </w:pPr>
            <w:r w:rsidRPr="00440718">
              <w:rPr>
                <w:sz w:val="24"/>
                <w:szCs w:val="24"/>
              </w:rPr>
              <w:t>900</w:t>
            </w:r>
          </w:p>
        </w:tc>
      </w:tr>
      <w:tr w:rsidR="00C214BA" w:rsidRPr="00440718" w14:paraId="52149927" w14:textId="77777777" w:rsidTr="00384478">
        <w:trPr>
          <w:trHeight w:val="268"/>
          <w:jc w:val="center"/>
        </w:trPr>
        <w:tc>
          <w:tcPr>
            <w:tcW w:w="708" w:type="dxa"/>
            <w:tcMar>
              <w:left w:w="28" w:type="dxa"/>
            </w:tcMar>
            <w:vAlign w:val="center"/>
          </w:tcPr>
          <w:p w14:paraId="2F56B368" w14:textId="77777777" w:rsidR="00C214BA" w:rsidRPr="00440718" w:rsidRDefault="00C214BA" w:rsidP="00384478">
            <w:pPr>
              <w:ind w:left="-1" w:firstLine="1"/>
              <w:rPr>
                <w:rFonts w:eastAsia="Calibri"/>
                <w:sz w:val="24"/>
                <w:szCs w:val="24"/>
              </w:rPr>
            </w:pPr>
            <w:r w:rsidRPr="00440718">
              <w:rPr>
                <w:rFonts w:eastAsia="Calibri"/>
                <w:sz w:val="24"/>
                <w:szCs w:val="24"/>
              </w:rPr>
              <w:t>4.7.</w:t>
            </w:r>
          </w:p>
        </w:tc>
        <w:tc>
          <w:tcPr>
            <w:tcW w:w="4816" w:type="dxa"/>
            <w:tcMar>
              <w:left w:w="28" w:type="dxa"/>
            </w:tcMar>
            <w:vAlign w:val="center"/>
          </w:tcPr>
          <w:p w14:paraId="2C2D71AD" w14:textId="77777777" w:rsidR="00C214BA" w:rsidRPr="00440718" w:rsidRDefault="00C214BA" w:rsidP="00384478">
            <w:pPr>
              <w:ind w:left="112"/>
              <w:rPr>
                <w:rFonts w:eastAsia="Calibri"/>
                <w:sz w:val="24"/>
                <w:szCs w:val="24"/>
              </w:rPr>
            </w:pPr>
            <w:r w:rsidRPr="00440718">
              <w:rPr>
                <w:rFonts w:eastAsia="Calibri"/>
                <w:sz w:val="24"/>
                <w:szCs w:val="24"/>
              </w:rPr>
              <w:t xml:space="preserve">Donma – Çözülme Tayini </w:t>
            </w:r>
          </w:p>
          <w:p w14:paraId="666ECBF8" w14:textId="77777777" w:rsidR="00C214BA" w:rsidRPr="00440718" w:rsidRDefault="00C214BA" w:rsidP="00384478">
            <w:pPr>
              <w:ind w:left="112"/>
              <w:rPr>
                <w:rFonts w:eastAsia="Calibri"/>
                <w:sz w:val="24"/>
                <w:szCs w:val="24"/>
              </w:rPr>
            </w:pPr>
            <w:r w:rsidRPr="00440718">
              <w:rPr>
                <w:rFonts w:eastAsia="Calibri"/>
                <w:sz w:val="24"/>
                <w:szCs w:val="24"/>
              </w:rPr>
              <w:t xml:space="preserve">(100 Çevrime Kadar – Numune Başına) </w:t>
            </w:r>
          </w:p>
        </w:tc>
        <w:tc>
          <w:tcPr>
            <w:tcW w:w="2268" w:type="dxa"/>
            <w:vMerge w:val="restart"/>
            <w:tcMar>
              <w:left w:w="28" w:type="dxa"/>
            </w:tcMar>
            <w:vAlign w:val="center"/>
          </w:tcPr>
          <w:p w14:paraId="4393C5EE" w14:textId="77777777" w:rsidR="00C214BA" w:rsidRPr="00440718" w:rsidRDefault="00C214BA" w:rsidP="00384478">
            <w:pPr>
              <w:rPr>
                <w:rFonts w:eastAsia="Calibri"/>
                <w:sz w:val="24"/>
                <w:szCs w:val="24"/>
              </w:rPr>
            </w:pPr>
            <w:r w:rsidRPr="00440718">
              <w:rPr>
                <w:rFonts w:eastAsia="Calibri"/>
                <w:sz w:val="24"/>
                <w:szCs w:val="24"/>
              </w:rPr>
              <w:t>TSE CEN/TR 15177</w:t>
            </w:r>
          </w:p>
        </w:tc>
        <w:tc>
          <w:tcPr>
            <w:tcW w:w="992" w:type="dxa"/>
            <w:tcMar>
              <w:left w:w="170" w:type="dxa"/>
              <w:right w:w="142" w:type="dxa"/>
            </w:tcMar>
            <w:vAlign w:val="center"/>
          </w:tcPr>
          <w:p w14:paraId="171D1753" w14:textId="77777777" w:rsidR="00C214BA" w:rsidRPr="00440718" w:rsidRDefault="00C214BA" w:rsidP="00384478">
            <w:pPr>
              <w:jc w:val="right"/>
              <w:rPr>
                <w:sz w:val="24"/>
                <w:szCs w:val="24"/>
              </w:rPr>
            </w:pPr>
            <w:r w:rsidRPr="00440718">
              <w:rPr>
                <w:sz w:val="24"/>
                <w:szCs w:val="24"/>
              </w:rPr>
              <w:t>1100</w:t>
            </w:r>
          </w:p>
        </w:tc>
      </w:tr>
      <w:tr w:rsidR="00C214BA" w:rsidRPr="00440718" w14:paraId="225EFC98" w14:textId="77777777" w:rsidTr="00384478">
        <w:trPr>
          <w:trHeight w:val="268"/>
          <w:jc w:val="center"/>
        </w:trPr>
        <w:tc>
          <w:tcPr>
            <w:tcW w:w="708" w:type="dxa"/>
            <w:tcMar>
              <w:left w:w="28" w:type="dxa"/>
            </w:tcMar>
            <w:vAlign w:val="center"/>
          </w:tcPr>
          <w:p w14:paraId="7B444A60" w14:textId="77777777" w:rsidR="00C214BA" w:rsidRPr="00440718" w:rsidRDefault="00C214BA" w:rsidP="00384478">
            <w:pPr>
              <w:ind w:left="-1" w:firstLine="1"/>
              <w:rPr>
                <w:rFonts w:eastAsia="Calibri"/>
                <w:sz w:val="24"/>
                <w:szCs w:val="24"/>
              </w:rPr>
            </w:pPr>
            <w:r w:rsidRPr="00440718">
              <w:rPr>
                <w:rFonts w:eastAsia="Calibri"/>
                <w:sz w:val="24"/>
                <w:szCs w:val="24"/>
              </w:rPr>
              <w:t>4.8.</w:t>
            </w:r>
          </w:p>
        </w:tc>
        <w:tc>
          <w:tcPr>
            <w:tcW w:w="4816" w:type="dxa"/>
            <w:tcMar>
              <w:left w:w="28" w:type="dxa"/>
            </w:tcMar>
            <w:vAlign w:val="center"/>
          </w:tcPr>
          <w:p w14:paraId="05E64395" w14:textId="77777777" w:rsidR="00C214BA" w:rsidRPr="00440718" w:rsidRDefault="00C214BA" w:rsidP="00384478">
            <w:pPr>
              <w:ind w:left="112"/>
              <w:rPr>
                <w:rFonts w:eastAsia="Calibri"/>
                <w:sz w:val="24"/>
                <w:szCs w:val="24"/>
              </w:rPr>
            </w:pPr>
            <w:r w:rsidRPr="00440718">
              <w:rPr>
                <w:rFonts w:eastAsia="Calibri"/>
                <w:sz w:val="24"/>
                <w:szCs w:val="24"/>
              </w:rPr>
              <w:t xml:space="preserve">Donma – Çözülme Tayini </w:t>
            </w:r>
          </w:p>
          <w:p w14:paraId="6DBB6499" w14:textId="77777777" w:rsidR="00C214BA" w:rsidRPr="00440718" w:rsidRDefault="00C214BA" w:rsidP="00384478">
            <w:pPr>
              <w:ind w:left="112"/>
              <w:rPr>
                <w:rFonts w:eastAsia="Calibri"/>
                <w:sz w:val="24"/>
                <w:szCs w:val="24"/>
              </w:rPr>
            </w:pPr>
            <w:r w:rsidRPr="00440718">
              <w:rPr>
                <w:rFonts w:eastAsia="Calibri"/>
                <w:sz w:val="24"/>
                <w:szCs w:val="24"/>
              </w:rPr>
              <w:t>(Sonraki Her 100 Çevrim İçin – Num</w:t>
            </w:r>
            <w:r>
              <w:rPr>
                <w:rFonts w:eastAsia="Calibri"/>
                <w:sz w:val="24"/>
                <w:szCs w:val="24"/>
              </w:rPr>
              <w:t>.</w:t>
            </w:r>
            <w:r w:rsidRPr="00440718">
              <w:rPr>
                <w:rFonts w:eastAsia="Calibri"/>
                <w:sz w:val="24"/>
                <w:szCs w:val="24"/>
              </w:rPr>
              <w:t xml:space="preserve">Başına) </w:t>
            </w:r>
          </w:p>
        </w:tc>
        <w:tc>
          <w:tcPr>
            <w:tcW w:w="2268" w:type="dxa"/>
            <w:vMerge/>
            <w:tcMar>
              <w:left w:w="28" w:type="dxa"/>
            </w:tcMar>
            <w:vAlign w:val="center"/>
          </w:tcPr>
          <w:p w14:paraId="490F27A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5705AF9" w14:textId="77777777" w:rsidR="00C214BA" w:rsidRPr="00440718" w:rsidRDefault="00C214BA" w:rsidP="00384478">
            <w:pPr>
              <w:jc w:val="right"/>
              <w:rPr>
                <w:sz w:val="24"/>
                <w:szCs w:val="24"/>
              </w:rPr>
            </w:pPr>
            <w:r w:rsidRPr="00440718">
              <w:rPr>
                <w:sz w:val="24"/>
                <w:szCs w:val="24"/>
              </w:rPr>
              <w:t>250</w:t>
            </w:r>
          </w:p>
        </w:tc>
      </w:tr>
      <w:tr w:rsidR="00C214BA" w:rsidRPr="00440718" w14:paraId="4E41F07A" w14:textId="77777777" w:rsidTr="00384478">
        <w:trPr>
          <w:trHeight w:val="376"/>
          <w:jc w:val="center"/>
        </w:trPr>
        <w:tc>
          <w:tcPr>
            <w:tcW w:w="708" w:type="dxa"/>
            <w:tcMar>
              <w:left w:w="28" w:type="dxa"/>
            </w:tcMar>
            <w:vAlign w:val="center"/>
          </w:tcPr>
          <w:p w14:paraId="310D098B" w14:textId="77777777" w:rsidR="00C214BA" w:rsidRPr="00440718" w:rsidRDefault="00C214BA" w:rsidP="00384478">
            <w:pPr>
              <w:ind w:left="-1" w:firstLine="1"/>
              <w:rPr>
                <w:rFonts w:eastAsia="Calibri"/>
                <w:b/>
                <w:sz w:val="24"/>
                <w:szCs w:val="24"/>
              </w:rPr>
            </w:pPr>
            <w:bookmarkStart w:id="1" w:name="_Hlk119663815"/>
            <w:r w:rsidRPr="00440718">
              <w:rPr>
                <w:rFonts w:eastAsia="Calibri"/>
                <w:b/>
                <w:sz w:val="24"/>
                <w:szCs w:val="24"/>
              </w:rPr>
              <w:t>5.</w:t>
            </w:r>
          </w:p>
        </w:tc>
        <w:tc>
          <w:tcPr>
            <w:tcW w:w="8076" w:type="dxa"/>
            <w:gridSpan w:val="3"/>
            <w:tcMar>
              <w:left w:w="170" w:type="dxa"/>
              <w:right w:w="142" w:type="dxa"/>
            </w:tcMar>
            <w:vAlign w:val="center"/>
          </w:tcPr>
          <w:p w14:paraId="5C33E76C" w14:textId="77777777" w:rsidR="00C214BA" w:rsidRPr="00440718" w:rsidRDefault="00C214BA" w:rsidP="00384478">
            <w:pPr>
              <w:rPr>
                <w:sz w:val="24"/>
                <w:szCs w:val="24"/>
              </w:rPr>
            </w:pPr>
            <w:r w:rsidRPr="00440718">
              <w:rPr>
                <w:rFonts w:eastAsia="Calibri"/>
                <w:b/>
                <w:sz w:val="24"/>
                <w:szCs w:val="24"/>
              </w:rPr>
              <w:t>TAHRİBATLI VE TAHRİBATSIZ DENEY YÖNTEMLERİ</w:t>
            </w:r>
          </w:p>
        </w:tc>
      </w:tr>
      <w:tr w:rsidR="00C214BA" w:rsidRPr="00440718" w14:paraId="61A53613" w14:textId="77777777" w:rsidTr="00384478">
        <w:trPr>
          <w:trHeight w:val="376"/>
          <w:jc w:val="center"/>
        </w:trPr>
        <w:tc>
          <w:tcPr>
            <w:tcW w:w="708" w:type="dxa"/>
            <w:tcMar>
              <w:left w:w="28" w:type="dxa"/>
            </w:tcMar>
            <w:vAlign w:val="center"/>
          </w:tcPr>
          <w:p w14:paraId="52B354C8" w14:textId="77777777" w:rsidR="00C214BA" w:rsidRPr="00440718" w:rsidRDefault="00C214BA" w:rsidP="00384478">
            <w:pPr>
              <w:ind w:left="-1" w:firstLine="1"/>
              <w:rPr>
                <w:rFonts w:eastAsia="Calibri"/>
                <w:sz w:val="24"/>
                <w:szCs w:val="24"/>
              </w:rPr>
            </w:pPr>
            <w:r w:rsidRPr="00440718">
              <w:rPr>
                <w:rFonts w:eastAsia="Calibri"/>
                <w:sz w:val="24"/>
                <w:szCs w:val="24"/>
              </w:rPr>
              <w:t>5.1.</w:t>
            </w:r>
          </w:p>
        </w:tc>
        <w:tc>
          <w:tcPr>
            <w:tcW w:w="4816" w:type="dxa"/>
            <w:tcMar>
              <w:left w:w="28" w:type="dxa"/>
            </w:tcMar>
            <w:vAlign w:val="center"/>
          </w:tcPr>
          <w:p w14:paraId="44C85C0A" w14:textId="77777777" w:rsidR="00C214BA" w:rsidRPr="00440718" w:rsidRDefault="00C214BA" w:rsidP="00384478">
            <w:pPr>
              <w:ind w:left="112"/>
              <w:rPr>
                <w:rFonts w:eastAsia="Calibri"/>
                <w:sz w:val="24"/>
                <w:szCs w:val="24"/>
              </w:rPr>
            </w:pPr>
            <w:r w:rsidRPr="00440718">
              <w:rPr>
                <w:rFonts w:eastAsia="Calibri"/>
                <w:sz w:val="24"/>
                <w:szCs w:val="24"/>
              </w:rPr>
              <w:t>Karot alma (1 Numune İçin)</w:t>
            </w:r>
          </w:p>
          <w:p w14:paraId="557FCE3D" w14:textId="77777777" w:rsidR="00C214BA" w:rsidRPr="00440718" w:rsidRDefault="00C214BA" w:rsidP="00384478">
            <w:pPr>
              <w:ind w:left="112"/>
              <w:rPr>
                <w:rFonts w:eastAsia="Calibri"/>
                <w:sz w:val="24"/>
                <w:szCs w:val="24"/>
              </w:rPr>
            </w:pPr>
            <w:r>
              <w:rPr>
                <w:rFonts w:eastAsia="Calibri"/>
                <w:sz w:val="24"/>
                <w:szCs w:val="24"/>
              </w:rPr>
              <w:t>(</w:t>
            </w:r>
            <w:r w:rsidRPr="00440718">
              <w:rPr>
                <w:rFonts w:eastAsia="Calibri"/>
                <w:sz w:val="24"/>
                <w:szCs w:val="24"/>
              </w:rPr>
              <w:t>Laboratuvar Deneyleri ile Birlikte)</w:t>
            </w:r>
          </w:p>
        </w:tc>
        <w:tc>
          <w:tcPr>
            <w:tcW w:w="2268" w:type="dxa"/>
            <w:vMerge w:val="restart"/>
            <w:tcMar>
              <w:left w:w="28" w:type="dxa"/>
            </w:tcMar>
            <w:vAlign w:val="center"/>
          </w:tcPr>
          <w:p w14:paraId="2317D580" w14:textId="77777777" w:rsidR="00C214BA" w:rsidRPr="00440718" w:rsidRDefault="00C214BA" w:rsidP="00384478">
            <w:pPr>
              <w:rPr>
                <w:rFonts w:eastAsia="Calibri"/>
                <w:sz w:val="24"/>
                <w:szCs w:val="24"/>
              </w:rPr>
            </w:pPr>
            <w:r w:rsidRPr="00440718">
              <w:rPr>
                <w:rFonts w:eastAsia="Calibri"/>
                <w:sz w:val="24"/>
                <w:szCs w:val="24"/>
              </w:rPr>
              <w:t>TS EN 13791</w:t>
            </w:r>
          </w:p>
          <w:p w14:paraId="64665315" w14:textId="77777777" w:rsidR="00C214BA" w:rsidRPr="00440718" w:rsidRDefault="00C214BA" w:rsidP="00384478">
            <w:pPr>
              <w:rPr>
                <w:rFonts w:eastAsia="Calibri"/>
                <w:sz w:val="24"/>
                <w:szCs w:val="24"/>
              </w:rPr>
            </w:pPr>
            <w:r w:rsidRPr="00440718">
              <w:rPr>
                <w:rFonts w:eastAsia="Calibri"/>
                <w:sz w:val="24"/>
                <w:szCs w:val="24"/>
              </w:rPr>
              <w:t>TS EN 12504-1</w:t>
            </w:r>
          </w:p>
          <w:p w14:paraId="448E46B0" w14:textId="77777777" w:rsidR="00C214BA" w:rsidRPr="00440718" w:rsidRDefault="00C214BA" w:rsidP="00384478">
            <w:pPr>
              <w:rPr>
                <w:rFonts w:eastAsia="Calibri"/>
                <w:sz w:val="24"/>
                <w:szCs w:val="24"/>
              </w:rPr>
            </w:pPr>
            <w:r w:rsidRPr="00440718">
              <w:rPr>
                <w:rFonts w:eastAsia="Calibri"/>
                <w:sz w:val="24"/>
                <w:szCs w:val="24"/>
              </w:rPr>
              <w:t>TS EN 12390-3</w:t>
            </w:r>
          </w:p>
        </w:tc>
        <w:tc>
          <w:tcPr>
            <w:tcW w:w="992" w:type="dxa"/>
            <w:tcMar>
              <w:left w:w="170" w:type="dxa"/>
              <w:right w:w="142" w:type="dxa"/>
            </w:tcMar>
            <w:vAlign w:val="center"/>
          </w:tcPr>
          <w:p w14:paraId="213AA3A8" w14:textId="77777777" w:rsidR="00C214BA" w:rsidRPr="00440718" w:rsidRDefault="00C214BA" w:rsidP="00384478">
            <w:pPr>
              <w:jc w:val="right"/>
              <w:rPr>
                <w:sz w:val="24"/>
                <w:szCs w:val="24"/>
              </w:rPr>
            </w:pPr>
            <w:r w:rsidRPr="00440718">
              <w:rPr>
                <w:sz w:val="24"/>
                <w:szCs w:val="24"/>
              </w:rPr>
              <w:t>1120</w:t>
            </w:r>
          </w:p>
        </w:tc>
      </w:tr>
      <w:tr w:rsidR="00C214BA" w:rsidRPr="00440718" w14:paraId="5FCCD242" w14:textId="77777777" w:rsidTr="00384478">
        <w:trPr>
          <w:trHeight w:val="376"/>
          <w:jc w:val="center"/>
        </w:trPr>
        <w:tc>
          <w:tcPr>
            <w:tcW w:w="708" w:type="dxa"/>
            <w:tcMar>
              <w:left w:w="28" w:type="dxa"/>
            </w:tcMar>
            <w:vAlign w:val="center"/>
          </w:tcPr>
          <w:p w14:paraId="1A187323" w14:textId="77777777" w:rsidR="00C214BA" w:rsidRPr="00440718" w:rsidRDefault="00C214BA" w:rsidP="00384478">
            <w:pPr>
              <w:ind w:left="-1" w:firstLine="1"/>
              <w:rPr>
                <w:rFonts w:eastAsia="Calibri"/>
                <w:sz w:val="24"/>
                <w:szCs w:val="24"/>
              </w:rPr>
            </w:pPr>
            <w:r w:rsidRPr="00440718">
              <w:rPr>
                <w:rFonts w:eastAsia="Calibri"/>
                <w:sz w:val="24"/>
                <w:szCs w:val="24"/>
              </w:rPr>
              <w:t>5.2.</w:t>
            </w:r>
          </w:p>
        </w:tc>
        <w:tc>
          <w:tcPr>
            <w:tcW w:w="4816" w:type="dxa"/>
            <w:tcMar>
              <w:left w:w="28" w:type="dxa"/>
            </w:tcMar>
            <w:vAlign w:val="center"/>
          </w:tcPr>
          <w:p w14:paraId="3705BF56" w14:textId="77777777" w:rsidR="00C214BA" w:rsidRPr="00440718" w:rsidRDefault="00C214BA" w:rsidP="00384478">
            <w:pPr>
              <w:ind w:left="112"/>
              <w:rPr>
                <w:rFonts w:eastAsia="Calibri"/>
                <w:sz w:val="24"/>
                <w:szCs w:val="24"/>
              </w:rPr>
            </w:pPr>
            <w:r w:rsidRPr="00440718">
              <w:rPr>
                <w:rFonts w:eastAsia="Calibri"/>
                <w:sz w:val="24"/>
                <w:szCs w:val="24"/>
              </w:rPr>
              <w:t>Laboratuvara Teslim Edilen Karot Numuneleri</w:t>
            </w:r>
            <w:r>
              <w:rPr>
                <w:rFonts w:eastAsia="Calibri"/>
                <w:sz w:val="24"/>
                <w:szCs w:val="24"/>
              </w:rPr>
              <w:t>n Deneyleri</w:t>
            </w:r>
            <w:r w:rsidRPr="00440718">
              <w:rPr>
                <w:rFonts w:eastAsia="Calibri"/>
                <w:sz w:val="24"/>
                <w:szCs w:val="24"/>
              </w:rPr>
              <w:t xml:space="preserve"> (1 Numune İçin) </w:t>
            </w:r>
          </w:p>
        </w:tc>
        <w:tc>
          <w:tcPr>
            <w:tcW w:w="2268" w:type="dxa"/>
            <w:vMerge/>
            <w:tcMar>
              <w:left w:w="28" w:type="dxa"/>
            </w:tcMar>
            <w:vAlign w:val="center"/>
          </w:tcPr>
          <w:p w14:paraId="728A13DD"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6290C62" w14:textId="77777777" w:rsidR="00C214BA" w:rsidRPr="00440718" w:rsidRDefault="00C214BA" w:rsidP="00384478">
            <w:pPr>
              <w:jc w:val="right"/>
              <w:rPr>
                <w:sz w:val="24"/>
                <w:szCs w:val="24"/>
              </w:rPr>
            </w:pPr>
            <w:r w:rsidRPr="00440718">
              <w:rPr>
                <w:sz w:val="24"/>
                <w:szCs w:val="24"/>
              </w:rPr>
              <w:t>750</w:t>
            </w:r>
          </w:p>
        </w:tc>
      </w:tr>
      <w:tr w:rsidR="00C214BA" w:rsidRPr="00440718" w14:paraId="2C3618BE" w14:textId="77777777" w:rsidTr="00384478">
        <w:trPr>
          <w:trHeight w:val="376"/>
          <w:jc w:val="center"/>
        </w:trPr>
        <w:tc>
          <w:tcPr>
            <w:tcW w:w="708" w:type="dxa"/>
            <w:tcMar>
              <w:left w:w="28" w:type="dxa"/>
            </w:tcMar>
            <w:vAlign w:val="center"/>
          </w:tcPr>
          <w:p w14:paraId="4FAB12D4" w14:textId="77777777" w:rsidR="00C214BA" w:rsidRPr="00440718" w:rsidRDefault="00C214BA" w:rsidP="00384478">
            <w:pPr>
              <w:ind w:left="-1" w:firstLine="1"/>
              <w:rPr>
                <w:rFonts w:eastAsia="Calibri"/>
                <w:sz w:val="24"/>
                <w:szCs w:val="24"/>
              </w:rPr>
            </w:pPr>
            <w:r w:rsidRPr="00440718">
              <w:rPr>
                <w:rFonts w:eastAsia="Calibri"/>
                <w:sz w:val="24"/>
                <w:szCs w:val="24"/>
              </w:rPr>
              <w:t>5.3.</w:t>
            </w:r>
          </w:p>
        </w:tc>
        <w:tc>
          <w:tcPr>
            <w:tcW w:w="4816" w:type="dxa"/>
            <w:tcMar>
              <w:left w:w="28" w:type="dxa"/>
            </w:tcMar>
            <w:vAlign w:val="center"/>
          </w:tcPr>
          <w:p w14:paraId="6440CAE6" w14:textId="453612F2" w:rsidR="00C214BA" w:rsidRPr="00440718" w:rsidRDefault="00C214BA" w:rsidP="00784AA4">
            <w:pPr>
              <w:ind w:left="112"/>
              <w:rPr>
                <w:rFonts w:eastAsia="Calibri"/>
                <w:sz w:val="24"/>
                <w:szCs w:val="24"/>
              </w:rPr>
            </w:pPr>
            <w:r w:rsidRPr="00440718">
              <w:rPr>
                <w:rFonts w:eastAsia="Calibri"/>
                <w:sz w:val="24"/>
                <w:szCs w:val="24"/>
              </w:rPr>
              <w:t xml:space="preserve">Beton Test Çekici Deneyi </w:t>
            </w:r>
            <w:r w:rsidR="00784AA4" w:rsidRPr="00440718">
              <w:rPr>
                <w:rFonts w:eastAsia="Calibri"/>
                <w:sz w:val="24"/>
                <w:szCs w:val="24"/>
              </w:rPr>
              <w:t>(1 Ölçüm İçin)</w:t>
            </w:r>
          </w:p>
        </w:tc>
        <w:tc>
          <w:tcPr>
            <w:tcW w:w="2268" w:type="dxa"/>
            <w:tcMar>
              <w:left w:w="28" w:type="dxa"/>
            </w:tcMar>
            <w:vAlign w:val="center"/>
          </w:tcPr>
          <w:p w14:paraId="24B4B87E" w14:textId="77777777" w:rsidR="00C214BA" w:rsidRPr="00440718" w:rsidRDefault="00C214BA" w:rsidP="00384478">
            <w:pPr>
              <w:rPr>
                <w:rFonts w:eastAsia="Calibri"/>
                <w:sz w:val="24"/>
                <w:szCs w:val="24"/>
              </w:rPr>
            </w:pPr>
            <w:r w:rsidRPr="00440718">
              <w:rPr>
                <w:rFonts w:eastAsia="Calibri"/>
                <w:sz w:val="24"/>
                <w:szCs w:val="24"/>
              </w:rPr>
              <w:t>TS EN 12504-2</w:t>
            </w:r>
          </w:p>
        </w:tc>
        <w:tc>
          <w:tcPr>
            <w:tcW w:w="992" w:type="dxa"/>
            <w:tcMar>
              <w:left w:w="170" w:type="dxa"/>
              <w:right w:w="142" w:type="dxa"/>
            </w:tcMar>
            <w:vAlign w:val="center"/>
          </w:tcPr>
          <w:p w14:paraId="44167292" w14:textId="77777777" w:rsidR="00C214BA" w:rsidRPr="00440718" w:rsidRDefault="00C214BA" w:rsidP="00384478">
            <w:pPr>
              <w:jc w:val="right"/>
              <w:rPr>
                <w:sz w:val="24"/>
                <w:szCs w:val="24"/>
              </w:rPr>
            </w:pPr>
            <w:r w:rsidRPr="00440718">
              <w:rPr>
                <w:sz w:val="24"/>
                <w:szCs w:val="24"/>
              </w:rPr>
              <w:t>250</w:t>
            </w:r>
          </w:p>
        </w:tc>
      </w:tr>
      <w:tr w:rsidR="00C214BA" w:rsidRPr="00440718" w14:paraId="0CD6D933" w14:textId="77777777" w:rsidTr="00384478">
        <w:trPr>
          <w:trHeight w:val="376"/>
          <w:jc w:val="center"/>
        </w:trPr>
        <w:tc>
          <w:tcPr>
            <w:tcW w:w="708" w:type="dxa"/>
            <w:tcMar>
              <w:left w:w="28" w:type="dxa"/>
            </w:tcMar>
            <w:vAlign w:val="center"/>
          </w:tcPr>
          <w:p w14:paraId="325FF25D" w14:textId="77777777" w:rsidR="00C214BA" w:rsidRPr="00440718" w:rsidRDefault="00C214BA" w:rsidP="00384478">
            <w:pPr>
              <w:ind w:left="-1" w:firstLine="1"/>
              <w:rPr>
                <w:rFonts w:eastAsia="Calibri"/>
                <w:sz w:val="24"/>
                <w:szCs w:val="24"/>
              </w:rPr>
            </w:pPr>
            <w:r w:rsidRPr="00440718">
              <w:rPr>
                <w:rFonts w:eastAsia="Calibri"/>
                <w:sz w:val="24"/>
                <w:szCs w:val="24"/>
              </w:rPr>
              <w:t>5.4.</w:t>
            </w:r>
          </w:p>
        </w:tc>
        <w:tc>
          <w:tcPr>
            <w:tcW w:w="4816" w:type="dxa"/>
            <w:tcMar>
              <w:left w:w="28" w:type="dxa"/>
            </w:tcMar>
            <w:vAlign w:val="center"/>
          </w:tcPr>
          <w:p w14:paraId="5B33FB25" w14:textId="6DAA8B05" w:rsidR="00C214BA" w:rsidRPr="00440718" w:rsidRDefault="00C214BA" w:rsidP="00784AA4">
            <w:pPr>
              <w:ind w:left="112"/>
              <w:rPr>
                <w:rFonts w:eastAsia="Calibri"/>
                <w:sz w:val="24"/>
                <w:szCs w:val="24"/>
              </w:rPr>
            </w:pPr>
            <w:r w:rsidRPr="00440718">
              <w:rPr>
                <w:rFonts w:eastAsia="Calibri"/>
                <w:sz w:val="24"/>
                <w:szCs w:val="24"/>
              </w:rPr>
              <w:t xml:space="preserve">UPV İle Dayanım Belirlenmesi </w:t>
            </w:r>
            <w:r w:rsidR="00784AA4" w:rsidRPr="00440718">
              <w:rPr>
                <w:rFonts w:eastAsia="Calibri"/>
                <w:sz w:val="24"/>
                <w:szCs w:val="24"/>
              </w:rPr>
              <w:t>(1 Ölçüm İçin)</w:t>
            </w:r>
          </w:p>
        </w:tc>
        <w:tc>
          <w:tcPr>
            <w:tcW w:w="2268" w:type="dxa"/>
            <w:tcMar>
              <w:left w:w="28" w:type="dxa"/>
            </w:tcMar>
            <w:vAlign w:val="center"/>
          </w:tcPr>
          <w:p w14:paraId="7436A79C" w14:textId="77777777" w:rsidR="00C214BA" w:rsidRPr="00440718" w:rsidRDefault="00C214BA" w:rsidP="00384478">
            <w:pPr>
              <w:rPr>
                <w:rFonts w:eastAsia="Calibri"/>
                <w:sz w:val="24"/>
                <w:szCs w:val="24"/>
              </w:rPr>
            </w:pPr>
            <w:r w:rsidRPr="00440718">
              <w:rPr>
                <w:rFonts w:eastAsia="Calibri"/>
                <w:sz w:val="24"/>
                <w:szCs w:val="24"/>
              </w:rPr>
              <w:t>TS EN 12504-4</w:t>
            </w:r>
          </w:p>
        </w:tc>
        <w:tc>
          <w:tcPr>
            <w:tcW w:w="992" w:type="dxa"/>
            <w:tcMar>
              <w:left w:w="170" w:type="dxa"/>
              <w:right w:w="142" w:type="dxa"/>
            </w:tcMar>
            <w:vAlign w:val="center"/>
          </w:tcPr>
          <w:p w14:paraId="6FC8FE76" w14:textId="77777777" w:rsidR="00C214BA" w:rsidRPr="00440718" w:rsidRDefault="00C214BA" w:rsidP="00384478">
            <w:pPr>
              <w:jc w:val="right"/>
              <w:rPr>
                <w:sz w:val="24"/>
                <w:szCs w:val="24"/>
              </w:rPr>
            </w:pPr>
            <w:r w:rsidRPr="00440718">
              <w:rPr>
                <w:sz w:val="24"/>
                <w:szCs w:val="24"/>
              </w:rPr>
              <w:t>250</w:t>
            </w:r>
          </w:p>
        </w:tc>
      </w:tr>
      <w:tr w:rsidR="00C214BA" w:rsidRPr="00440718" w14:paraId="1299ACD8" w14:textId="77777777" w:rsidTr="00384478">
        <w:trPr>
          <w:trHeight w:val="376"/>
          <w:jc w:val="center"/>
        </w:trPr>
        <w:tc>
          <w:tcPr>
            <w:tcW w:w="708" w:type="dxa"/>
            <w:tcBorders>
              <w:bottom w:val="single" w:sz="4" w:space="0" w:color="000000"/>
            </w:tcBorders>
            <w:tcMar>
              <w:left w:w="28" w:type="dxa"/>
            </w:tcMar>
            <w:vAlign w:val="center"/>
          </w:tcPr>
          <w:p w14:paraId="29573566" w14:textId="77777777" w:rsidR="00C214BA" w:rsidRPr="00440718" w:rsidRDefault="00C214BA" w:rsidP="00384478">
            <w:pPr>
              <w:ind w:left="-1" w:firstLine="1"/>
              <w:rPr>
                <w:rFonts w:eastAsia="Calibri"/>
                <w:sz w:val="24"/>
                <w:szCs w:val="24"/>
              </w:rPr>
            </w:pPr>
            <w:r w:rsidRPr="00440718">
              <w:rPr>
                <w:rFonts w:eastAsia="Calibri"/>
                <w:sz w:val="24"/>
                <w:szCs w:val="24"/>
              </w:rPr>
              <w:t>5.5</w:t>
            </w:r>
          </w:p>
        </w:tc>
        <w:tc>
          <w:tcPr>
            <w:tcW w:w="4816" w:type="dxa"/>
            <w:tcBorders>
              <w:bottom w:val="single" w:sz="4" w:space="0" w:color="000000"/>
            </w:tcBorders>
            <w:tcMar>
              <w:left w:w="28" w:type="dxa"/>
            </w:tcMar>
            <w:vAlign w:val="center"/>
          </w:tcPr>
          <w:p w14:paraId="11A8428E" w14:textId="77777777" w:rsidR="00C214BA" w:rsidRPr="00440718" w:rsidRDefault="00C214BA" w:rsidP="00384478">
            <w:pPr>
              <w:adjustRightInd w:val="0"/>
              <w:ind w:left="112" w:right="141"/>
              <w:jc w:val="both"/>
              <w:rPr>
                <w:bCs/>
                <w:sz w:val="24"/>
                <w:szCs w:val="24"/>
              </w:rPr>
            </w:pPr>
            <w:r w:rsidRPr="00440718">
              <w:rPr>
                <w:bCs/>
                <w:sz w:val="24"/>
                <w:szCs w:val="24"/>
              </w:rPr>
              <w:t>Donatı Çekme Deneyi (60 mm</w:t>
            </w:r>
            <w:r>
              <w:rPr>
                <w:bCs/>
                <w:sz w:val="24"/>
                <w:szCs w:val="24"/>
              </w:rPr>
              <w:t>’</w:t>
            </w:r>
            <w:r w:rsidRPr="00440718">
              <w:rPr>
                <w:bCs/>
                <w:sz w:val="24"/>
                <w:szCs w:val="24"/>
              </w:rPr>
              <w:t>ye kadar olan donatılarda her bir donatı adedi için)</w:t>
            </w:r>
          </w:p>
        </w:tc>
        <w:tc>
          <w:tcPr>
            <w:tcW w:w="2268" w:type="dxa"/>
            <w:tcBorders>
              <w:bottom w:val="single" w:sz="4" w:space="0" w:color="000000"/>
            </w:tcBorders>
            <w:tcMar>
              <w:left w:w="28" w:type="dxa"/>
            </w:tcMar>
            <w:vAlign w:val="center"/>
          </w:tcPr>
          <w:p w14:paraId="7F0DF369" w14:textId="77777777" w:rsidR="00C214BA" w:rsidRPr="00440718" w:rsidRDefault="00C214BA" w:rsidP="00384478">
            <w:pPr>
              <w:rPr>
                <w:sz w:val="24"/>
                <w:szCs w:val="24"/>
              </w:rPr>
            </w:pPr>
            <w:r w:rsidRPr="00440718">
              <w:rPr>
                <w:sz w:val="24"/>
                <w:szCs w:val="24"/>
              </w:rPr>
              <w:t>TS EN ISO 15630-1</w:t>
            </w:r>
          </w:p>
        </w:tc>
        <w:tc>
          <w:tcPr>
            <w:tcW w:w="992" w:type="dxa"/>
            <w:tcBorders>
              <w:bottom w:val="single" w:sz="4" w:space="0" w:color="000000"/>
            </w:tcBorders>
            <w:tcMar>
              <w:left w:w="170" w:type="dxa"/>
              <w:right w:w="142" w:type="dxa"/>
            </w:tcMar>
            <w:vAlign w:val="center"/>
          </w:tcPr>
          <w:p w14:paraId="553FFB54" w14:textId="77777777" w:rsidR="00C214BA" w:rsidRPr="00440718" w:rsidRDefault="00C214BA" w:rsidP="00384478">
            <w:pPr>
              <w:jc w:val="right"/>
              <w:rPr>
                <w:sz w:val="24"/>
                <w:szCs w:val="24"/>
              </w:rPr>
            </w:pPr>
            <w:r w:rsidRPr="00440718">
              <w:rPr>
                <w:sz w:val="24"/>
                <w:szCs w:val="24"/>
              </w:rPr>
              <w:t>250</w:t>
            </w:r>
          </w:p>
        </w:tc>
      </w:tr>
      <w:tr w:rsidR="00C214BA" w:rsidRPr="00440718" w14:paraId="10804EA5" w14:textId="77777777" w:rsidTr="00384478">
        <w:trPr>
          <w:trHeight w:val="376"/>
          <w:jc w:val="center"/>
        </w:trPr>
        <w:tc>
          <w:tcPr>
            <w:tcW w:w="8784" w:type="dxa"/>
            <w:gridSpan w:val="4"/>
            <w:tcBorders>
              <w:left w:val="nil"/>
              <w:right w:val="nil"/>
            </w:tcBorders>
            <w:tcMar>
              <w:left w:w="28" w:type="dxa"/>
            </w:tcMar>
            <w:vAlign w:val="center"/>
          </w:tcPr>
          <w:p w14:paraId="2C88A074" w14:textId="77777777" w:rsidR="00C214BA" w:rsidRPr="00224DBC" w:rsidRDefault="00C214BA" w:rsidP="00384478">
            <w:pPr>
              <w:spacing w:line="248" w:lineRule="exact"/>
              <w:ind w:left="11"/>
              <w:rPr>
                <w:rFonts w:eastAsia="Calibri"/>
                <w:sz w:val="24"/>
                <w:szCs w:val="24"/>
              </w:rPr>
            </w:pPr>
            <w:r w:rsidRPr="00224DBC">
              <w:rPr>
                <w:rFonts w:eastAsia="Calibri"/>
                <w:sz w:val="24"/>
                <w:szCs w:val="24"/>
              </w:rPr>
              <w:lastRenderedPageBreak/>
              <w:t>(Devam)</w:t>
            </w:r>
          </w:p>
        </w:tc>
      </w:tr>
      <w:tr w:rsidR="00C214BA" w:rsidRPr="00440718" w14:paraId="395C5B69" w14:textId="77777777" w:rsidTr="00384478">
        <w:trPr>
          <w:trHeight w:val="376"/>
          <w:jc w:val="center"/>
        </w:trPr>
        <w:tc>
          <w:tcPr>
            <w:tcW w:w="708" w:type="dxa"/>
            <w:tcMar>
              <w:left w:w="28" w:type="dxa"/>
            </w:tcMar>
            <w:vAlign w:val="center"/>
          </w:tcPr>
          <w:p w14:paraId="2555D4E1" w14:textId="77777777" w:rsidR="00C214BA" w:rsidRPr="00440718" w:rsidRDefault="00C214BA" w:rsidP="00384478">
            <w:pPr>
              <w:ind w:left="-1" w:firstLine="1"/>
              <w:rPr>
                <w:rFonts w:eastAsia="Calibri"/>
                <w:b/>
                <w:sz w:val="24"/>
                <w:szCs w:val="24"/>
              </w:rPr>
            </w:pPr>
            <w:r w:rsidRPr="00440718">
              <w:rPr>
                <w:rFonts w:eastAsia="Calibri"/>
                <w:b/>
                <w:sz w:val="24"/>
                <w:szCs w:val="24"/>
              </w:rPr>
              <w:t>6.</w:t>
            </w:r>
          </w:p>
        </w:tc>
        <w:tc>
          <w:tcPr>
            <w:tcW w:w="8076" w:type="dxa"/>
            <w:gridSpan w:val="3"/>
            <w:tcMar>
              <w:left w:w="170" w:type="dxa"/>
              <w:right w:w="142" w:type="dxa"/>
            </w:tcMar>
            <w:vAlign w:val="center"/>
          </w:tcPr>
          <w:p w14:paraId="68D47368" w14:textId="77777777" w:rsidR="00C214BA" w:rsidRPr="00440718" w:rsidRDefault="00C214BA" w:rsidP="00384478">
            <w:pPr>
              <w:spacing w:line="248" w:lineRule="exact"/>
              <w:ind w:left="11"/>
              <w:rPr>
                <w:sz w:val="24"/>
                <w:szCs w:val="24"/>
              </w:rPr>
            </w:pPr>
            <w:r w:rsidRPr="00440718">
              <w:rPr>
                <w:rFonts w:eastAsia="Calibri"/>
                <w:b/>
                <w:sz w:val="24"/>
                <w:szCs w:val="24"/>
              </w:rPr>
              <w:t>FABRİKA TUĞLALARI İLE İLGİLİ DENEYLER</w:t>
            </w:r>
          </w:p>
        </w:tc>
      </w:tr>
      <w:tr w:rsidR="00C214BA" w:rsidRPr="00440718" w14:paraId="579D199C" w14:textId="77777777" w:rsidTr="00384478">
        <w:trPr>
          <w:trHeight w:val="376"/>
          <w:jc w:val="center"/>
        </w:trPr>
        <w:tc>
          <w:tcPr>
            <w:tcW w:w="708" w:type="dxa"/>
            <w:tcMar>
              <w:left w:w="28" w:type="dxa"/>
            </w:tcMar>
            <w:vAlign w:val="center"/>
          </w:tcPr>
          <w:p w14:paraId="272BA3F0" w14:textId="77777777" w:rsidR="00C214BA" w:rsidRPr="00440718" w:rsidRDefault="00C214BA" w:rsidP="00384478">
            <w:pPr>
              <w:ind w:left="-1" w:firstLine="1"/>
              <w:rPr>
                <w:rFonts w:eastAsia="Calibri"/>
                <w:sz w:val="24"/>
                <w:szCs w:val="24"/>
              </w:rPr>
            </w:pPr>
            <w:r w:rsidRPr="00440718">
              <w:rPr>
                <w:rFonts w:eastAsia="Calibri"/>
                <w:sz w:val="24"/>
                <w:szCs w:val="24"/>
              </w:rPr>
              <w:t>6.1.</w:t>
            </w:r>
          </w:p>
        </w:tc>
        <w:tc>
          <w:tcPr>
            <w:tcW w:w="4816" w:type="dxa"/>
            <w:tcMar>
              <w:left w:w="28" w:type="dxa"/>
            </w:tcMar>
            <w:vAlign w:val="center"/>
          </w:tcPr>
          <w:p w14:paraId="503CEB07" w14:textId="77777777" w:rsidR="00C214BA" w:rsidRPr="00440718" w:rsidRDefault="00C214BA" w:rsidP="00384478">
            <w:pPr>
              <w:ind w:left="112"/>
              <w:rPr>
                <w:rFonts w:eastAsia="Calibri"/>
                <w:sz w:val="24"/>
                <w:szCs w:val="24"/>
              </w:rPr>
            </w:pPr>
            <w:r w:rsidRPr="00440718">
              <w:rPr>
                <w:rFonts w:eastAsia="Calibri"/>
                <w:sz w:val="24"/>
                <w:szCs w:val="24"/>
              </w:rPr>
              <w:t xml:space="preserve">Boyut ve Biçim Muayenesi </w:t>
            </w:r>
          </w:p>
          <w:p w14:paraId="4C115843" w14:textId="77777777" w:rsidR="00C214BA" w:rsidRPr="00440718" w:rsidRDefault="00C214BA" w:rsidP="00384478">
            <w:pPr>
              <w:ind w:left="112"/>
              <w:rPr>
                <w:rFonts w:eastAsia="Calibri"/>
                <w:sz w:val="24"/>
                <w:szCs w:val="24"/>
              </w:rPr>
            </w:pPr>
            <w:r w:rsidRPr="00440718">
              <w:rPr>
                <w:rFonts w:eastAsia="Calibri"/>
                <w:sz w:val="24"/>
                <w:szCs w:val="24"/>
              </w:rPr>
              <w:t>(25 Numune İçin)</w:t>
            </w:r>
          </w:p>
        </w:tc>
        <w:tc>
          <w:tcPr>
            <w:tcW w:w="2268" w:type="dxa"/>
            <w:vMerge w:val="restart"/>
            <w:tcMar>
              <w:left w:w="28" w:type="dxa"/>
            </w:tcMar>
            <w:vAlign w:val="center"/>
          </w:tcPr>
          <w:p w14:paraId="5073F1AF" w14:textId="77777777" w:rsidR="00C214BA" w:rsidRPr="00440718" w:rsidRDefault="00C214BA" w:rsidP="00384478">
            <w:pPr>
              <w:rPr>
                <w:rFonts w:eastAsia="Calibri"/>
                <w:sz w:val="24"/>
                <w:szCs w:val="24"/>
              </w:rPr>
            </w:pPr>
            <w:r w:rsidRPr="00440718">
              <w:rPr>
                <w:rFonts w:eastAsia="Calibri"/>
                <w:sz w:val="24"/>
                <w:szCs w:val="24"/>
              </w:rPr>
              <w:t>TS EN 771-1+A1</w:t>
            </w:r>
          </w:p>
        </w:tc>
        <w:tc>
          <w:tcPr>
            <w:tcW w:w="992" w:type="dxa"/>
            <w:tcMar>
              <w:left w:w="170" w:type="dxa"/>
              <w:right w:w="142" w:type="dxa"/>
            </w:tcMar>
            <w:vAlign w:val="center"/>
          </w:tcPr>
          <w:p w14:paraId="0B0B9D45" w14:textId="77777777" w:rsidR="00C214BA" w:rsidRPr="00440718" w:rsidRDefault="00C214BA" w:rsidP="00384478">
            <w:pPr>
              <w:jc w:val="right"/>
              <w:rPr>
                <w:sz w:val="24"/>
                <w:szCs w:val="24"/>
              </w:rPr>
            </w:pPr>
            <w:r w:rsidRPr="00440718">
              <w:rPr>
                <w:sz w:val="24"/>
                <w:szCs w:val="24"/>
              </w:rPr>
              <w:t>1100</w:t>
            </w:r>
          </w:p>
        </w:tc>
      </w:tr>
      <w:tr w:rsidR="00C214BA" w:rsidRPr="00440718" w14:paraId="4FF64C1C" w14:textId="77777777" w:rsidTr="00384478">
        <w:trPr>
          <w:trHeight w:val="376"/>
          <w:jc w:val="center"/>
        </w:trPr>
        <w:tc>
          <w:tcPr>
            <w:tcW w:w="708" w:type="dxa"/>
            <w:tcMar>
              <w:left w:w="28" w:type="dxa"/>
            </w:tcMar>
            <w:vAlign w:val="center"/>
          </w:tcPr>
          <w:p w14:paraId="40EC62B1" w14:textId="77777777" w:rsidR="00C214BA" w:rsidRPr="00440718" w:rsidRDefault="00C214BA" w:rsidP="00384478">
            <w:pPr>
              <w:ind w:left="-1" w:firstLine="1"/>
              <w:rPr>
                <w:rFonts w:eastAsia="Calibri"/>
                <w:sz w:val="24"/>
                <w:szCs w:val="24"/>
              </w:rPr>
            </w:pPr>
            <w:r w:rsidRPr="00440718">
              <w:rPr>
                <w:rFonts w:eastAsia="Calibri"/>
                <w:sz w:val="24"/>
                <w:szCs w:val="24"/>
              </w:rPr>
              <w:t xml:space="preserve">6.2. </w:t>
            </w:r>
          </w:p>
        </w:tc>
        <w:tc>
          <w:tcPr>
            <w:tcW w:w="4816" w:type="dxa"/>
            <w:tcMar>
              <w:left w:w="28" w:type="dxa"/>
            </w:tcMar>
            <w:vAlign w:val="center"/>
          </w:tcPr>
          <w:p w14:paraId="47930527" w14:textId="77777777" w:rsidR="00C214BA" w:rsidRPr="00440718" w:rsidRDefault="00C214BA" w:rsidP="00384478">
            <w:pPr>
              <w:ind w:left="112"/>
              <w:rPr>
                <w:rFonts w:eastAsia="Calibri"/>
                <w:sz w:val="24"/>
                <w:szCs w:val="24"/>
              </w:rPr>
            </w:pPr>
            <w:r w:rsidRPr="00440718">
              <w:rPr>
                <w:rFonts w:eastAsia="Calibri"/>
                <w:sz w:val="24"/>
                <w:szCs w:val="24"/>
              </w:rPr>
              <w:t>Delik Muayenesi (25 Numune İçin)</w:t>
            </w:r>
          </w:p>
        </w:tc>
        <w:tc>
          <w:tcPr>
            <w:tcW w:w="2268" w:type="dxa"/>
            <w:vMerge/>
            <w:tcMar>
              <w:left w:w="28" w:type="dxa"/>
            </w:tcMar>
            <w:vAlign w:val="center"/>
          </w:tcPr>
          <w:p w14:paraId="6E3995BD"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2325511" w14:textId="77777777" w:rsidR="00C214BA" w:rsidRPr="00440718" w:rsidRDefault="00C214BA" w:rsidP="00384478">
            <w:pPr>
              <w:jc w:val="right"/>
              <w:rPr>
                <w:sz w:val="24"/>
                <w:szCs w:val="24"/>
              </w:rPr>
            </w:pPr>
            <w:r w:rsidRPr="00440718">
              <w:rPr>
                <w:sz w:val="24"/>
                <w:szCs w:val="24"/>
              </w:rPr>
              <w:t>1100</w:t>
            </w:r>
          </w:p>
        </w:tc>
      </w:tr>
      <w:tr w:rsidR="00C214BA" w:rsidRPr="00440718" w14:paraId="44646959" w14:textId="77777777" w:rsidTr="00384478">
        <w:trPr>
          <w:trHeight w:val="376"/>
          <w:jc w:val="center"/>
        </w:trPr>
        <w:tc>
          <w:tcPr>
            <w:tcW w:w="708" w:type="dxa"/>
            <w:tcMar>
              <w:left w:w="28" w:type="dxa"/>
            </w:tcMar>
            <w:vAlign w:val="center"/>
          </w:tcPr>
          <w:p w14:paraId="36D2AD55" w14:textId="77777777" w:rsidR="00C214BA" w:rsidRPr="00440718" w:rsidRDefault="00C214BA" w:rsidP="00384478">
            <w:pPr>
              <w:ind w:left="-1" w:firstLine="1"/>
              <w:rPr>
                <w:rFonts w:eastAsia="Calibri"/>
                <w:sz w:val="24"/>
                <w:szCs w:val="24"/>
              </w:rPr>
            </w:pPr>
            <w:r w:rsidRPr="00440718">
              <w:rPr>
                <w:rFonts w:eastAsia="Calibri"/>
                <w:sz w:val="24"/>
                <w:szCs w:val="24"/>
              </w:rPr>
              <w:t>6.3.</w:t>
            </w:r>
          </w:p>
        </w:tc>
        <w:tc>
          <w:tcPr>
            <w:tcW w:w="4816" w:type="dxa"/>
            <w:tcMar>
              <w:left w:w="28" w:type="dxa"/>
            </w:tcMar>
            <w:vAlign w:val="center"/>
          </w:tcPr>
          <w:p w14:paraId="4B506394" w14:textId="77777777" w:rsidR="00C214BA" w:rsidRPr="00440718" w:rsidRDefault="00C214BA" w:rsidP="00384478">
            <w:pPr>
              <w:ind w:left="112"/>
              <w:rPr>
                <w:rFonts w:eastAsia="Calibri"/>
                <w:sz w:val="24"/>
                <w:szCs w:val="24"/>
              </w:rPr>
            </w:pPr>
            <w:r w:rsidRPr="00440718">
              <w:rPr>
                <w:rFonts w:eastAsia="Calibri"/>
                <w:sz w:val="24"/>
                <w:szCs w:val="24"/>
              </w:rPr>
              <w:t>Birim Ağırlık Deneyi (10 Numune İçin)</w:t>
            </w:r>
          </w:p>
        </w:tc>
        <w:tc>
          <w:tcPr>
            <w:tcW w:w="2268" w:type="dxa"/>
            <w:vMerge/>
            <w:tcMar>
              <w:left w:w="28" w:type="dxa"/>
            </w:tcMar>
            <w:vAlign w:val="center"/>
          </w:tcPr>
          <w:p w14:paraId="66090C77"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4301A0F" w14:textId="77777777" w:rsidR="00C214BA" w:rsidRPr="00440718" w:rsidRDefault="00C214BA" w:rsidP="00384478">
            <w:pPr>
              <w:jc w:val="right"/>
              <w:rPr>
                <w:sz w:val="24"/>
                <w:szCs w:val="24"/>
              </w:rPr>
            </w:pPr>
            <w:r w:rsidRPr="00440718">
              <w:rPr>
                <w:sz w:val="24"/>
                <w:szCs w:val="24"/>
              </w:rPr>
              <w:t>400</w:t>
            </w:r>
          </w:p>
        </w:tc>
      </w:tr>
      <w:tr w:rsidR="00C214BA" w:rsidRPr="00440718" w14:paraId="5E15BBC4" w14:textId="77777777" w:rsidTr="00384478">
        <w:trPr>
          <w:trHeight w:val="376"/>
          <w:jc w:val="center"/>
        </w:trPr>
        <w:tc>
          <w:tcPr>
            <w:tcW w:w="708" w:type="dxa"/>
            <w:tcMar>
              <w:left w:w="28" w:type="dxa"/>
            </w:tcMar>
            <w:vAlign w:val="center"/>
          </w:tcPr>
          <w:p w14:paraId="5B2A4223" w14:textId="77777777" w:rsidR="00C214BA" w:rsidRPr="00440718" w:rsidRDefault="00C214BA" w:rsidP="00384478">
            <w:pPr>
              <w:ind w:left="-1" w:firstLine="1"/>
              <w:rPr>
                <w:rFonts w:eastAsia="Calibri"/>
                <w:sz w:val="24"/>
                <w:szCs w:val="24"/>
              </w:rPr>
            </w:pPr>
            <w:r w:rsidRPr="00440718">
              <w:rPr>
                <w:rFonts w:eastAsia="Calibri"/>
                <w:sz w:val="24"/>
                <w:szCs w:val="24"/>
              </w:rPr>
              <w:t xml:space="preserve">6.4. </w:t>
            </w:r>
          </w:p>
        </w:tc>
        <w:tc>
          <w:tcPr>
            <w:tcW w:w="4816" w:type="dxa"/>
            <w:tcMar>
              <w:left w:w="28" w:type="dxa"/>
            </w:tcMar>
            <w:vAlign w:val="center"/>
          </w:tcPr>
          <w:p w14:paraId="7F382B80" w14:textId="77777777" w:rsidR="00C214BA" w:rsidRPr="00440718" w:rsidRDefault="00C214BA" w:rsidP="00384478">
            <w:pPr>
              <w:ind w:left="112"/>
              <w:rPr>
                <w:rFonts w:eastAsia="Calibri"/>
                <w:sz w:val="24"/>
                <w:szCs w:val="24"/>
              </w:rPr>
            </w:pPr>
            <w:r w:rsidRPr="00440718">
              <w:rPr>
                <w:rFonts w:eastAsia="Calibri"/>
                <w:sz w:val="24"/>
                <w:szCs w:val="24"/>
              </w:rPr>
              <w:t>Basınç Dayanımı Deneyi (10 Numune İçin)</w:t>
            </w:r>
          </w:p>
        </w:tc>
        <w:tc>
          <w:tcPr>
            <w:tcW w:w="2268" w:type="dxa"/>
            <w:vMerge/>
            <w:tcMar>
              <w:left w:w="28" w:type="dxa"/>
            </w:tcMar>
            <w:vAlign w:val="center"/>
          </w:tcPr>
          <w:p w14:paraId="28E9D83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2E17B208" w14:textId="77777777" w:rsidR="00C214BA" w:rsidRPr="00440718" w:rsidRDefault="00C214BA" w:rsidP="00384478">
            <w:pPr>
              <w:jc w:val="right"/>
              <w:rPr>
                <w:sz w:val="24"/>
                <w:szCs w:val="24"/>
              </w:rPr>
            </w:pPr>
            <w:r w:rsidRPr="00440718">
              <w:rPr>
                <w:sz w:val="24"/>
                <w:szCs w:val="24"/>
              </w:rPr>
              <w:t>1600</w:t>
            </w:r>
          </w:p>
        </w:tc>
      </w:tr>
      <w:tr w:rsidR="00C214BA" w:rsidRPr="00440718" w14:paraId="14B262DC" w14:textId="77777777" w:rsidTr="00384478">
        <w:trPr>
          <w:trHeight w:val="376"/>
          <w:jc w:val="center"/>
        </w:trPr>
        <w:tc>
          <w:tcPr>
            <w:tcW w:w="708" w:type="dxa"/>
            <w:tcMar>
              <w:left w:w="28" w:type="dxa"/>
            </w:tcMar>
            <w:vAlign w:val="center"/>
          </w:tcPr>
          <w:p w14:paraId="02D12666" w14:textId="77777777" w:rsidR="00C214BA" w:rsidRPr="00440718" w:rsidRDefault="00C214BA" w:rsidP="00384478">
            <w:pPr>
              <w:ind w:left="-1" w:firstLine="1"/>
              <w:rPr>
                <w:rFonts w:eastAsia="Calibri"/>
                <w:sz w:val="24"/>
                <w:szCs w:val="24"/>
              </w:rPr>
            </w:pPr>
            <w:r w:rsidRPr="00440718">
              <w:rPr>
                <w:rFonts w:eastAsia="Calibri"/>
                <w:sz w:val="24"/>
                <w:szCs w:val="24"/>
              </w:rPr>
              <w:t>6.5.</w:t>
            </w:r>
          </w:p>
        </w:tc>
        <w:tc>
          <w:tcPr>
            <w:tcW w:w="4816" w:type="dxa"/>
            <w:tcMar>
              <w:left w:w="28" w:type="dxa"/>
            </w:tcMar>
            <w:vAlign w:val="center"/>
          </w:tcPr>
          <w:p w14:paraId="2CBAC284" w14:textId="77777777" w:rsidR="00C214BA" w:rsidRPr="00440718" w:rsidRDefault="00C214BA" w:rsidP="00384478">
            <w:pPr>
              <w:ind w:left="112"/>
              <w:rPr>
                <w:rFonts w:eastAsia="Calibri"/>
                <w:sz w:val="24"/>
                <w:szCs w:val="24"/>
              </w:rPr>
            </w:pPr>
            <w:r w:rsidRPr="00440718">
              <w:rPr>
                <w:rFonts w:eastAsia="Calibri"/>
                <w:sz w:val="24"/>
                <w:szCs w:val="24"/>
              </w:rPr>
              <w:t>Donmaya Dayanıklılık Deneyi (10 Num</w:t>
            </w:r>
            <w:r>
              <w:rPr>
                <w:rFonts w:eastAsia="Calibri"/>
                <w:sz w:val="24"/>
                <w:szCs w:val="24"/>
              </w:rPr>
              <w:t xml:space="preserve">. </w:t>
            </w:r>
            <w:r w:rsidRPr="00440718">
              <w:rPr>
                <w:rFonts w:eastAsia="Calibri"/>
                <w:sz w:val="24"/>
                <w:szCs w:val="24"/>
              </w:rPr>
              <w:t>İçin)</w:t>
            </w:r>
          </w:p>
        </w:tc>
        <w:tc>
          <w:tcPr>
            <w:tcW w:w="2268" w:type="dxa"/>
            <w:vMerge/>
            <w:tcMar>
              <w:left w:w="28" w:type="dxa"/>
            </w:tcMar>
            <w:vAlign w:val="center"/>
          </w:tcPr>
          <w:p w14:paraId="13C502EC"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80DCE5C" w14:textId="77777777" w:rsidR="00C214BA" w:rsidRPr="00440718" w:rsidRDefault="00C214BA" w:rsidP="00384478">
            <w:pPr>
              <w:jc w:val="right"/>
              <w:rPr>
                <w:sz w:val="24"/>
                <w:szCs w:val="24"/>
              </w:rPr>
            </w:pPr>
            <w:r w:rsidRPr="00440718">
              <w:rPr>
                <w:sz w:val="24"/>
                <w:szCs w:val="24"/>
              </w:rPr>
              <w:t>1600</w:t>
            </w:r>
          </w:p>
        </w:tc>
      </w:tr>
      <w:tr w:rsidR="00C214BA" w:rsidRPr="00440718" w14:paraId="5659E19B" w14:textId="77777777" w:rsidTr="00384478">
        <w:trPr>
          <w:trHeight w:val="376"/>
          <w:jc w:val="center"/>
        </w:trPr>
        <w:tc>
          <w:tcPr>
            <w:tcW w:w="708" w:type="dxa"/>
            <w:tcMar>
              <w:left w:w="28" w:type="dxa"/>
            </w:tcMar>
            <w:vAlign w:val="center"/>
          </w:tcPr>
          <w:p w14:paraId="1A8757AF" w14:textId="77777777" w:rsidR="00C214BA" w:rsidRPr="00440718" w:rsidRDefault="00C214BA" w:rsidP="00384478">
            <w:pPr>
              <w:ind w:left="-1" w:firstLine="1"/>
              <w:rPr>
                <w:rFonts w:eastAsia="Calibri"/>
                <w:sz w:val="24"/>
                <w:szCs w:val="24"/>
              </w:rPr>
            </w:pPr>
            <w:r w:rsidRPr="00440718">
              <w:rPr>
                <w:rFonts w:eastAsia="Calibri"/>
                <w:sz w:val="24"/>
                <w:szCs w:val="24"/>
              </w:rPr>
              <w:t>6.6.</w:t>
            </w:r>
          </w:p>
        </w:tc>
        <w:tc>
          <w:tcPr>
            <w:tcW w:w="4816" w:type="dxa"/>
            <w:tcMar>
              <w:left w:w="28" w:type="dxa"/>
            </w:tcMar>
            <w:vAlign w:val="center"/>
          </w:tcPr>
          <w:p w14:paraId="553B8C2C" w14:textId="77777777" w:rsidR="00C214BA" w:rsidRDefault="00C214BA" w:rsidP="00384478">
            <w:pPr>
              <w:ind w:left="112"/>
              <w:rPr>
                <w:rFonts w:eastAsia="Calibri"/>
                <w:sz w:val="24"/>
                <w:szCs w:val="24"/>
              </w:rPr>
            </w:pPr>
            <w:r w:rsidRPr="00440718">
              <w:rPr>
                <w:rFonts w:eastAsia="Calibri"/>
                <w:sz w:val="24"/>
                <w:szCs w:val="24"/>
              </w:rPr>
              <w:t xml:space="preserve">Tuğla Yeterlilik Deneylerinin Tümü </w:t>
            </w:r>
          </w:p>
          <w:p w14:paraId="687D4548" w14:textId="77777777" w:rsidR="00C214BA" w:rsidRPr="00440718" w:rsidRDefault="00C214BA" w:rsidP="00384478">
            <w:pPr>
              <w:ind w:left="112"/>
              <w:rPr>
                <w:rFonts w:eastAsia="Calibri"/>
                <w:sz w:val="24"/>
                <w:szCs w:val="24"/>
              </w:rPr>
            </w:pPr>
            <w:r w:rsidRPr="00440718">
              <w:rPr>
                <w:rFonts w:eastAsia="Calibri"/>
                <w:sz w:val="24"/>
                <w:szCs w:val="24"/>
              </w:rPr>
              <w:t>(25</w:t>
            </w:r>
            <w:r>
              <w:rPr>
                <w:rFonts w:eastAsia="Calibri"/>
                <w:sz w:val="24"/>
                <w:szCs w:val="24"/>
              </w:rPr>
              <w:t xml:space="preserve"> </w:t>
            </w:r>
            <w:r w:rsidRPr="00440718">
              <w:rPr>
                <w:rFonts w:eastAsia="Calibri"/>
                <w:sz w:val="24"/>
                <w:szCs w:val="24"/>
              </w:rPr>
              <w:t>Num</w:t>
            </w:r>
            <w:r>
              <w:rPr>
                <w:rFonts w:eastAsia="Calibri"/>
                <w:sz w:val="24"/>
                <w:szCs w:val="24"/>
              </w:rPr>
              <w:t xml:space="preserve">une </w:t>
            </w:r>
            <w:r w:rsidRPr="00440718">
              <w:rPr>
                <w:rFonts w:eastAsia="Calibri"/>
                <w:sz w:val="24"/>
                <w:szCs w:val="24"/>
              </w:rPr>
              <w:t>İçin)</w:t>
            </w:r>
          </w:p>
        </w:tc>
        <w:tc>
          <w:tcPr>
            <w:tcW w:w="2268" w:type="dxa"/>
            <w:vMerge/>
            <w:tcMar>
              <w:left w:w="28" w:type="dxa"/>
            </w:tcMar>
            <w:vAlign w:val="center"/>
          </w:tcPr>
          <w:p w14:paraId="28D7B81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76BD4701" w14:textId="77777777" w:rsidR="00C214BA" w:rsidRPr="00440718" w:rsidRDefault="00C214BA" w:rsidP="00384478">
            <w:pPr>
              <w:jc w:val="right"/>
              <w:rPr>
                <w:sz w:val="24"/>
                <w:szCs w:val="24"/>
              </w:rPr>
            </w:pPr>
            <w:r w:rsidRPr="00440718">
              <w:rPr>
                <w:sz w:val="24"/>
                <w:szCs w:val="24"/>
              </w:rPr>
              <w:t>5000</w:t>
            </w:r>
          </w:p>
        </w:tc>
      </w:tr>
      <w:tr w:rsidR="00C214BA" w:rsidRPr="00440718" w14:paraId="4F395406" w14:textId="77777777" w:rsidTr="00384478">
        <w:trPr>
          <w:trHeight w:val="376"/>
          <w:jc w:val="center"/>
        </w:trPr>
        <w:tc>
          <w:tcPr>
            <w:tcW w:w="708" w:type="dxa"/>
            <w:tcMar>
              <w:left w:w="28" w:type="dxa"/>
            </w:tcMar>
            <w:vAlign w:val="center"/>
          </w:tcPr>
          <w:p w14:paraId="5130D50B" w14:textId="77777777" w:rsidR="00C214BA" w:rsidRPr="00440718" w:rsidRDefault="00C214BA" w:rsidP="00384478">
            <w:pPr>
              <w:ind w:left="-1" w:firstLine="1"/>
              <w:rPr>
                <w:rFonts w:eastAsia="Calibri"/>
                <w:b/>
                <w:sz w:val="24"/>
                <w:szCs w:val="24"/>
              </w:rPr>
            </w:pPr>
            <w:r w:rsidRPr="00440718">
              <w:rPr>
                <w:rFonts w:eastAsia="Calibri"/>
                <w:b/>
                <w:sz w:val="24"/>
                <w:szCs w:val="24"/>
              </w:rPr>
              <w:t>7.</w:t>
            </w:r>
          </w:p>
        </w:tc>
        <w:tc>
          <w:tcPr>
            <w:tcW w:w="8076" w:type="dxa"/>
            <w:gridSpan w:val="3"/>
            <w:tcMar>
              <w:left w:w="170" w:type="dxa"/>
              <w:right w:w="142" w:type="dxa"/>
            </w:tcMar>
            <w:vAlign w:val="center"/>
          </w:tcPr>
          <w:p w14:paraId="5969E9C0" w14:textId="77777777" w:rsidR="00C214BA" w:rsidRPr="00440718" w:rsidRDefault="00C214BA" w:rsidP="00384478">
            <w:pPr>
              <w:spacing w:line="248" w:lineRule="exact"/>
              <w:ind w:left="11"/>
              <w:rPr>
                <w:sz w:val="24"/>
                <w:szCs w:val="24"/>
              </w:rPr>
            </w:pPr>
            <w:r w:rsidRPr="00440718">
              <w:rPr>
                <w:rFonts w:eastAsia="Calibri"/>
                <w:b/>
                <w:sz w:val="24"/>
                <w:szCs w:val="24"/>
              </w:rPr>
              <w:t>BETON BRİKETLER İLE İLGİLİ DENEYLER</w:t>
            </w:r>
          </w:p>
        </w:tc>
      </w:tr>
      <w:bookmarkEnd w:id="1"/>
      <w:tr w:rsidR="00C214BA" w:rsidRPr="00440718" w14:paraId="7BAB2F85" w14:textId="77777777" w:rsidTr="00384478">
        <w:trPr>
          <w:trHeight w:val="376"/>
          <w:jc w:val="center"/>
        </w:trPr>
        <w:tc>
          <w:tcPr>
            <w:tcW w:w="708" w:type="dxa"/>
            <w:tcMar>
              <w:left w:w="28" w:type="dxa"/>
            </w:tcMar>
            <w:vAlign w:val="center"/>
          </w:tcPr>
          <w:p w14:paraId="65594BE2" w14:textId="77777777" w:rsidR="00C214BA" w:rsidRPr="00440718" w:rsidRDefault="00C214BA" w:rsidP="00384478">
            <w:pPr>
              <w:ind w:left="-1" w:firstLine="1"/>
              <w:rPr>
                <w:rFonts w:eastAsia="Calibri"/>
                <w:sz w:val="24"/>
                <w:szCs w:val="24"/>
              </w:rPr>
            </w:pPr>
            <w:r w:rsidRPr="00440718">
              <w:rPr>
                <w:rFonts w:eastAsia="Calibri"/>
                <w:sz w:val="24"/>
                <w:szCs w:val="24"/>
              </w:rPr>
              <w:t>7.1.</w:t>
            </w:r>
          </w:p>
        </w:tc>
        <w:tc>
          <w:tcPr>
            <w:tcW w:w="4816" w:type="dxa"/>
            <w:tcMar>
              <w:left w:w="28" w:type="dxa"/>
            </w:tcMar>
            <w:vAlign w:val="center"/>
          </w:tcPr>
          <w:p w14:paraId="2DC117E9" w14:textId="77777777" w:rsidR="00C214BA" w:rsidRPr="00440718" w:rsidRDefault="00C214BA" w:rsidP="00384478">
            <w:pPr>
              <w:ind w:left="112"/>
              <w:rPr>
                <w:rFonts w:eastAsia="Calibri"/>
                <w:sz w:val="24"/>
                <w:szCs w:val="24"/>
              </w:rPr>
            </w:pPr>
            <w:r w:rsidRPr="00440718">
              <w:rPr>
                <w:rFonts w:eastAsia="Calibri"/>
                <w:sz w:val="24"/>
                <w:szCs w:val="24"/>
              </w:rPr>
              <w:t>Boyut Muayenesi (3 Numune İçin)</w:t>
            </w:r>
          </w:p>
        </w:tc>
        <w:tc>
          <w:tcPr>
            <w:tcW w:w="2268" w:type="dxa"/>
            <w:tcBorders>
              <w:bottom w:val="single" w:sz="4" w:space="0" w:color="auto"/>
            </w:tcBorders>
            <w:tcMar>
              <w:left w:w="28" w:type="dxa"/>
            </w:tcMar>
            <w:vAlign w:val="center"/>
          </w:tcPr>
          <w:p w14:paraId="63BF1451" w14:textId="77777777" w:rsidR="00C214BA" w:rsidRPr="00440718" w:rsidRDefault="00C214BA" w:rsidP="00384478">
            <w:pPr>
              <w:rPr>
                <w:rFonts w:eastAsia="Calibri"/>
                <w:sz w:val="24"/>
                <w:szCs w:val="24"/>
              </w:rPr>
            </w:pPr>
            <w:r w:rsidRPr="00440718">
              <w:rPr>
                <w:rFonts w:eastAsia="Calibri"/>
                <w:sz w:val="24"/>
                <w:szCs w:val="24"/>
              </w:rPr>
              <w:t>TS EN 772-16</w:t>
            </w: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347B5CFD"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5EC81B21" w14:textId="77777777" w:rsidTr="00384478">
        <w:trPr>
          <w:trHeight w:val="376"/>
          <w:jc w:val="center"/>
        </w:trPr>
        <w:tc>
          <w:tcPr>
            <w:tcW w:w="708" w:type="dxa"/>
            <w:tcMar>
              <w:left w:w="28" w:type="dxa"/>
            </w:tcMar>
            <w:vAlign w:val="center"/>
          </w:tcPr>
          <w:p w14:paraId="714B0ACF" w14:textId="77777777" w:rsidR="00C214BA" w:rsidRPr="00440718" w:rsidRDefault="00C214BA" w:rsidP="00384478">
            <w:pPr>
              <w:ind w:left="-1" w:firstLine="1"/>
              <w:rPr>
                <w:rFonts w:eastAsia="Calibri"/>
                <w:sz w:val="24"/>
                <w:szCs w:val="24"/>
              </w:rPr>
            </w:pPr>
            <w:r w:rsidRPr="00440718">
              <w:rPr>
                <w:rFonts w:eastAsia="Calibri"/>
                <w:sz w:val="24"/>
                <w:szCs w:val="24"/>
              </w:rPr>
              <w:t>7.2.</w:t>
            </w:r>
          </w:p>
        </w:tc>
        <w:tc>
          <w:tcPr>
            <w:tcW w:w="4816" w:type="dxa"/>
            <w:tcMar>
              <w:left w:w="28" w:type="dxa"/>
            </w:tcMar>
            <w:vAlign w:val="center"/>
          </w:tcPr>
          <w:p w14:paraId="66EA8D06" w14:textId="77777777" w:rsidR="00C214BA" w:rsidRPr="00440718" w:rsidRDefault="00C214BA" w:rsidP="00384478">
            <w:pPr>
              <w:ind w:left="112"/>
              <w:rPr>
                <w:rFonts w:eastAsia="Calibri"/>
                <w:sz w:val="24"/>
                <w:szCs w:val="24"/>
              </w:rPr>
            </w:pPr>
            <w:r w:rsidRPr="00440718">
              <w:rPr>
                <w:rFonts w:eastAsia="Calibri"/>
                <w:sz w:val="24"/>
                <w:szCs w:val="24"/>
              </w:rPr>
              <w:t>Kapiler Su Emme Miktarı Tayini (3 Numune İçin)</w:t>
            </w:r>
          </w:p>
        </w:tc>
        <w:tc>
          <w:tcPr>
            <w:tcW w:w="2268" w:type="dxa"/>
            <w:tcMar>
              <w:left w:w="28" w:type="dxa"/>
            </w:tcMar>
            <w:vAlign w:val="center"/>
          </w:tcPr>
          <w:p w14:paraId="4F3119B0" w14:textId="77777777" w:rsidR="00C214BA" w:rsidRPr="00440718" w:rsidRDefault="00C214BA" w:rsidP="00384478">
            <w:pPr>
              <w:rPr>
                <w:rFonts w:eastAsia="Calibri"/>
                <w:sz w:val="24"/>
                <w:szCs w:val="24"/>
              </w:rPr>
            </w:pPr>
            <w:r w:rsidRPr="00440718">
              <w:rPr>
                <w:rFonts w:eastAsia="Calibri"/>
                <w:sz w:val="24"/>
                <w:szCs w:val="24"/>
              </w:rPr>
              <w:t>TS EN 772-11</w:t>
            </w: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29B34E1B"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1BFFA85E" w14:textId="77777777" w:rsidTr="00384478">
        <w:trPr>
          <w:trHeight w:val="376"/>
          <w:jc w:val="center"/>
        </w:trPr>
        <w:tc>
          <w:tcPr>
            <w:tcW w:w="708" w:type="dxa"/>
            <w:tcMar>
              <w:left w:w="28" w:type="dxa"/>
            </w:tcMar>
            <w:vAlign w:val="center"/>
          </w:tcPr>
          <w:p w14:paraId="3DC5991B" w14:textId="77777777" w:rsidR="00C214BA" w:rsidRPr="00440718" w:rsidRDefault="00C214BA" w:rsidP="00384478">
            <w:pPr>
              <w:ind w:left="-1" w:firstLine="1"/>
              <w:rPr>
                <w:rFonts w:eastAsia="Calibri"/>
                <w:sz w:val="24"/>
                <w:szCs w:val="24"/>
              </w:rPr>
            </w:pPr>
            <w:r w:rsidRPr="00440718">
              <w:rPr>
                <w:rFonts w:eastAsia="Calibri"/>
                <w:sz w:val="24"/>
                <w:szCs w:val="24"/>
              </w:rPr>
              <w:t>7.3.</w:t>
            </w:r>
          </w:p>
        </w:tc>
        <w:tc>
          <w:tcPr>
            <w:tcW w:w="4816" w:type="dxa"/>
            <w:tcMar>
              <w:left w:w="28" w:type="dxa"/>
            </w:tcMar>
            <w:vAlign w:val="center"/>
          </w:tcPr>
          <w:p w14:paraId="608F6BA9" w14:textId="77777777" w:rsidR="00C214BA" w:rsidRPr="00440718" w:rsidRDefault="00C214BA" w:rsidP="00384478">
            <w:pPr>
              <w:ind w:left="112"/>
              <w:rPr>
                <w:rFonts w:eastAsia="Calibri"/>
                <w:sz w:val="24"/>
                <w:szCs w:val="24"/>
              </w:rPr>
            </w:pPr>
            <w:r w:rsidRPr="00440718">
              <w:rPr>
                <w:rFonts w:eastAsia="Calibri"/>
                <w:sz w:val="24"/>
                <w:szCs w:val="24"/>
              </w:rPr>
              <w:t>Eğilme Dayanımının Belirlenmesi (3 Numune İçin)</w:t>
            </w:r>
          </w:p>
        </w:tc>
        <w:tc>
          <w:tcPr>
            <w:tcW w:w="2268" w:type="dxa"/>
            <w:tcMar>
              <w:left w:w="28" w:type="dxa"/>
            </w:tcMar>
            <w:vAlign w:val="center"/>
          </w:tcPr>
          <w:p w14:paraId="79221DD7" w14:textId="77777777" w:rsidR="00C214BA" w:rsidRPr="00440718" w:rsidRDefault="00C214BA" w:rsidP="00384478">
            <w:pPr>
              <w:rPr>
                <w:rFonts w:eastAsia="Calibri"/>
                <w:sz w:val="24"/>
                <w:szCs w:val="24"/>
              </w:rPr>
            </w:pPr>
            <w:r w:rsidRPr="00440718">
              <w:rPr>
                <w:rFonts w:eastAsia="Calibri"/>
                <w:sz w:val="24"/>
                <w:szCs w:val="24"/>
              </w:rPr>
              <w:t>TS EN 772-6</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2CDFAD14" w14:textId="77777777" w:rsidR="00C214BA" w:rsidRPr="00440718" w:rsidRDefault="00C214BA" w:rsidP="00384478">
            <w:pPr>
              <w:jc w:val="right"/>
              <w:rPr>
                <w:color w:val="000000"/>
                <w:sz w:val="24"/>
                <w:szCs w:val="24"/>
              </w:rPr>
            </w:pPr>
            <w:r w:rsidRPr="00440718">
              <w:rPr>
                <w:color w:val="000000"/>
                <w:sz w:val="24"/>
                <w:szCs w:val="24"/>
              </w:rPr>
              <w:t>400</w:t>
            </w:r>
          </w:p>
        </w:tc>
      </w:tr>
      <w:tr w:rsidR="00C214BA" w:rsidRPr="00440718" w14:paraId="354BBDAA" w14:textId="77777777" w:rsidTr="00384478">
        <w:trPr>
          <w:trHeight w:val="376"/>
          <w:jc w:val="center"/>
        </w:trPr>
        <w:tc>
          <w:tcPr>
            <w:tcW w:w="708" w:type="dxa"/>
            <w:tcMar>
              <w:left w:w="28" w:type="dxa"/>
            </w:tcMar>
            <w:vAlign w:val="center"/>
          </w:tcPr>
          <w:p w14:paraId="39EAD84B" w14:textId="77777777" w:rsidR="00C214BA" w:rsidRPr="00440718" w:rsidRDefault="00C214BA" w:rsidP="00384478">
            <w:pPr>
              <w:ind w:left="-1" w:firstLine="1"/>
              <w:rPr>
                <w:rFonts w:eastAsia="Calibri"/>
                <w:sz w:val="24"/>
                <w:szCs w:val="24"/>
              </w:rPr>
            </w:pPr>
            <w:r w:rsidRPr="00440718">
              <w:rPr>
                <w:rFonts w:eastAsia="Calibri"/>
                <w:sz w:val="24"/>
                <w:szCs w:val="24"/>
              </w:rPr>
              <w:t>7.4.</w:t>
            </w:r>
          </w:p>
        </w:tc>
        <w:tc>
          <w:tcPr>
            <w:tcW w:w="4816" w:type="dxa"/>
            <w:tcMar>
              <w:left w:w="28" w:type="dxa"/>
            </w:tcMar>
            <w:vAlign w:val="center"/>
          </w:tcPr>
          <w:p w14:paraId="01788D4A" w14:textId="77777777" w:rsidR="00C214BA" w:rsidRPr="00440718" w:rsidRDefault="00C214BA" w:rsidP="00384478">
            <w:pPr>
              <w:ind w:left="112"/>
              <w:rPr>
                <w:rFonts w:eastAsia="Calibri"/>
                <w:sz w:val="24"/>
                <w:szCs w:val="24"/>
              </w:rPr>
            </w:pPr>
            <w:r w:rsidRPr="00440718">
              <w:rPr>
                <w:rFonts w:eastAsia="Calibri"/>
                <w:sz w:val="24"/>
                <w:szCs w:val="24"/>
              </w:rPr>
              <w:t>Briket Yeterlilik Deneylerinin Tümü (9 Numune İçin)</w:t>
            </w:r>
          </w:p>
        </w:tc>
        <w:tc>
          <w:tcPr>
            <w:tcW w:w="2268" w:type="dxa"/>
            <w:tcMar>
              <w:left w:w="28" w:type="dxa"/>
            </w:tcMar>
            <w:vAlign w:val="center"/>
          </w:tcPr>
          <w:p w14:paraId="08D113C6" w14:textId="77777777" w:rsidR="00C214BA" w:rsidRPr="00440718" w:rsidRDefault="00C214BA" w:rsidP="00384478">
            <w:pPr>
              <w:rPr>
                <w:rFonts w:eastAsia="Calibri"/>
                <w:sz w:val="24"/>
                <w:szCs w:val="24"/>
              </w:rPr>
            </w:pPr>
            <w:r w:rsidRPr="00440718">
              <w:rPr>
                <w:rFonts w:eastAsia="Calibri"/>
                <w:sz w:val="24"/>
                <w:szCs w:val="24"/>
              </w:rPr>
              <w:t>TS EN 772</w:t>
            </w:r>
          </w:p>
        </w:tc>
        <w:tc>
          <w:tcPr>
            <w:tcW w:w="992" w:type="dxa"/>
            <w:tcBorders>
              <w:top w:val="single" w:sz="4" w:space="0" w:color="auto"/>
              <w:left w:val="nil"/>
              <w:bottom w:val="nil"/>
              <w:right w:val="single" w:sz="4" w:space="0" w:color="auto"/>
            </w:tcBorders>
            <w:shd w:val="clear" w:color="auto" w:fill="auto"/>
            <w:tcMar>
              <w:left w:w="170" w:type="dxa"/>
              <w:right w:w="142" w:type="dxa"/>
            </w:tcMar>
            <w:vAlign w:val="center"/>
          </w:tcPr>
          <w:p w14:paraId="57F035C5" w14:textId="77777777" w:rsidR="00C214BA" w:rsidRPr="00440718" w:rsidRDefault="00C214BA" w:rsidP="00384478">
            <w:pPr>
              <w:jc w:val="right"/>
              <w:rPr>
                <w:color w:val="000000"/>
                <w:sz w:val="24"/>
                <w:szCs w:val="24"/>
              </w:rPr>
            </w:pPr>
            <w:r w:rsidRPr="00440718">
              <w:rPr>
                <w:color w:val="000000"/>
                <w:sz w:val="24"/>
                <w:szCs w:val="24"/>
              </w:rPr>
              <w:t>1900</w:t>
            </w:r>
          </w:p>
        </w:tc>
      </w:tr>
      <w:tr w:rsidR="00C214BA" w:rsidRPr="00440718" w14:paraId="1C75BFDE" w14:textId="77777777" w:rsidTr="00384478">
        <w:trPr>
          <w:trHeight w:val="376"/>
          <w:jc w:val="center"/>
        </w:trPr>
        <w:tc>
          <w:tcPr>
            <w:tcW w:w="708" w:type="dxa"/>
            <w:tcMar>
              <w:left w:w="28" w:type="dxa"/>
            </w:tcMar>
            <w:vAlign w:val="center"/>
          </w:tcPr>
          <w:p w14:paraId="35B804EA" w14:textId="77777777" w:rsidR="00C214BA" w:rsidRPr="00440718" w:rsidRDefault="00C214BA" w:rsidP="00384478">
            <w:pPr>
              <w:ind w:left="-1" w:firstLine="1"/>
              <w:rPr>
                <w:rFonts w:eastAsia="Calibri"/>
                <w:b/>
                <w:sz w:val="24"/>
                <w:szCs w:val="24"/>
              </w:rPr>
            </w:pPr>
            <w:r w:rsidRPr="00440718">
              <w:rPr>
                <w:rFonts w:eastAsia="Calibri"/>
                <w:b/>
                <w:sz w:val="24"/>
                <w:szCs w:val="24"/>
              </w:rPr>
              <w:t>8.</w:t>
            </w:r>
          </w:p>
        </w:tc>
        <w:tc>
          <w:tcPr>
            <w:tcW w:w="8076" w:type="dxa"/>
            <w:gridSpan w:val="3"/>
            <w:tcBorders>
              <w:right w:val="single" w:sz="4" w:space="0" w:color="auto"/>
            </w:tcBorders>
            <w:tcMar>
              <w:left w:w="170" w:type="dxa"/>
              <w:right w:w="142" w:type="dxa"/>
            </w:tcMar>
            <w:vAlign w:val="center"/>
          </w:tcPr>
          <w:p w14:paraId="6FA15CE5" w14:textId="77777777" w:rsidR="00C214BA" w:rsidRPr="00440718" w:rsidRDefault="00C214BA" w:rsidP="00384478">
            <w:pPr>
              <w:spacing w:line="268" w:lineRule="exact"/>
              <w:ind w:left="11"/>
              <w:rPr>
                <w:sz w:val="24"/>
                <w:szCs w:val="24"/>
              </w:rPr>
            </w:pPr>
            <w:r w:rsidRPr="00440718">
              <w:rPr>
                <w:rFonts w:eastAsia="Calibri"/>
                <w:b/>
                <w:sz w:val="24"/>
                <w:szCs w:val="24"/>
              </w:rPr>
              <w:t>AHŞAP İLE İLGİLİ DENEYLER</w:t>
            </w:r>
          </w:p>
        </w:tc>
      </w:tr>
      <w:tr w:rsidR="00C214BA" w:rsidRPr="00440718" w14:paraId="62F2FCAF" w14:textId="77777777" w:rsidTr="00384478">
        <w:trPr>
          <w:trHeight w:val="376"/>
          <w:jc w:val="center"/>
        </w:trPr>
        <w:tc>
          <w:tcPr>
            <w:tcW w:w="708" w:type="dxa"/>
            <w:tcMar>
              <w:left w:w="28" w:type="dxa"/>
            </w:tcMar>
            <w:vAlign w:val="center"/>
          </w:tcPr>
          <w:p w14:paraId="6C4E7918" w14:textId="77777777" w:rsidR="00C214BA" w:rsidRPr="00440718" w:rsidRDefault="00C214BA" w:rsidP="00384478">
            <w:pPr>
              <w:ind w:left="-1" w:firstLine="1"/>
              <w:rPr>
                <w:rFonts w:eastAsia="Calibri"/>
                <w:sz w:val="24"/>
                <w:szCs w:val="24"/>
              </w:rPr>
            </w:pPr>
            <w:r w:rsidRPr="00440718">
              <w:rPr>
                <w:rFonts w:eastAsia="Calibri"/>
                <w:sz w:val="24"/>
                <w:szCs w:val="24"/>
              </w:rPr>
              <w:t>8.1.</w:t>
            </w:r>
          </w:p>
        </w:tc>
        <w:tc>
          <w:tcPr>
            <w:tcW w:w="4816" w:type="dxa"/>
            <w:tcMar>
              <w:left w:w="28" w:type="dxa"/>
            </w:tcMar>
            <w:vAlign w:val="center"/>
          </w:tcPr>
          <w:p w14:paraId="19887892" w14:textId="77777777" w:rsidR="00C214BA" w:rsidRDefault="00C214BA" w:rsidP="00384478">
            <w:pPr>
              <w:ind w:left="112"/>
              <w:rPr>
                <w:rFonts w:eastAsia="Calibri"/>
                <w:sz w:val="24"/>
                <w:szCs w:val="24"/>
              </w:rPr>
            </w:pPr>
            <w:r w:rsidRPr="00440718">
              <w:rPr>
                <w:rFonts w:eastAsia="Calibri"/>
                <w:sz w:val="24"/>
                <w:szCs w:val="24"/>
              </w:rPr>
              <w:t xml:space="preserve">Liflere Paralel Doğrultuda Basınç Deneyi </w:t>
            </w:r>
          </w:p>
          <w:p w14:paraId="23862D6A" w14:textId="77777777" w:rsidR="00C214BA" w:rsidRPr="00440718" w:rsidRDefault="00C214BA" w:rsidP="00384478">
            <w:pPr>
              <w:ind w:left="112"/>
              <w:rPr>
                <w:rFonts w:eastAsia="Calibri"/>
                <w:sz w:val="24"/>
                <w:szCs w:val="24"/>
              </w:rPr>
            </w:pPr>
            <w:r w:rsidRPr="00440718">
              <w:rPr>
                <w:rFonts w:eastAsia="Calibri"/>
                <w:sz w:val="24"/>
                <w:szCs w:val="24"/>
              </w:rPr>
              <w:t>(1 Numune İçin)</w:t>
            </w:r>
          </w:p>
        </w:tc>
        <w:tc>
          <w:tcPr>
            <w:tcW w:w="2268" w:type="dxa"/>
            <w:tcMar>
              <w:left w:w="28" w:type="dxa"/>
            </w:tcMar>
            <w:vAlign w:val="center"/>
          </w:tcPr>
          <w:p w14:paraId="6D891412" w14:textId="77777777" w:rsidR="00C214BA" w:rsidRPr="00440718" w:rsidRDefault="00C214BA" w:rsidP="00384478">
            <w:pPr>
              <w:rPr>
                <w:rFonts w:eastAsia="Calibri"/>
                <w:sz w:val="24"/>
                <w:szCs w:val="24"/>
              </w:rPr>
            </w:pP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3ED3EB34"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0B1EC6FE" w14:textId="77777777" w:rsidTr="00384478">
        <w:trPr>
          <w:trHeight w:val="376"/>
          <w:jc w:val="center"/>
        </w:trPr>
        <w:tc>
          <w:tcPr>
            <w:tcW w:w="708" w:type="dxa"/>
            <w:tcMar>
              <w:left w:w="28" w:type="dxa"/>
            </w:tcMar>
            <w:vAlign w:val="center"/>
          </w:tcPr>
          <w:p w14:paraId="1ED4BAC4" w14:textId="77777777" w:rsidR="00C214BA" w:rsidRPr="00440718" w:rsidRDefault="00C214BA" w:rsidP="00384478">
            <w:pPr>
              <w:ind w:left="-1" w:firstLine="1"/>
              <w:rPr>
                <w:rFonts w:eastAsia="Calibri"/>
                <w:sz w:val="24"/>
                <w:szCs w:val="24"/>
              </w:rPr>
            </w:pPr>
            <w:r w:rsidRPr="00440718">
              <w:rPr>
                <w:rFonts w:eastAsia="Calibri"/>
                <w:sz w:val="24"/>
                <w:szCs w:val="24"/>
              </w:rPr>
              <w:t>8.2.</w:t>
            </w:r>
          </w:p>
        </w:tc>
        <w:tc>
          <w:tcPr>
            <w:tcW w:w="4816" w:type="dxa"/>
            <w:tcMar>
              <w:left w:w="28" w:type="dxa"/>
            </w:tcMar>
            <w:vAlign w:val="center"/>
          </w:tcPr>
          <w:p w14:paraId="620DA7F9" w14:textId="77777777" w:rsidR="00C214BA" w:rsidRDefault="00C214BA" w:rsidP="00384478">
            <w:pPr>
              <w:ind w:left="112"/>
              <w:rPr>
                <w:rFonts w:eastAsia="Calibri"/>
                <w:sz w:val="24"/>
                <w:szCs w:val="24"/>
              </w:rPr>
            </w:pPr>
            <w:r w:rsidRPr="00440718">
              <w:rPr>
                <w:rFonts w:eastAsia="Calibri"/>
                <w:sz w:val="24"/>
                <w:szCs w:val="24"/>
              </w:rPr>
              <w:t xml:space="preserve">Liflere Dik Doğrultuda Basınç Deneyi </w:t>
            </w:r>
          </w:p>
          <w:p w14:paraId="40F1F331" w14:textId="77777777" w:rsidR="00C214BA" w:rsidRPr="00440718" w:rsidRDefault="00C214BA" w:rsidP="00384478">
            <w:pPr>
              <w:ind w:left="112"/>
              <w:rPr>
                <w:rFonts w:eastAsia="Calibri"/>
                <w:sz w:val="24"/>
                <w:szCs w:val="24"/>
              </w:rPr>
            </w:pPr>
            <w:r w:rsidRPr="00440718">
              <w:rPr>
                <w:rFonts w:eastAsia="Calibri"/>
                <w:sz w:val="24"/>
                <w:szCs w:val="24"/>
              </w:rPr>
              <w:t>(1 Numune İçin)</w:t>
            </w:r>
          </w:p>
        </w:tc>
        <w:tc>
          <w:tcPr>
            <w:tcW w:w="2268" w:type="dxa"/>
            <w:tcMar>
              <w:left w:w="28" w:type="dxa"/>
            </w:tcMar>
            <w:vAlign w:val="center"/>
          </w:tcPr>
          <w:p w14:paraId="1D0B82AF" w14:textId="77777777" w:rsidR="00C214BA" w:rsidRPr="00440718" w:rsidRDefault="00C214BA" w:rsidP="00384478">
            <w:pPr>
              <w:rPr>
                <w:rFonts w:eastAsia="Calibri"/>
                <w:sz w:val="24"/>
                <w:szCs w:val="24"/>
              </w:rPr>
            </w:pPr>
            <w:r w:rsidRPr="00440718">
              <w:rPr>
                <w:rFonts w:eastAsia="Calibri"/>
                <w:sz w:val="24"/>
                <w:szCs w:val="24"/>
              </w:rPr>
              <w:t>TS ISO 13061-5</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5DA12BEB"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2650328F" w14:textId="77777777" w:rsidTr="00384478">
        <w:trPr>
          <w:trHeight w:val="376"/>
          <w:jc w:val="center"/>
        </w:trPr>
        <w:tc>
          <w:tcPr>
            <w:tcW w:w="708" w:type="dxa"/>
            <w:tcMar>
              <w:left w:w="28" w:type="dxa"/>
            </w:tcMar>
            <w:vAlign w:val="center"/>
          </w:tcPr>
          <w:p w14:paraId="36C4B1FA" w14:textId="77777777" w:rsidR="00C214BA" w:rsidRPr="00440718" w:rsidRDefault="00C214BA" w:rsidP="00384478">
            <w:pPr>
              <w:ind w:left="-1" w:firstLine="1"/>
              <w:rPr>
                <w:rFonts w:eastAsia="Calibri"/>
                <w:sz w:val="24"/>
                <w:szCs w:val="24"/>
              </w:rPr>
            </w:pPr>
            <w:r w:rsidRPr="00440718">
              <w:rPr>
                <w:rFonts w:eastAsia="Calibri"/>
                <w:sz w:val="24"/>
                <w:szCs w:val="24"/>
              </w:rPr>
              <w:t>8.3.</w:t>
            </w:r>
          </w:p>
        </w:tc>
        <w:tc>
          <w:tcPr>
            <w:tcW w:w="4816" w:type="dxa"/>
            <w:tcMar>
              <w:left w:w="28" w:type="dxa"/>
            </w:tcMar>
            <w:vAlign w:val="center"/>
          </w:tcPr>
          <w:p w14:paraId="32EC8409" w14:textId="77777777" w:rsidR="00C214BA" w:rsidRPr="00440718" w:rsidRDefault="00C214BA" w:rsidP="00384478">
            <w:pPr>
              <w:ind w:left="112"/>
              <w:rPr>
                <w:rFonts w:eastAsia="Calibri"/>
                <w:sz w:val="24"/>
                <w:szCs w:val="24"/>
              </w:rPr>
            </w:pPr>
            <w:r w:rsidRPr="00440718">
              <w:rPr>
                <w:rFonts w:eastAsia="Calibri"/>
                <w:sz w:val="24"/>
                <w:szCs w:val="24"/>
              </w:rPr>
              <w:t>Eğilme Deneyi (1 Numune İçin)</w:t>
            </w:r>
          </w:p>
        </w:tc>
        <w:tc>
          <w:tcPr>
            <w:tcW w:w="2268" w:type="dxa"/>
            <w:tcMar>
              <w:left w:w="28" w:type="dxa"/>
            </w:tcMar>
            <w:vAlign w:val="center"/>
          </w:tcPr>
          <w:p w14:paraId="36921A4C" w14:textId="77777777" w:rsidR="00C214BA" w:rsidRPr="00440718" w:rsidRDefault="00C214BA" w:rsidP="00384478">
            <w:pPr>
              <w:rPr>
                <w:rFonts w:eastAsia="Calibri"/>
                <w:sz w:val="24"/>
                <w:szCs w:val="24"/>
              </w:rPr>
            </w:pPr>
            <w:r w:rsidRPr="00440718">
              <w:rPr>
                <w:rFonts w:eastAsia="Calibri"/>
                <w:sz w:val="24"/>
                <w:szCs w:val="24"/>
              </w:rPr>
              <w:t>TS ISO 13061-3</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1E07A4F6" w14:textId="77777777" w:rsidR="00C214BA" w:rsidRPr="00440718" w:rsidRDefault="00C214BA" w:rsidP="00384478">
            <w:pPr>
              <w:jc w:val="right"/>
              <w:rPr>
                <w:color w:val="000000"/>
                <w:sz w:val="24"/>
                <w:szCs w:val="24"/>
              </w:rPr>
            </w:pPr>
            <w:r w:rsidRPr="00440718">
              <w:rPr>
                <w:color w:val="000000"/>
                <w:sz w:val="24"/>
                <w:szCs w:val="24"/>
              </w:rPr>
              <w:t>500</w:t>
            </w:r>
          </w:p>
        </w:tc>
      </w:tr>
      <w:tr w:rsidR="00C214BA" w:rsidRPr="00440718" w14:paraId="548684DA" w14:textId="77777777" w:rsidTr="00384478">
        <w:trPr>
          <w:trHeight w:val="376"/>
          <w:jc w:val="center"/>
        </w:trPr>
        <w:tc>
          <w:tcPr>
            <w:tcW w:w="708" w:type="dxa"/>
            <w:tcMar>
              <w:left w:w="28" w:type="dxa"/>
            </w:tcMar>
            <w:vAlign w:val="center"/>
          </w:tcPr>
          <w:p w14:paraId="6DB04C79" w14:textId="77777777" w:rsidR="00C214BA" w:rsidRPr="00440718" w:rsidRDefault="00C214BA" w:rsidP="00384478">
            <w:pPr>
              <w:ind w:left="-1" w:firstLine="1"/>
              <w:rPr>
                <w:rFonts w:eastAsia="Calibri"/>
                <w:sz w:val="24"/>
                <w:szCs w:val="24"/>
              </w:rPr>
            </w:pPr>
            <w:r w:rsidRPr="00440718">
              <w:rPr>
                <w:rFonts w:eastAsia="Calibri"/>
                <w:sz w:val="24"/>
                <w:szCs w:val="24"/>
              </w:rPr>
              <w:t>8.4.</w:t>
            </w:r>
          </w:p>
        </w:tc>
        <w:tc>
          <w:tcPr>
            <w:tcW w:w="4816" w:type="dxa"/>
            <w:tcMar>
              <w:left w:w="28" w:type="dxa"/>
            </w:tcMar>
            <w:vAlign w:val="center"/>
          </w:tcPr>
          <w:p w14:paraId="1F72A476" w14:textId="77777777" w:rsidR="00C214BA" w:rsidRPr="00440718" w:rsidRDefault="00C214BA" w:rsidP="00384478">
            <w:pPr>
              <w:ind w:left="112"/>
              <w:rPr>
                <w:rFonts w:eastAsia="Calibri"/>
                <w:sz w:val="24"/>
                <w:szCs w:val="24"/>
              </w:rPr>
            </w:pPr>
            <w:r w:rsidRPr="00440718">
              <w:rPr>
                <w:rFonts w:eastAsia="Calibri"/>
                <w:sz w:val="24"/>
                <w:szCs w:val="24"/>
              </w:rPr>
              <w:t>Rutubet Miktarı Tayini (1 Numune İçin)</w:t>
            </w:r>
          </w:p>
        </w:tc>
        <w:tc>
          <w:tcPr>
            <w:tcW w:w="2268" w:type="dxa"/>
            <w:tcMar>
              <w:left w:w="28" w:type="dxa"/>
            </w:tcMar>
            <w:vAlign w:val="center"/>
          </w:tcPr>
          <w:p w14:paraId="0C1C08EE" w14:textId="77777777" w:rsidR="00C214BA" w:rsidRPr="00440718" w:rsidRDefault="00C214BA" w:rsidP="00384478">
            <w:pPr>
              <w:rPr>
                <w:rFonts w:eastAsia="Calibri"/>
                <w:sz w:val="24"/>
                <w:szCs w:val="24"/>
              </w:rPr>
            </w:pPr>
            <w:r w:rsidRPr="00440718">
              <w:rPr>
                <w:rFonts w:eastAsia="Calibri"/>
                <w:sz w:val="24"/>
                <w:szCs w:val="24"/>
              </w:rPr>
              <w:t>TS ISO 13061-1</w:t>
            </w:r>
          </w:p>
        </w:tc>
        <w:tc>
          <w:tcPr>
            <w:tcW w:w="992" w:type="dxa"/>
            <w:tcBorders>
              <w:top w:val="single" w:sz="4" w:space="0" w:color="auto"/>
              <w:left w:val="nil"/>
              <w:bottom w:val="nil"/>
              <w:right w:val="single" w:sz="4" w:space="0" w:color="auto"/>
            </w:tcBorders>
            <w:shd w:val="clear" w:color="auto" w:fill="auto"/>
            <w:tcMar>
              <w:left w:w="170" w:type="dxa"/>
              <w:right w:w="142" w:type="dxa"/>
            </w:tcMar>
            <w:vAlign w:val="center"/>
          </w:tcPr>
          <w:p w14:paraId="2A8F3F92" w14:textId="77777777" w:rsidR="00C214BA" w:rsidRPr="00440718" w:rsidRDefault="00C214BA" w:rsidP="00384478">
            <w:pPr>
              <w:jc w:val="right"/>
              <w:rPr>
                <w:color w:val="000000"/>
                <w:sz w:val="24"/>
                <w:szCs w:val="24"/>
              </w:rPr>
            </w:pPr>
            <w:r w:rsidRPr="00440718">
              <w:rPr>
                <w:color w:val="000000"/>
                <w:sz w:val="24"/>
                <w:szCs w:val="24"/>
              </w:rPr>
              <w:t>500</w:t>
            </w:r>
          </w:p>
        </w:tc>
      </w:tr>
      <w:tr w:rsidR="00C214BA" w:rsidRPr="00440718" w14:paraId="07087546" w14:textId="77777777" w:rsidTr="00384478">
        <w:trPr>
          <w:trHeight w:val="376"/>
          <w:jc w:val="center"/>
        </w:trPr>
        <w:tc>
          <w:tcPr>
            <w:tcW w:w="708" w:type="dxa"/>
            <w:tcMar>
              <w:left w:w="28" w:type="dxa"/>
            </w:tcMar>
            <w:vAlign w:val="center"/>
          </w:tcPr>
          <w:p w14:paraId="47A37D9B" w14:textId="77777777" w:rsidR="00C214BA" w:rsidRPr="00440718" w:rsidRDefault="00C214BA" w:rsidP="00384478">
            <w:pPr>
              <w:ind w:left="-1" w:firstLine="1"/>
              <w:rPr>
                <w:rFonts w:eastAsia="Calibri"/>
                <w:b/>
                <w:sz w:val="24"/>
                <w:szCs w:val="24"/>
              </w:rPr>
            </w:pPr>
            <w:r w:rsidRPr="00440718">
              <w:rPr>
                <w:rFonts w:eastAsia="Calibri"/>
                <w:b/>
                <w:sz w:val="24"/>
                <w:szCs w:val="24"/>
              </w:rPr>
              <w:t>9.</w:t>
            </w:r>
          </w:p>
        </w:tc>
        <w:tc>
          <w:tcPr>
            <w:tcW w:w="8076" w:type="dxa"/>
            <w:gridSpan w:val="3"/>
            <w:tcMar>
              <w:left w:w="170" w:type="dxa"/>
              <w:right w:w="142" w:type="dxa"/>
            </w:tcMar>
            <w:vAlign w:val="center"/>
          </w:tcPr>
          <w:p w14:paraId="6616780D" w14:textId="77777777" w:rsidR="00C214BA" w:rsidRPr="00440718" w:rsidRDefault="00C214BA" w:rsidP="00384478">
            <w:pPr>
              <w:rPr>
                <w:sz w:val="24"/>
                <w:szCs w:val="24"/>
              </w:rPr>
            </w:pPr>
            <w:r w:rsidRPr="00440718">
              <w:rPr>
                <w:rFonts w:eastAsia="Calibri"/>
                <w:b/>
                <w:sz w:val="24"/>
                <w:szCs w:val="24"/>
              </w:rPr>
              <w:t>SERAMİK MALZEME İLE İLGİLİ DENEYLER</w:t>
            </w:r>
          </w:p>
        </w:tc>
      </w:tr>
      <w:tr w:rsidR="00C214BA" w:rsidRPr="00440718" w14:paraId="5183A6A4" w14:textId="77777777" w:rsidTr="00384478">
        <w:trPr>
          <w:trHeight w:val="376"/>
          <w:jc w:val="center"/>
        </w:trPr>
        <w:tc>
          <w:tcPr>
            <w:tcW w:w="708" w:type="dxa"/>
            <w:tcMar>
              <w:left w:w="28" w:type="dxa"/>
            </w:tcMar>
            <w:vAlign w:val="center"/>
          </w:tcPr>
          <w:p w14:paraId="6A87BD24" w14:textId="77777777" w:rsidR="00C214BA" w:rsidRPr="00440718" w:rsidRDefault="00C214BA" w:rsidP="00384478">
            <w:pPr>
              <w:spacing w:before="4" w:line="245" w:lineRule="exact"/>
              <w:ind w:left="-1" w:firstLine="1"/>
              <w:rPr>
                <w:sz w:val="24"/>
                <w:szCs w:val="24"/>
              </w:rPr>
            </w:pPr>
            <w:r w:rsidRPr="00440718">
              <w:rPr>
                <w:sz w:val="24"/>
                <w:szCs w:val="24"/>
              </w:rPr>
              <w:t>9.1.</w:t>
            </w:r>
          </w:p>
        </w:tc>
        <w:tc>
          <w:tcPr>
            <w:tcW w:w="4816" w:type="dxa"/>
            <w:tcMar>
              <w:left w:w="28" w:type="dxa"/>
            </w:tcMar>
            <w:vAlign w:val="center"/>
          </w:tcPr>
          <w:p w14:paraId="74700F8D" w14:textId="77777777" w:rsidR="00C214BA" w:rsidRPr="00440718" w:rsidRDefault="00C214BA" w:rsidP="00384478">
            <w:pPr>
              <w:spacing w:line="249" w:lineRule="exact"/>
              <w:ind w:left="108"/>
              <w:rPr>
                <w:sz w:val="24"/>
                <w:szCs w:val="24"/>
              </w:rPr>
            </w:pPr>
            <w:r w:rsidRPr="00440718">
              <w:rPr>
                <w:sz w:val="24"/>
                <w:szCs w:val="24"/>
              </w:rPr>
              <w:t>Boyut Muayenesi (20 Numune İçin)</w:t>
            </w:r>
          </w:p>
        </w:tc>
        <w:tc>
          <w:tcPr>
            <w:tcW w:w="2268" w:type="dxa"/>
            <w:vMerge w:val="restart"/>
            <w:tcMar>
              <w:left w:w="28" w:type="dxa"/>
            </w:tcMar>
            <w:vAlign w:val="center"/>
          </w:tcPr>
          <w:p w14:paraId="0A118FA2" w14:textId="77777777" w:rsidR="00C214BA" w:rsidRPr="00440718" w:rsidRDefault="00C214BA" w:rsidP="00384478">
            <w:pPr>
              <w:jc w:val="both"/>
              <w:rPr>
                <w:rFonts w:eastAsia="Calibri"/>
                <w:sz w:val="24"/>
                <w:szCs w:val="24"/>
              </w:rPr>
            </w:pPr>
            <w:r w:rsidRPr="00440718">
              <w:rPr>
                <w:rFonts w:eastAsia="Calibri"/>
                <w:sz w:val="24"/>
                <w:szCs w:val="24"/>
              </w:rPr>
              <w:t>TS 202/T1</w:t>
            </w:r>
          </w:p>
          <w:p w14:paraId="5EBFF39F"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4F1F654" w14:textId="77777777" w:rsidR="00C214BA" w:rsidRPr="00440718" w:rsidRDefault="00C214BA" w:rsidP="00384478">
            <w:pPr>
              <w:jc w:val="right"/>
              <w:rPr>
                <w:sz w:val="24"/>
                <w:szCs w:val="24"/>
              </w:rPr>
            </w:pPr>
            <w:r w:rsidRPr="00440718">
              <w:rPr>
                <w:sz w:val="24"/>
                <w:szCs w:val="24"/>
              </w:rPr>
              <w:t>500</w:t>
            </w:r>
          </w:p>
        </w:tc>
      </w:tr>
      <w:tr w:rsidR="00C214BA" w:rsidRPr="00440718" w14:paraId="19104EEA" w14:textId="77777777" w:rsidTr="00384478">
        <w:trPr>
          <w:trHeight w:val="376"/>
          <w:jc w:val="center"/>
        </w:trPr>
        <w:tc>
          <w:tcPr>
            <w:tcW w:w="708" w:type="dxa"/>
            <w:tcMar>
              <w:left w:w="28" w:type="dxa"/>
            </w:tcMar>
            <w:vAlign w:val="center"/>
          </w:tcPr>
          <w:p w14:paraId="429CCF46" w14:textId="77777777" w:rsidR="00C214BA" w:rsidRPr="00440718" w:rsidRDefault="00C214BA" w:rsidP="00384478">
            <w:pPr>
              <w:spacing w:before="3" w:line="245" w:lineRule="exact"/>
              <w:ind w:left="-1" w:firstLine="1"/>
              <w:rPr>
                <w:sz w:val="24"/>
                <w:szCs w:val="24"/>
              </w:rPr>
            </w:pPr>
            <w:r w:rsidRPr="00440718">
              <w:rPr>
                <w:sz w:val="24"/>
                <w:szCs w:val="24"/>
              </w:rPr>
              <w:t>9.2.</w:t>
            </w:r>
          </w:p>
        </w:tc>
        <w:tc>
          <w:tcPr>
            <w:tcW w:w="4816" w:type="dxa"/>
            <w:tcMar>
              <w:left w:w="28" w:type="dxa"/>
            </w:tcMar>
            <w:vAlign w:val="center"/>
          </w:tcPr>
          <w:p w14:paraId="14C88746" w14:textId="77777777" w:rsidR="00C214BA" w:rsidRPr="00440718" w:rsidRDefault="00C214BA" w:rsidP="00384478">
            <w:pPr>
              <w:spacing w:line="248" w:lineRule="exact"/>
              <w:ind w:left="108"/>
              <w:rPr>
                <w:sz w:val="24"/>
                <w:szCs w:val="24"/>
              </w:rPr>
            </w:pPr>
            <w:r w:rsidRPr="00440718">
              <w:rPr>
                <w:sz w:val="24"/>
                <w:szCs w:val="24"/>
              </w:rPr>
              <w:t>Gönyeden Kaçma (20 Numune İçin)</w:t>
            </w:r>
          </w:p>
        </w:tc>
        <w:tc>
          <w:tcPr>
            <w:tcW w:w="2268" w:type="dxa"/>
            <w:vMerge/>
            <w:tcMar>
              <w:left w:w="28" w:type="dxa"/>
            </w:tcMar>
            <w:vAlign w:val="center"/>
          </w:tcPr>
          <w:p w14:paraId="6BFA4FE9" w14:textId="77777777" w:rsidR="00C214BA" w:rsidRPr="00440718" w:rsidRDefault="00C214BA" w:rsidP="00384478">
            <w:pPr>
              <w:rPr>
                <w:sz w:val="24"/>
                <w:szCs w:val="24"/>
              </w:rPr>
            </w:pPr>
          </w:p>
        </w:tc>
        <w:tc>
          <w:tcPr>
            <w:tcW w:w="992" w:type="dxa"/>
            <w:tcMar>
              <w:left w:w="170" w:type="dxa"/>
              <w:right w:w="142" w:type="dxa"/>
            </w:tcMar>
            <w:vAlign w:val="center"/>
          </w:tcPr>
          <w:p w14:paraId="7CD8826B" w14:textId="77777777" w:rsidR="00C214BA" w:rsidRPr="00440718" w:rsidRDefault="00C214BA" w:rsidP="00384478">
            <w:pPr>
              <w:jc w:val="right"/>
              <w:rPr>
                <w:sz w:val="24"/>
                <w:szCs w:val="24"/>
              </w:rPr>
            </w:pPr>
            <w:r w:rsidRPr="00440718">
              <w:rPr>
                <w:sz w:val="24"/>
                <w:szCs w:val="24"/>
              </w:rPr>
              <w:t>500</w:t>
            </w:r>
          </w:p>
        </w:tc>
      </w:tr>
      <w:tr w:rsidR="00C214BA" w:rsidRPr="00440718" w14:paraId="2257040E" w14:textId="77777777" w:rsidTr="00384478">
        <w:trPr>
          <w:trHeight w:val="376"/>
          <w:jc w:val="center"/>
        </w:trPr>
        <w:tc>
          <w:tcPr>
            <w:tcW w:w="708" w:type="dxa"/>
            <w:tcMar>
              <w:left w:w="28" w:type="dxa"/>
            </w:tcMar>
            <w:vAlign w:val="center"/>
          </w:tcPr>
          <w:p w14:paraId="21B02D38" w14:textId="77777777" w:rsidR="00C214BA" w:rsidRPr="00440718" w:rsidRDefault="00C214BA" w:rsidP="00384478">
            <w:pPr>
              <w:spacing w:before="3" w:line="245" w:lineRule="exact"/>
              <w:ind w:left="-1" w:firstLine="1"/>
              <w:rPr>
                <w:sz w:val="24"/>
                <w:szCs w:val="24"/>
              </w:rPr>
            </w:pPr>
            <w:r w:rsidRPr="00440718">
              <w:rPr>
                <w:sz w:val="24"/>
                <w:szCs w:val="24"/>
              </w:rPr>
              <w:t>9.3.</w:t>
            </w:r>
          </w:p>
        </w:tc>
        <w:tc>
          <w:tcPr>
            <w:tcW w:w="4816" w:type="dxa"/>
            <w:tcMar>
              <w:left w:w="28" w:type="dxa"/>
            </w:tcMar>
            <w:vAlign w:val="center"/>
          </w:tcPr>
          <w:p w14:paraId="7EC37862" w14:textId="77777777" w:rsidR="00C214BA" w:rsidRPr="00440718" w:rsidRDefault="00C214BA" w:rsidP="00384478">
            <w:pPr>
              <w:spacing w:line="248" w:lineRule="exact"/>
              <w:ind w:left="108"/>
              <w:rPr>
                <w:sz w:val="24"/>
                <w:szCs w:val="24"/>
              </w:rPr>
            </w:pPr>
            <w:r w:rsidRPr="00440718">
              <w:rPr>
                <w:sz w:val="24"/>
                <w:szCs w:val="24"/>
              </w:rPr>
              <w:t>Birim Hacim Ağırlık Tayini (5 Numune İçin)</w:t>
            </w:r>
          </w:p>
        </w:tc>
        <w:tc>
          <w:tcPr>
            <w:tcW w:w="2268" w:type="dxa"/>
            <w:vMerge/>
            <w:tcMar>
              <w:left w:w="28" w:type="dxa"/>
            </w:tcMar>
            <w:vAlign w:val="center"/>
          </w:tcPr>
          <w:p w14:paraId="2BEE4CE7" w14:textId="77777777" w:rsidR="00C214BA" w:rsidRPr="00440718" w:rsidRDefault="00C214BA" w:rsidP="00384478">
            <w:pPr>
              <w:rPr>
                <w:sz w:val="24"/>
                <w:szCs w:val="24"/>
              </w:rPr>
            </w:pPr>
          </w:p>
        </w:tc>
        <w:tc>
          <w:tcPr>
            <w:tcW w:w="992" w:type="dxa"/>
            <w:tcMar>
              <w:left w:w="170" w:type="dxa"/>
              <w:right w:w="142" w:type="dxa"/>
            </w:tcMar>
            <w:vAlign w:val="center"/>
          </w:tcPr>
          <w:p w14:paraId="7008F2C9" w14:textId="77777777" w:rsidR="00C214BA" w:rsidRPr="00440718" w:rsidRDefault="00C214BA" w:rsidP="00384478">
            <w:pPr>
              <w:jc w:val="right"/>
              <w:rPr>
                <w:sz w:val="24"/>
                <w:szCs w:val="24"/>
              </w:rPr>
            </w:pPr>
            <w:r w:rsidRPr="00440718">
              <w:rPr>
                <w:sz w:val="24"/>
                <w:szCs w:val="24"/>
              </w:rPr>
              <w:t>600</w:t>
            </w:r>
          </w:p>
        </w:tc>
      </w:tr>
      <w:tr w:rsidR="00C214BA" w:rsidRPr="00440718" w14:paraId="36B1D4C0" w14:textId="77777777" w:rsidTr="00384478">
        <w:trPr>
          <w:trHeight w:val="376"/>
          <w:jc w:val="center"/>
        </w:trPr>
        <w:tc>
          <w:tcPr>
            <w:tcW w:w="708" w:type="dxa"/>
            <w:tcMar>
              <w:left w:w="28" w:type="dxa"/>
            </w:tcMar>
            <w:vAlign w:val="center"/>
          </w:tcPr>
          <w:p w14:paraId="7F434A73" w14:textId="77777777" w:rsidR="00C214BA" w:rsidRPr="00440718" w:rsidRDefault="00C214BA" w:rsidP="00384478">
            <w:pPr>
              <w:spacing w:before="3" w:line="245" w:lineRule="exact"/>
              <w:ind w:left="-1" w:firstLine="1"/>
              <w:rPr>
                <w:sz w:val="24"/>
                <w:szCs w:val="24"/>
              </w:rPr>
            </w:pPr>
            <w:r w:rsidRPr="00440718">
              <w:rPr>
                <w:sz w:val="24"/>
                <w:szCs w:val="24"/>
              </w:rPr>
              <w:t>9.4.</w:t>
            </w:r>
          </w:p>
        </w:tc>
        <w:tc>
          <w:tcPr>
            <w:tcW w:w="4816" w:type="dxa"/>
            <w:tcMar>
              <w:left w:w="28" w:type="dxa"/>
            </w:tcMar>
            <w:vAlign w:val="center"/>
          </w:tcPr>
          <w:p w14:paraId="538C14EA" w14:textId="77777777" w:rsidR="00C214BA" w:rsidRPr="00440718" w:rsidRDefault="00C214BA" w:rsidP="00384478">
            <w:pPr>
              <w:spacing w:line="248" w:lineRule="exact"/>
              <w:ind w:left="108"/>
              <w:rPr>
                <w:sz w:val="24"/>
                <w:szCs w:val="24"/>
              </w:rPr>
            </w:pPr>
            <w:r w:rsidRPr="00440718">
              <w:rPr>
                <w:sz w:val="24"/>
                <w:szCs w:val="24"/>
              </w:rPr>
              <w:t>Su Emme Oranı Tayini (5 Numune İçin)</w:t>
            </w:r>
          </w:p>
        </w:tc>
        <w:tc>
          <w:tcPr>
            <w:tcW w:w="2268" w:type="dxa"/>
            <w:vMerge/>
            <w:tcMar>
              <w:left w:w="28" w:type="dxa"/>
            </w:tcMar>
            <w:vAlign w:val="center"/>
          </w:tcPr>
          <w:p w14:paraId="400B27A7" w14:textId="77777777" w:rsidR="00C214BA" w:rsidRPr="00440718" w:rsidRDefault="00C214BA" w:rsidP="00384478">
            <w:pPr>
              <w:rPr>
                <w:sz w:val="24"/>
                <w:szCs w:val="24"/>
              </w:rPr>
            </w:pPr>
          </w:p>
        </w:tc>
        <w:tc>
          <w:tcPr>
            <w:tcW w:w="992" w:type="dxa"/>
            <w:tcMar>
              <w:left w:w="170" w:type="dxa"/>
              <w:right w:w="142" w:type="dxa"/>
            </w:tcMar>
            <w:vAlign w:val="center"/>
          </w:tcPr>
          <w:p w14:paraId="06FD18EC" w14:textId="77777777" w:rsidR="00C214BA" w:rsidRPr="00440718" w:rsidRDefault="00C214BA" w:rsidP="00384478">
            <w:pPr>
              <w:jc w:val="right"/>
              <w:rPr>
                <w:sz w:val="24"/>
                <w:szCs w:val="24"/>
              </w:rPr>
            </w:pPr>
            <w:r w:rsidRPr="00440718">
              <w:rPr>
                <w:sz w:val="24"/>
                <w:szCs w:val="24"/>
              </w:rPr>
              <w:t>600</w:t>
            </w:r>
          </w:p>
        </w:tc>
      </w:tr>
      <w:tr w:rsidR="00C214BA" w:rsidRPr="00440718" w14:paraId="1235264F" w14:textId="77777777" w:rsidTr="00384478">
        <w:trPr>
          <w:trHeight w:val="376"/>
          <w:jc w:val="center"/>
        </w:trPr>
        <w:tc>
          <w:tcPr>
            <w:tcW w:w="708" w:type="dxa"/>
            <w:tcMar>
              <w:left w:w="28" w:type="dxa"/>
            </w:tcMar>
            <w:vAlign w:val="center"/>
          </w:tcPr>
          <w:p w14:paraId="5F3B9A5F" w14:textId="77777777" w:rsidR="00C214BA" w:rsidRPr="00440718" w:rsidRDefault="00C214BA" w:rsidP="00384478">
            <w:pPr>
              <w:spacing w:before="3" w:line="245" w:lineRule="exact"/>
              <w:ind w:left="-1" w:firstLine="1"/>
              <w:rPr>
                <w:sz w:val="24"/>
                <w:szCs w:val="24"/>
              </w:rPr>
            </w:pPr>
            <w:r w:rsidRPr="00440718">
              <w:rPr>
                <w:sz w:val="24"/>
                <w:szCs w:val="24"/>
              </w:rPr>
              <w:t>9.5.</w:t>
            </w:r>
          </w:p>
        </w:tc>
        <w:tc>
          <w:tcPr>
            <w:tcW w:w="4816" w:type="dxa"/>
            <w:tcMar>
              <w:left w:w="28" w:type="dxa"/>
            </w:tcMar>
            <w:vAlign w:val="center"/>
          </w:tcPr>
          <w:p w14:paraId="0C9E1970" w14:textId="77777777" w:rsidR="00C214BA" w:rsidRDefault="00C214BA" w:rsidP="00384478">
            <w:pPr>
              <w:spacing w:line="248" w:lineRule="exact"/>
              <w:ind w:left="108"/>
              <w:rPr>
                <w:sz w:val="24"/>
                <w:szCs w:val="24"/>
              </w:rPr>
            </w:pPr>
            <w:r w:rsidRPr="00440718">
              <w:rPr>
                <w:sz w:val="24"/>
                <w:szCs w:val="24"/>
              </w:rPr>
              <w:t xml:space="preserve">Yüzey Düzgünlüğünün Belirlenmesi </w:t>
            </w:r>
          </w:p>
          <w:p w14:paraId="284298E2" w14:textId="77777777" w:rsidR="00C214BA" w:rsidRPr="00440718" w:rsidRDefault="00C214BA" w:rsidP="00384478">
            <w:pPr>
              <w:spacing w:line="248" w:lineRule="exact"/>
              <w:ind w:left="108"/>
              <w:rPr>
                <w:sz w:val="24"/>
                <w:szCs w:val="24"/>
              </w:rPr>
            </w:pPr>
            <w:r w:rsidRPr="00440718">
              <w:rPr>
                <w:sz w:val="24"/>
                <w:szCs w:val="24"/>
              </w:rPr>
              <w:t>(20 Numune İçin)</w:t>
            </w:r>
          </w:p>
        </w:tc>
        <w:tc>
          <w:tcPr>
            <w:tcW w:w="2268" w:type="dxa"/>
            <w:vMerge/>
            <w:tcMar>
              <w:left w:w="28" w:type="dxa"/>
            </w:tcMar>
            <w:vAlign w:val="center"/>
          </w:tcPr>
          <w:p w14:paraId="1DEFDC9D" w14:textId="77777777" w:rsidR="00C214BA" w:rsidRPr="00440718" w:rsidRDefault="00C214BA" w:rsidP="00384478">
            <w:pPr>
              <w:rPr>
                <w:sz w:val="24"/>
                <w:szCs w:val="24"/>
              </w:rPr>
            </w:pPr>
          </w:p>
        </w:tc>
        <w:tc>
          <w:tcPr>
            <w:tcW w:w="992" w:type="dxa"/>
            <w:tcMar>
              <w:left w:w="170" w:type="dxa"/>
              <w:right w:w="142" w:type="dxa"/>
            </w:tcMar>
            <w:vAlign w:val="center"/>
          </w:tcPr>
          <w:p w14:paraId="15EF2397" w14:textId="77777777" w:rsidR="00C214BA" w:rsidRPr="00440718" w:rsidRDefault="00C214BA" w:rsidP="00384478">
            <w:pPr>
              <w:jc w:val="right"/>
              <w:rPr>
                <w:sz w:val="24"/>
                <w:szCs w:val="24"/>
              </w:rPr>
            </w:pPr>
            <w:r w:rsidRPr="00440718">
              <w:rPr>
                <w:sz w:val="24"/>
                <w:szCs w:val="24"/>
              </w:rPr>
              <w:t>600</w:t>
            </w:r>
          </w:p>
        </w:tc>
      </w:tr>
      <w:tr w:rsidR="00C214BA" w:rsidRPr="00440718" w14:paraId="455DF504" w14:textId="77777777" w:rsidTr="00384478">
        <w:trPr>
          <w:trHeight w:val="371"/>
          <w:jc w:val="center"/>
        </w:trPr>
        <w:tc>
          <w:tcPr>
            <w:tcW w:w="708" w:type="dxa"/>
            <w:tcMar>
              <w:left w:w="28" w:type="dxa"/>
            </w:tcMar>
            <w:vAlign w:val="center"/>
          </w:tcPr>
          <w:p w14:paraId="1C0B5EFF" w14:textId="77777777" w:rsidR="00C214BA" w:rsidRPr="00440718" w:rsidRDefault="00C214BA" w:rsidP="00384478">
            <w:pPr>
              <w:spacing w:before="5" w:line="243" w:lineRule="exact"/>
              <w:ind w:left="-1" w:firstLine="1"/>
              <w:rPr>
                <w:sz w:val="24"/>
                <w:szCs w:val="24"/>
              </w:rPr>
            </w:pPr>
            <w:r w:rsidRPr="00440718">
              <w:rPr>
                <w:sz w:val="24"/>
                <w:szCs w:val="24"/>
              </w:rPr>
              <w:t>9.6.</w:t>
            </w:r>
          </w:p>
        </w:tc>
        <w:tc>
          <w:tcPr>
            <w:tcW w:w="4816" w:type="dxa"/>
            <w:tcMar>
              <w:left w:w="28" w:type="dxa"/>
            </w:tcMar>
            <w:vAlign w:val="center"/>
          </w:tcPr>
          <w:p w14:paraId="7B481C3F" w14:textId="77777777" w:rsidR="00C214BA" w:rsidRPr="00440718" w:rsidRDefault="00C214BA" w:rsidP="00384478">
            <w:pPr>
              <w:spacing w:line="248" w:lineRule="exact"/>
              <w:ind w:left="108"/>
              <w:rPr>
                <w:sz w:val="24"/>
                <w:szCs w:val="24"/>
              </w:rPr>
            </w:pPr>
            <w:r w:rsidRPr="00440718">
              <w:rPr>
                <w:sz w:val="24"/>
                <w:szCs w:val="24"/>
              </w:rPr>
              <w:t>Dış Görünüş Muayenesi (50 Numune İçin)</w:t>
            </w:r>
          </w:p>
        </w:tc>
        <w:tc>
          <w:tcPr>
            <w:tcW w:w="2268" w:type="dxa"/>
            <w:vMerge/>
            <w:tcMar>
              <w:left w:w="28" w:type="dxa"/>
            </w:tcMar>
            <w:vAlign w:val="center"/>
          </w:tcPr>
          <w:p w14:paraId="1870A542" w14:textId="77777777" w:rsidR="00C214BA" w:rsidRPr="00440718" w:rsidRDefault="00C214BA" w:rsidP="00384478">
            <w:pPr>
              <w:rPr>
                <w:sz w:val="24"/>
                <w:szCs w:val="24"/>
              </w:rPr>
            </w:pPr>
          </w:p>
        </w:tc>
        <w:tc>
          <w:tcPr>
            <w:tcW w:w="992" w:type="dxa"/>
            <w:tcMar>
              <w:left w:w="170" w:type="dxa"/>
              <w:right w:w="142" w:type="dxa"/>
            </w:tcMar>
            <w:vAlign w:val="center"/>
          </w:tcPr>
          <w:p w14:paraId="34809EEF" w14:textId="77777777" w:rsidR="00C214BA" w:rsidRPr="00440718" w:rsidRDefault="00C214BA" w:rsidP="00384478">
            <w:pPr>
              <w:jc w:val="right"/>
              <w:rPr>
                <w:sz w:val="24"/>
                <w:szCs w:val="24"/>
              </w:rPr>
            </w:pPr>
            <w:r w:rsidRPr="00440718">
              <w:rPr>
                <w:sz w:val="24"/>
                <w:szCs w:val="24"/>
              </w:rPr>
              <w:t>800</w:t>
            </w:r>
          </w:p>
        </w:tc>
      </w:tr>
      <w:tr w:rsidR="00C214BA" w:rsidRPr="00440718" w14:paraId="16F5CFDB" w14:textId="77777777" w:rsidTr="00384478">
        <w:trPr>
          <w:trHeight w:val="376"/>
          <w:jc w:val="center"/>
        </w:trPr>
        <w:tc>
          <w:tcPr>
            <w:tcW w:w="708" w:type="dxa"/>
            <w:tcMar>
              <w:left w:w="28" w:type="dxa"/>
            </w:tcMar>
            <w:vAlign w:val="center"/>
          </w:tcPr>
          <w:p w14:paraId="408D6B27" w14:textId="77777777" w:rsidR="00C214BA" w:rsidRPr="00440718" w:rsidRDefault="00C214BA" w:rsidP="00384478">
            <w:pPr>
              <w:spacing w:before="5" w:line="243" w:lineRule="exact"/>
              <w:ind w:left="-1" w:firstLine="1"/>
              <w:rPr>
                <w:sz w:val="24"/>
                <w:szCs w:val="24"/>
              </w:rPr>
            </w:pPr>
            <w:r w:rsidRPr="00440718">
              <w:rPr>
                <w:sz w:val="24"/>
                <w:szCs w:val="24"/>
              </w:rPr>
              <w:t>9.7.</w:t>
            </w:r>
          </w:p>
        </w:tc>
        <w:tc>
          <w:tcPr>
            <w:tcW w:w="4816" w:type="dxa"/>
            <w:tcMar>
              <w:left w:w="28" w:type="dxa"/>
            </w:tcMar>
            <w:vAlign w:val="center"/>
          </w:tcPr>
          <w:p w14:paraId="0C5482B3" w14:textId="77777777" w:rsidR="00C214BA" w:rsidRDefault="00C214BA" w:rsidP="00384478">
            <w:pPr>
              <w:spacing w:line="248" w:lineRule="exact"/>
              <w:ind w:left="108"/>
              <w:rPr>
                <w:sz w:val="24"/>
                <w:szCs w:val="24"/>
              </w:rPr>
            </w:pPr>
            <w:r w:rsidRPr="00440718">
              <w:rPr>
                <w:sz w:val="24"/>
                <w:szCs w:val="24"/>
              </w:rPr>
              <w:t xml:space="preserve">Eğilme Dayanımının Belirlenmesi </w:t>
            </w:r>
          </w:p>
          <w:p w14:paraId="2126C41A" w14:textId="77777777" w:rsidR="00C214BA" w:rsidRPr="00440718" w:rsidRDefault="00C214BA" w:rsidP="00384478">
            <w:pPr>
              <w:spacing w:line="248" w:lineRule="exact"/>
              <w:ind w:left="108"/>
              <w:rPr>
                <w:sz w:val="24"/>
                <w:szCs w:val="24"/>
              </w:rPr>
            </w:pPr>
            <w:r w:rsidRPr="00440718">
              <w:rPr>
                <w:sz w:val="24"/>
                <w:szCs w:val="24"/>
              </w:rPr>
              <w:t>(5 Numune İçin)</w:t>
            </w:r>
          </w:p>
        </w:tc>
        <w:tc>
          <w:tcPr>
            <w:tcW w:w="2268" w:type="dxa"/>
            <w:vMerge/>
            <w:tcMar>
              <w:left w:w="28" w:type="dxa"/>
            </w:tcMar>
            <w:vAlign w:val="center"/>
          </w:tcPr>
          <w:p w14:paraId="673DE053" w14:textId="77777777" w:rsidR="00C214BA" w:rsidRPr="00440718" w:rsidRDefault="00C214BA" w:rsidP="00384478">
            <w:pPr>
              <w:rPr>
                <w:sz w:val="24"/>
                <w:szCs w:val="24"/>
              </w:rPr>
            </w:pPr>
          </w:p>
        </w:tc>
        <w:tc>
          <w:tcPr>
            <w:tcW w:w="992" w:type="dxa"/>
            <w:tcMar>
              <w:left w:w="170" w:type="dxa"/>
              <w:right w:w="142" w:type="dxa"/>
            </w:tcMar>
            <w:vAlign w:val="center"/>
          </w:tcPr>
          <w:p w14:paraId="4BD3C9E9" w14:textId="77777777" w:rsidR="00C214BA" w:rsidRPr="00440718" w:rsidRDefault="00C214BA" w:rsidP="00384478">
            <w:pPr>
              <w:jc w:val="right"/>
              <w:rPr>
                <w:sz w:val="24"/>
                <w:szCs w:val="24"/>
              </w:rPr>
            </w:pPr>
            <w:r w:rsidRPr="00440718">
              <w:rPr>
                <w:sz w:val="24"/>
                <w:szCs w:val="24"/>
              </w:rPr>
              <w:t>700</w:t>
            </w:r>
          </w:p>
        </w:tc>
      </w:tr>
      <w:tr w:rsidR="00C214BA" w:rsidRPr="00440718" w14:paraId="47EDAC68" w14:textId="77777777" w:rsidTr="00384478">
        <w:trPr>
          <w:trHeight w:val="376"/>
          <w:jc w:val="center"/>
        </w:trPr>
        <w:tc>
          <w:tcPr>
            <w:tcW w:w="708" w:type="dxa"/>
            <w:tcMar>
              <w:left w:w="28" w:type="dxa"/>
            </w:tcMar>
            <w:vAlign w:val="center"/>
          </w:tcPr>
          <w:p w14:paraId="6F33C0B9" w14:textId="77777777" w:rsidR="00C214BA" w:rsidRPr="00440718" w:rsidRDefault="00C214BA" w:rsidP="00384478">
            <w:pPr>
              <w:spacing w:before="123"/>
              <w:ind w:left="-1" w:firstLine="1"/>
              <w:rPr>
                <w:b/>
                <w:sz w:val="24"/>
                <w:szCs w:val="24"/>
              </w:rPr>
            </w:pPr>
            <w:r w:rsidRPr="00440718">
              <w:rPr>
                <w:b/>
                <w:sz w:val="24"/>
                <w:szCs w:val="24"/>
              </w:rPr>
              <w:t>10.</w:t>
            </w:r>
          </w:p>
        </w:tc>
        <w:tc>
          <w:tcPr>
            <w:tcW w:w="8076" w:type="dxa"/>
            <w:gridSpan w:val="3"/>
            <w:tcMar>
              <w:left w:w="170" w:type="dxa"/>
              <w:right w:w="142" w:type="dxa"/>
            </w:tcMar>
            <w:vAlign w:val="center"/>
          </w:tcPr>
          <w:p w14:paraId="2F7573F1" w14:textId="77777777" w:rsidR="00C214BA" w:rsidRPr="00440718" w:rsidRDefault="00C214BA" w:rsidP="00384478">
            <w:pPr>
              <w:spacing w:line="248" w:lineRule="exact"/>
              <w:ind w:left="-38"/>
              <w:rPr>
                <w:sz w:val="24"/>
                <w:szCs w:val="24"/>
              </w:rPr>
            </w:pPr>
            <w:r w:rsidRPr="00440718">
              <w:rPr>
                <w:b/>
                <w:sz w:val="24"/>
                <w:szCs w:val="24"/>
              </w:rPr>
              <w:t>SÖNMÜŞ VE SÖNMEMİŞ KİREÇ DENEYLERİ</w:t>
            </w:r>
          </w:p>
        </w:tc>
      </w:tr>
      <w:tr w:rsidR="00C214BA" w:rsidRPr="00440718" w14:paraId="785FEE1C" w14:textId="77777777" w:rsidTr="00384478">
        <w:trPr>
          <w:trHeight w:val="376"/>
          <w:jc w:val="center"/>
        </w:trPr>
        <w:tc>
          <w:tcPr>
            <w:tcW w:w="708" w:type="dxa"/>
            <w:tcMar>
              <w:left w:w="28" w:type="dxa"/>
            </w:tcMar>
            <w:vAlign w:val="center"/>
          </w:tcPr>
          <w:p w14:paraId="03FBF30B" w14:textId="77777777" w:rsidR="00C214BA" w:rsidRPr="00440718" w:rsidRDefault="00C214BA" w:rsidP="00384478">
            <w:pPr>
              <w:spacing w:before="5" w:line="243" w:lineRule="exact"/>
              <w:ind w:left="-1" w:firstLine="1"/>
              <w:rPr>
                <w:sz w:val="24"/>
                <w:szCs w:val="24"/>
              </w:rPr>
            </w:pPr>
            <w:r w:rsidRPr="00440718">
              <w:rPr>
                <w:sz w:val="24"/>
                <w:szCs w:val="24"/>
              </w:rPr>
              <w:t>10.1.</w:t>
            </w:r>
          </w:p>
        </w:tc>
        <w:tc>
          <w:tcPr>
            <w:tcW w:w="4816" w:type="dxa"/>
            <w:tcMar>
              <w:left w:w="28" w:type="dxa"/>
            </w:tcMar>
            <w:vAlign w:val="center"/>
          </w:tcPr>
          <w:p w14:paraId="73A797A1" w14:textId="77777777" w:rsidR="00C214BA" w:rsidRPr="00440718" w:rsidRDefault="00C214BA" w:rsidP="00384478">
            <w:pPr>
              <w:spacing w:line="248" w:lineRule="exact"/>
              <w:ind w:left="108"/>
              <w:rPr>
                <w:sz w:val="24"/>
                <w:szCs w:val="24"/>
              </w:rPr>
            </w:pPr>
            <w:r w:rsidRPr="00440718">
              <w:rPr>
                <w:sz w:val="24"/>
                <w:szCs w:val="24"/>
              </w:rPr>
              <w:t>Hacim Değişmezliği</w:t>
            </w:r>
          </w:p>
        </w:tc>
        <w:tc>
          <w:tcPr>
            <w:tcW w:w="2268" w:type="dxa"/>
            <w:vMerge w:val="restart"/>
            <w:tcMar>
              <w:left w:w="28" w:type="dxa"/>
            </w:tcMar>
            <w:vAlign w:val="center"/>
          </w:tcPr>
          <w:p w14:paraId="7F70E2E3" w14:textId="77777777" w:rsidR="00C214BA" w:rsidRPr="00440718" w:rsidRDefault="00C214BA" w:rsidP="00384478">
            <w:pPr>
              <w:rPr>
                <w:rFonts w:eastAsia="Calibri"/>
                <w:sz w:val="24"/>
                <w:szCs w:val="24"/>
              </w:rPr>
            </w:pPr>
            <w:r w:rsidRPr="00440718">
              <w:rPr>
                <w:rFonts w:eastAsia="Calibri"/>
                <w:sz w:val="24"/>
                <w:szCs w:val="24"/>
              </w:rPr>
              <w:t>TS EN 459-2</w:t>
            </w:r>
          </w:p>
        </w:tc>
        <w:tc>
          <w:tcPr>
            <w:tcW w:w="992" w:type="dxa"/>
            <w:tcMar>
              <w:left w:w="170" w:type="dxa"/>
              <w:right w:w="142" w:type="dxa"/>
            </w:tcMar>
            <w:vAlign w:val="center"/>
          </w:tcPr>
          <w:p w14:paraId="28BD11C8" w14:textId="77777777" w:rsidR="00C214BA" w:rsidRPr="00440718" w:rsidRDefault="00C214BA" w:rsidP="00384478">
            <w:pPr>
              <w:jc w:val="right"/>
              <w:rPr>
                <w:sz w:val="24"/>
                <w:szCs w:val="24"/>
              </w:rPr>
            </w:pPr>
            <w:r w:rsidRPr="00440718">
              <w:rPr>
                <w:sz w:val="24"/>
                <w:szCs w:val="24"/>
              </w:rPr>
              <w:t>800</w:t>
            </w:r>
          </w:p>
        </w:tc>
      </w:tr>
      <w:tr w:rsidR="00C214BA" w:rsidRPr="00440718" w14:paraId="1F1ABFB1" w14:textId="77777777" w:rsidTr="00384478">
        <w:trPr>
          <w:trHeight w:val="376"/>
          <w:jc w:val="center"/>
        </w:trPr>
        <w:tc>
          <w:tcPr>
            <w:tcW w:w="708" w:type="dxa"/>
            <w:tcMar>
              <w:left w:w="28" w:type="dxa"/>
            </w:tcMar>
            <w:vAlign w:val="center"/>
          </w:tcPr>
          <w:p w14:paraId="133E9AD1" w14:textId="77777777" w:rsidR="00C214BA" w:rsidRPr="00440718" w:rsidRDefault="00C214BA" w:rsidP="00384478">
            <w:pPr>
              <w:spacing w:before="5" w:line="245" w:lineRule="exact"/>
              <w:ind w:left="-1" w:firstLine="1"/>
              <w:rPr>
                <w:sz w:val="24"/>
                <w:szCs w:val="24"/>
              </w:rPr>
            </w:pPr>
            <w:r w:rsidRPr="00440718">
              <w:rPr>
                <w:sz w:val="24"/>
                <w:szCs w:val="24"/>
              </w:rPr>
              <w:t>10.2.</w:t>
            </w:r>
          </w:p>
        </w:tc>
        <w:tc>
          <w:tcPr>
            <w:tcW w:w="4816" w:type="dxa"/>
            <w:tcMar>
              <w:left w:w="28" w:type="dxa"/>
            </w:tcMar>
            <w:vAlign w:val="center"/>
          </w:tcPr>
          <w:p w14:paraId="63C5F41A" w14:textId="77777777" w:rsidR="00C214BA" w:rsidRPr="00440718" w:rsidRDefault="00C214BA" w:rsidP="00384478">
            <w:pPr>
              <w:spacing w:line="251" w:lineRule="exact"/>
              <w:ind w:left="108"/>
              <w:rPr>
                <w:sz w:val="24"/>
                <w:szCs w:val="24"/>
              </w:rPr>
            </w:pPr>
            <w:r w:rsidRPr="00440718">
              <w:rPr>
                <w:sz w:val="24"/>
                <w:szCs w:val="24"/>
              </w:rPr>
              <w:t>İşlenebilme Yeteneği</w:t>
            </w:r>
          </w:p>
        </w:tc>
        <w:tc>
          <w:tcPr>
            <w:tcW w:w="2268" w:type="dxa"/>
            <w:vMerge/>
            <w:tcMar>
              <w:left w:w="28" w:type="dxa"/>
            </w:tcMar>
            <w:vAlign w:val="center"/>
          </w:tcPr>
          <w:p w14:paraId="3C3281C8"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78A9A48D" w14:textId="77777777" w:rsidR="00C214BA" w:rsidRPr="00440718" w:rsidRDefault="00C214BA" w:rsidP="00384478">
            <w:pPr>
              <w:jc w:val="right"/>
              <w:rPr>
                <w:sz w:val="24"/>
                <w:szCs w:val="24"/>
              </w:rPr>
            </w:pPr>
            <w:r w:rsidRPr="00440718">
              <w:rPr>
                <w:sz w:val="24"/>
                <w:szCs w:val="24"/>
              </w:rPr>
              <w:t>800</w:t>
            </w:r>
          </w:p>
        </w:tc>
      </w:tr>
      <w:tr w:rsidR="00C214BA" w:rsidRPr="007E5D3B" w14:paraId="0224A4F9" w14:textId="77777777" w:rsidTr="00384478">
        <w:trPr>
          <w:trHeight w:val="376"/>
          <w:jc w:val="center"/>
        </w:trPr>
        <w:tc>
          <w:tcPr>
            <w:tcW w:w="708" w:type="dxa"/>
            <w:tcMar>
              <w:left w:w="28" w:type="dxa"/>
            </w:tcMar>
            <w:vAlign w:val="center"/>
          </w:tcPr>
          <w:p w14:paraId="6038B68D" w14:textId="77777777" w:rsidR="00C214BA" w:rsidRPr="00440718" w:rsidRDefault="00C214BA" w:rsidP="00384478">
            <w:pPr>
              <w:spacing w:before="3" w:line="245" w:lineRule="exact"/>
              <w:ind w:left="-1" w:firstLine="1"/>
              <w:rPr>
                <w:sz w:val="24"/>
                <w:szCs w:val="24"/>
              </w:rPr>
            </w:pPr>
            <w:r w:rsidRPr="00440718">
              <w:rPr>
                <w:sz w:val="24"/>
                <w:szCs w:val="24"/>
              </w:rPr>
              <w:t>10.3.</w:t>
            </w:r>
          </w:p>
        </w:tc>
        <w:tc>
          <w:tcPr>
            <w:tcW w:w="4816" w:type="dxa"/>
            <w:tcMar>
              <w:left w:w="28" w:type="dxa"/>
            </w:tcMar>
            <w:vAlign w:val="center"/>
          </w:tcPr>
          <w:p w14:paraId="7AC02379" w14:textId="77777777" w:rsidR="00C214BA" w:rsidRPr="00440718" w:rsidRDefault="00C214BA" w:rsidP="00384478">
            <w:pPr>
              <w:spacing w:line="249" w:lineRule="exact"/>
              <w:ind w:left="108"/>
              <w:rPr>
                <w:sz w:val="24"/>
                <w:szCs w:val="24"/>
              </w:rPr>
            </w:pPr>
            <w:r w:rsidRPr="00440718">
              <w:rPr>
                <w:sz w:val="24"/>
                <w:szCs w:val="24"/>
              </w:rPr>
              <w:t>Birim Hacim Ağırlığı</w:t>
            </w:r>
          </w:p>
        </w:tc>
        <w:tc>
          <w:tcPr>
            <w:tcW w:w="2268" w:type="dxa"/>
            <w:vMerge/>
            <w:tcMar>
              <w:left w:w="28" w:type="dxa"/>
            </w:tcMar>
            <w:vAlign w:val="center"/>
          </w:tcPr>
          <w:p w14:paraId="381DDA8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C548950" w14:textId="77777777" w:rsidR="00C214BA" w:rsidRPr="007E5D3B" w:rsidRDefault="00C214BA" w:rsidP="00384478">
            <w:pPr>
              <w:jc w:val="right"/>
              <w:rPr>
                <w:sz w:val="24"/>
                <w:szCs w:val="24"/>
              </w:rPr>
            </w:pPr>
            <w:r w:rsidRPr="00440718">
              <w:rPr>
                <w:sz w:val="24"/>
                <w:szCs w:val="24"/>
              </w:rPr>
              <w:t>800</w:t>
            </w:r>
          </w:p>
        </w:tc>
      </w:tr>
    </w:tbl>
    <w:p w14:paraId="5D27BEA6" w14:textId="42A42B2A" w:rsidR="00C214BA" w:rsidRDefault="00C214BA" w:rsidP="00784AA4">
      <w:pPr>
        <w:spacing w:before="92"/>
        <w:rPr>
          <w:b/>
          <w:sz w:val="24"/>
          <w:szCs w:val="24"/>
        </w:rPr>
      </w:pPr>
    </w:p>
    <w:p w14:paraId="58C9CB3B" w14:textId="77777777" w:rsidR="00C214BA" w:rsidRDefault="00C214BA" w:rsidP="00C214BA">
      <w:pPr>
        <w:spacing w:before="92"/>
        <w:ind w:left="456"/>
        <w:rPr>
          <w:b/>
          <w:sz w:val="24"/>
          <w:szCs w:val="24"/>
        </w:rPr>
      </w:pPr>
      <w:r>
        <w:rPr>
          <w:b/>
          <w:sz w:val="24"/>
          <w:szCs w:val="24"/>
        </w:rPr>
        <w:t>C) DANIŞMANLIK ÜCRETLERİ</w:t>
      </w:r>
    </w:p>
    <w:p w14:paraId="508689F9" w14:textId="77777777" w:rsidR="00C214BA" w:rsidRDefault="00C214BA" w:rsidP="00C214BA">
      <w:pPr>
        <w:spacing w:before="92"/>
        <w:ind w:left="456"/>
        <w:rPr>
          <w:b/>
          <w:sz w:val="24"/>
          <w:szCs w:val="24"/>
        </w:rPr>
      </w:pPr>
    </w:p>
    <w:tbl>
      <w:tblPr>
        <w:tblStyle w:val="TabloKlavuzu"/>
        <w:tblW w:w="0" w:type="auto"/>
        <w:tblInd w:w="456" w:type="dxa"/>
        <w:tblLook w:val="04A0" w:firstRow="1" w:lastRow="0" w:firstColumn="1" w:lastColumn="0" w:noHBand="0" w:noVBand="1"/>
      </w:tblPr>
      <w:tblGrid>
        <w:gridCol w:w="390"/>
        <w:gridCol w:w="3118"/>
        <w:gridCol w:w="1701"/>
      </w:tblGrid>
      <w:tr w:rsidR="00C214BA" w14:paraId="1282B16A" w14:textId="77777777" w:rsidTr="00384478">
        <w:tc>
          <w:tcPr>
            <w:tcW w:w="390" w:type="dxa"/>
          </w:tcPr>
          <w:p w14:paraId="5467F2BE" w14:textId="77777777" w:rsidR="00C214BA" w:rsidRDefault="00C214BA" w:rsidP="00384478">
            <w:pPr>
              <w:widowControl w:val="0"/>
              <w:autoSpaceDE w:val="0"/>
              <w:autoSpaceDN w:val="0"/>
              <w:spacing w:before="92"/>
              <w:rPr>
                <w:b/>
              </w:rPr>
            </w:pPr>
          </w:p>
        </w:tc>
        <w:tc>
          <w:tcPr>
            <w:tcW w:w="3118" w:type="dxa"/>
          </w:tcPr>
          <w:p w14:paraId="32D84255" w14:textId="77777777" w:rsidR="00C214BA" w:rsidRDefault="00C214BA" w:rsidP="00384478">
            <w:pPr>
              <w:widowControl w:val="0"/>
              <w:autoSpaceDE w:val="0"/>
              <w:autoSpaceDN w:val="0"/>
              <w:spacing w:before="92"/>
              <w:rPr>
                <w:b/>
              </w:rPr>
            </w:pPr>
            <w:r>
              <w:rPr>
                <w:b/>
              </w:rPr>
              <w:t>Unvan</w:t>
            </w:r>
          </w:p>
        </w:tc>
        <w:tc>
          <w:tcPr>
            <w:tcW w:w="1701" w:type="dxa"/>
          </w:tcPr>
          <w:p w14:paraId="2D759285" w14:textId="77777777" w:rsidR="00C214BA" w:rsidRDefault="00C214BA" w:rsidP="00384478">
            <w:pPr>
              <w:widowControl w:val="0"/>
              <w:autoSpaceDE w:val="0"/>
              <w:autoSpaceDN w:val="0"/>
              <w:spacing w:before="92"/>
              <w:rPr>
                <w:b/>
              </w:rPr>
            </w:pPr>
            <w:r>
              <w:rPr>
                <w:b/>
              </w:rPr>
              <w:t>Ücret (TL/Ay)</w:t>
            </w:r>
          </w:p>
        </w:tc>
      </w:tr>
      <w:tr w:rsidR="00C214BA" w14:paraId="2820551B" w14:textId="77777777" w:rsidTr="00384478">
        <w:tc>
          <w:tcPr>
            <w:tcW w:w="390" w:type="dxa"/>
          </w:tcPr>
          <w:p w14:paraId="3ADCF2B8" w14:textId="77777777" w:rsidR="00C214BA" w:rsidRDefault="00C214BA" w:rsidP="00384478">
            <w:pPr>
              <w:widowControl w:val="0"/>
              <w:autoSpaceDE w:val="0"/>
              <w:autoSpaceDN w:val="0"/>
              <w:spacing w:before="92"/>
              <w:rPr>
                <w:b/>
              </w:rPr>
            </w:pPr>
            <w:r>
              <w:rPr>
                <w:b/>
              </w:rPr>
              <w:lastRenderedPageBreak/>
              <w:t>1</w:t>
            </w:r>
          </w:p>
        </w:tc>
        <w:tc>
          <w:tcPr>
            <w:tcW w:w="3118" w:type="dxa"/>
          </w:tcPr>
          <w:p w14:paraId="4958540F" w14:textId="77777777" w:rsidR="00C214BA" w:rsidRDefault="00C214BA" w:rsidP="00384478">
            <w:pPr>
              <w:widowControl w:val="0"/>
              <w:autoSpaceDE w:val="0"/>
              <w:autoSpaceDN w:val="0"/>
              <w:spacing w:before="92"/>
              <w:rPr>
                <w:b/>
              </w:rPr>
            </w:pPr>
            <w:r w:rsidRPr="007C1031">
              <w:rPr>
                <w:b/>
              </w:rPr>
              <w:t>Profesör</w:t>
            </w:r>
          </w:p>
        </w:tc>
        <w:tc>
          <w:tcPr>
            <w:tcW w:w="1701" w:type="dxa"/>
          </w:tcPr>
          <w:p w14:paraId="5C9DADC5" w14:textId="77777777" w:rsidR="00C214BA" w:rsidRDefault="00C214BA" w:rsidP="00384478">
            <w:pPr>
              <w:widowControl w:val="0"/>
              <w:autoSpaceDE w:val="0"/>
              <w:autoSpaceDN w:val="0"/>
              <w:spacing w:before="92"/>
              <w:jc w:val="center"/>
              <w:rPr>
                <w:b/>
              </w:rPr>
            </w:pPr>
            <w:r w:rsidRPr="007C1031">
              <w:rPr>
                <w:b/>
              </w:rPr>
              <w:t>22.500</w:t>
            </w:r>
          </w:p>
        </w:tc>
      </w:tr>
      <w:tr w:rsidR="00C214BA" w14:paraId="44F669EE" w14:textId="77777777" w:rsidTr="00384478">
        <w:tc>
          <w:tcPr>
            <w:tcW w:w="390" w:type="dxa"/>
          </w:tcPr>
          <w:p w14:paraId="7B6DADEB" w14:textId="77777777" w:rsidR="00C214BA" w:rsidRDefault="00C214BA" w:rsidP="00384478">
            <w:pPr>
              <w:widowControl w:val="0"/>
              <w:autoSpaceDE w:val="0"/>
              <w:autoSpaceDN w:val="0"/>
              <w:spacing w:before="92"/>
              <w:rPr>
                <w:b/>
              </w:rPr>
            </w:pPr>
            <w:r>
              <w:rPr>
                <w:b/>
              </w:rPr>
              <w:t>2</w:t>
            </w:r>
          </w:p>
        </w:tc>
        <w:tc>
          <w:tcPr>
            <w:tcW w:w="3118" w:type="dxa"/>
          </w:tcPr>
          <w:p w14:paraId="39B60AA8" w14:textId="77777777" w:rsidR="00C214BA" w:rsidRDefault="00C214BA" w:rsidP="00384478">
            <w:pPr>
              <w:widowControl w:val="0"/>
              <w:autoSpaceDE w:val="0"/>
              <w:autoSpaceDN w:val="0"/>
              <w:spacing w:before="92"/>
              <w:rPr>
                <w:b/>
              </w:rPr>
            </w:pPr>
            <w:r w:rsidRPr="007C1031">
              <w:rPr>
                <w:b/>
              </w:rPr>
              <w:t>Doçent</w:t>
            </w:r>
          </w:p>
        </w:tc>
        <w:tc>
          <w:tcPr>
            <w:tcW w:w="1701" w:type="dxa"/>
          </w:tcPr>
          <w:p w14:paraId="17C3934B" w14:textId="77777777" w:rsidR="00C214BA" w:rsidRDefault="00C214BA" w:rsidP="00384478">
            <w:pPr>
              <w:widowControl w:val="0"/>
              <w:autoSpaceDE w:val="0"/>
              <w:autoSpaceDN w:val="0"/>
              <w:spacing w:before="92"/>
              <w:jc w:val="center"/>
              <w:rPr>
                <w:b/>
              </w:rPr>
            </w:pPr>
            <w:r w:rsidRPr="007C1031">
              <w:rPr>
                <w:b/>
              </w:rPr>
              <w:t>19</w:t>
            </w:r>
            <w:r>
              <w:rPr>
                <w:b/>
              </w:rPr>
              <w:t>.500</w:t>
            </w:r>
          </w:p>
        </w:tc>
      </w:tr>
      <w:tr w:rsidR="00C214BA" w14:paraId="0109CA67" w14:textId="77777777" w:rsidTr="00384478">
        <w:tc>
          <w:tcPr>
            <w:tcW w:w="390" w:type="dxa"/>
          </w:tcPr>
          <w:p w14:paraId="3C4AA674" w14:textId="77777777" w:rsidR="00C214BA" w:rsidRDefault="00C214BA" w:rsidP="00384478">
            <w:pPr>
              <w:widowControl w:val="0"/>
              <w:autoSpaceDE w:val="0"/>
              <w:autoSpaceDN w:val="0"/>
              <w:spacing w:before="92"/>
              <w:rPr>
                <w:b/>
              </w:rPr>
            </w:pPr>
            <w:r>
              <w:rPr>
                <w:b/>
              </w:rPr>
              <w:t>3</w:t>
            </w:r>
          </w:p>
        </w:tc>
        <w:tc>
          <w:tcPr>
            <w:tcW w:w="3118" w:type="dxa"/>
          </w:tcPr>
          <w:p w14:paraId="16E08590" w14:textId="77777777" w:rsidR="00C214BA" w:rsidRDefault="00C214BA" w:rsidP="00384478">
            <w:pPr>
              <w:widowControl w:val="0"/>
              <w:autoSpaceDE w:val="0"/>
              <w:autoSpaceDN w:val="0"/>
              <w:spacing w:before="92"/>
              <w:rPr>
                <w:b/>
              </w:rPr>
            </w:pPr>
            <w:r>
              <w:rPr>
                <w:b/>
              </w:rPr>
              <w:t>Dr. Öğr. Üyesi</w:t>
            </w:r>
          </w:p>
        </w:tc>
        <w:tc>
          <w:tcPr>
            <w:tcW w:w="1701" w:type="dxa"/>
          </w:tcPr>
          <w:p w14:paraId="3E709B7C" w14:textId="77777777" w:rsidR="00C214BA" w:rsidRDefault="00C214BA" w:rsidP="00384478">
            <w:pPr>
              <w:widowControl w:val="0"/>
              <w:autoSpaceDE w:val="0"/>
              <w:autoSpaceDN w:val="0"/>
              <w:spacing w:before="92"/>
              <w:jc w:val="center"/>
              <w:rPr>
                <w:b/>
              </w:rPr>
            </w:pPr>
            <w:r>
              <w:rPr>
                <w:b/>
              </w:rPr>
              <w:t>16.500</w:t>
            </w:r>
          </w:p>
        </w:tc>
      </w:tr>
    </w:tbl>
    <w:p w14:paraId="3C3AEFEF" w14:textId="3C136BAE" w:rsidR="00760657" w:rsidRDefault="00760657" w:rsidP="00630F5D">
      <w:pPr>
        <w:rPr>
          <w:rFonts w:asciiTheme="minorHAnsi" w:hAnsiTheme="minorHAnsi" w:cstheme="minorHAnsi"/>
        </w:rPr>
      </w:pPr>
    </w:p>
    <w:p w14:paraId="235099B5" w14:textId="66257890" w:rsidR="00760657" w:rsidRDefault="00760657" w:rsidP="00630F5D">
      <w:pPr>
        <w:rPr>
          <w:rFonts w:asciiTheme="minorHAnsi" w:hAnsiTheme="minorHAnsi" w:cstheme="minorHAnsi"/>
        </w:rPr>
      </w:pPr>
    </w:p>
    <w:tbl>
      <w:tblPr>
        <w:tblpPr w:leftFromText="141" w:rightFromText="141" w:vertAnchor="text" w:horzAnchor="margin" w:tblpXSpec="center"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68"/>
        <w:gridCol w:w="2103"/>
        <w:gridCol w:w="3260"/>
      </w:tblGrid>
      <w:tr w:rsidR="00760657" w:rsidRPr="00C977C2" w14:paraId="63A58A74" w14:textId="77777777" w:rsidTr="00384478">
        <w:trPr>
          <w:trHeight w:hRule="exact" w:val="680"/>
        </w:trPr>
        <w:tc>
          <w:tcPr>
            <w:tcW w:w="11335" w:type="dxa"/>
            <w:gridSpan w:val="4"/>
            <w:tcBorders>
              <w:top w:val="nil"/>
              <w:left w:val="nil"/>
              <w:right w:val="nil"/>
            </w:tcBorders>
            <w:vAlign w:val="center"/>
          </w:tcPr>
          <w:p w14:paraId="7A221E5C" w14:textId="77777777" w:rsidR="00760657" w:rsidRPr="00C977C2" w:rsidRDefault="00760657" w:rsidP="00384478">
            <w:pPr>
              <w:pStyle w:val="GvdeMetni"/>
              <w:jc w:val="center"/>
              <w:rPr>
                <w:b w:val="0"/>
                <w:szCs w:val="24"/>
              </w:rPr>
            </w:pPr>
            <w:r w:rsidRPr="00C977C2">
              <w:rPr>
                <w:szCs w:val="24"/>
              </w:rPr>
              <w:t>GEOTEKNİK ANABİLİMDALINCA 20</w:t>
            </w:r>
            <w:r>
              <w:rPr>
                <w:szCs w:val="24"/>
              </w:rPr>
              <w:t>24</w:t>
            </w:r>
            <w:r w:rsidRPr="00C977C2">
              <w:rPr>
                <w:szCs w:val="24"/>
              </w:rPr>
              <w:t xml:space="preserve"> YILINDA YAPILABİLECEK DÖNER SERMAYE İŞLERİ VE FİYAT LİSTESİ</w:t>
            </w:r>
          </w:p>
          <w:p w14:paraId="09F3A8F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2BD657AF" w14:textId="77777777" w:rsidTr="00384478">
        <w:trPr>
          <w:trHeight w:hRule="exact" w:val="454"/>
        </w:trPr>
        <w:tc>
          <w:tcPr>
            <w:tcW w:w="704" w:type="dxa"/>
            <w:vAlign w:val="center"/>
          </w:tcPr>
          <w:p w14:paraId="60BD80F8"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SIRA</w:t>
            </w:r>
          </w:p>
          <w:p w14:paraId="61099B75"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NO</w:t>
            </w:r>
          </w:p>
        </w:tc>
        <w:tc>
          <w:tcPr>
            <w:tcW w:w="5268" w:type="dxa"/>
            <w:vAlign w:val="center"/>
          </w:tcPr>
          <w:p w14:paraId="489DD0E3"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HİZMETİN ADI</w:t>
            </w:r>
          </w:p>
        </w:tc>
        <w:tc>
          <w:tcPr>
            <w:tcW w:w="2103" w:type="dxa"/>
            <w:vAlign w:val="center"/>
          </w:tcPr>
          <w:p w14:paraId="69637831"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HİZMETİN TÜRÜ</w:t>
            </w:r>
          </w:p>
        </w:tc>
        <w:tc>
          <w:tcPr>
            <w:tcW w:w="3260" w:type="dxa"/>
            <w:vAlign w:val="center"/>
          </w:tcPr>
          <w:p w14:paraId="2806E6F0"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FİYATI (TL)</w:t>
            </w:r>
          </w:p>
        </w:tc>
      </w:tr>
      <w:tr w:rsidR="00760657" w:rsidRPr="00C977C2" w14:paraId="0F28DADE" w14:textId="77777777" w:rsidTr="00384478">
        <w:trPr>
          <w:trHeight w:hRule="exact" w:val="292"/>
        </w:trPr>
        <w:tc>
          <w:tcPr>
            <w:tcW w:w="704" w:type="dxa"/>
            <w:vAlign w:val="center"/>
          </w:tcPr>
          <w:p w14:paraId="58EEADE3"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vAlign w:val="center"/>
          </w:tcPr>
          <w:p w14:paraId="5791CB1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Gözlemsel İnceleme</w:t>
            </w:r>
          </w:p>
        </w:tc>
      </w:tr>
      <w:tr w:rsidR="00760657" w:rsidRPr="00C977C2" w14:paraId="6EE977C9" w14:textId="77777777" w:rsidTr="00384478">
        <w:trPr>
          <w:trHeight w:hRule="exact" w:val="454"/>
        </w:trPr>
        <w:tc>
          <w:tcPr>
            <w:tcW w:w="704" w:type="dxa"/>
            <w:tcBorders>
              <w:bottom w:val="single" w:sz="4" w:space="0" w:color="auto"/>
            </w:tcBorders>
            <w:vAlign w:val="center"/>
          </w:tcPr>
          <w:p w14:paraId="2D614241"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1.1</w:t>
            </w:r>
          </w:p>
        </w:tc>
        <w:tc>
          <w:tcPr>
            <w:tcW w:w="5268" w:type="dxa"/>
            <w:tcBorders>
              <w:bottom w:val="single" w:sz="4" w:space="0" w:color="auto"/>
            </w:tcBorders>
            <w:vAlign w:val="center"/>
          </w:tcPr>
          <w:p w14:paraId="073775A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Yerinde inceleme ve rapor hazırlama (İnceleme alanın</w:t>
            </w:r>
            <w:r>
              <w:rPr>
                <w:rFonts w:ascii="Times New Roman" w:hAnsi="Times New Roman"/>
                <w:sz w:val="20"/>
                <w:szCs w:val="20"/>
              </w:rPr>
              <w:t>ın gözlemsel olarak incelenmesi</w:t>
            </w:r>
            <w:r w:rsidRPr="00C977C2">
              <w:rPr>
                <w:rFonts w:ascii="Times New Roman" w:hAnsi="Times New Roman"/>
                <w:sz w:val="20"/>
                <w:szCs w:val="20"/>
              </w:rPr>
              <w:t xml:space="preserve">) </w:t>
            </w:r>
          </w:p>
        </w:tc>
        <w:tc>
          <w:tcPr>
            <w:tcW w:w="2103" w:type="dxa"/>
            <w:tcBorders>
              <w:bottom w:val="single" w:sz="4" w:space="0" w:color="auto"/>
            </w:tcBorders>
          </w:tcPr>
          <w:p w14:paraId="75A970CA"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 xml:space="preserve">Durum tespit </w:t>
            </w:r>
            <w:r w:rsidRPr="00C977C2">
              <w:rPr>
                <w:rFonts w:ascii="Times New Roman" w:hAnsi="Times New Roman"/>
                <w:sz w:val="20"/>
                <w:szCs w:val="20"/>
              </w:rPr>
              <w:t>Raporu</w:t>
            </w:r>
          </w:p>
        </w:tc>
        <w:tc>
          <w:tcPr>
            <w:tcW w:w="3260" w:type="dxa"/>
            <w:tcBorders>
              <w:bottom w:val="single" w:sz="4" w:space="0" w:color="auto"/>
            </w:tcBorders>
            <w:vAlign w:val="center"/>
          </w:tcPr>
          <w:p w14:paraId="0058EF85"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4800,00</w:t>
            </w:r>
            <w:r w:rsidRPr="00C977C2">
              <w:rPr>
                <w:rFonts w:ascii="Times New Roman" w:hAnsi="Times New Roman"/>
                <w:sz w:val="20"/>
                <w:szCs w:val="20"/>
              </w:rPr>
              <w:t xml:space="preserve"> TL</w:t>
            </w:r>
          </w:p>
        </w:tc>
      </w:tr>
      <w:tr w:rsidR="00760657" w:rsidRPr="00C977C2" w14:paraId="31608AD9" w14:textId="77777777" w:rsidTr="00384478">
        <w:trPr>
          <w:trHeight w:hRule="exact" w:val="289"/>
        </w:trPr>
        <w:tc>
          <w:tcPr>
            <w:tcW w:w="704" w:type="dxa"/>
            <w:tcBorders>
              <w:bottom w:val="single" w:sz="4" w:space="0" w:color="auto"/>
            </w:tcBorders>
            <w:vAlign w:val="center"/>
          </w:tcPr>
          <w:p w14:paraId="0DA55C40" w14:textId="77777777" w:rsidR="00760657" w:rsidRPr="00890138" w:rsidRDefault="00760657" w:rsidP="00384478">
            <w:pPr>
              <w:pStyle w:val="AralkYok"/>
              <w:jc w:val="center"/>
              <w:rPr>
                <w:rFonts w:ascii="Times New Roman" w:hAnsi="Times New Roman"/>
                <w:b/>
                <w:sz w:val="20"/>
                <w:szCs w:val="20"/>
              </w:rPr>
            </w:pPr>
            <w:r w:rsidRPr="00890138">
              <w:rPr>
                <w:rFonts w:ascii="Times New Roman" w:hAnsi="Times New Roman"/>
                <w:b/>
                <w:sz w:val="20"/>
                <w:szCs w:val="20"/>
              </w:rPr>
              <w:t>2</w:t>
            </w:r>
          </w:p>
        </w:tc>
        <w:tc>
          <w:tcPr>
            <w:tcW w:w="10631" w:type="dxa"/>
            <w:gridSpan w:val="3"/>
            <w:tcBorders>
              <w:bottom w:val="single" w:sz="4" w:space="0" w:color="auto"/>
            </w:tcBorders>
            <w:vAlign w:val="center"/>
          </w:tcPr>
          <w:p w14:paraId="1BD0B947" w14:textId="77777777" w:rsidR="00760657" w:rsidRPr="00890138" w:rsidRDefault="00760657" w:rsidP="00384478">
            <w:pPr>
              <w:pStyle w:val="AralkYok"/>
              <w:jc w:val="center"/>
              <w:rPr>
                <w:rFonts w:ascii="Times New Roman" w:hAnsi="Times New Roman"/>
                <w:b/>
                <w:sz w:val="20"/>
                <w:szCs w:val="20"/>
              </w:rPr>
            </w:pPr>
            <w:r w:rsidRPr="00890138">
              <w:rPr>
                <w:rFonts w:ascii="Times New Roman" w:hAnsi="Times New Roman"/>
                <w:b/>
                <w:sz w:val="20"/>
                <w:szCs w:val="20"/>
              </w:rPr>
              <w:t>Zemin ve Temel Etüd Raporları</w:t>
            </w:r>
          </w:p>
        </w:tc>
      </w:tr>
      <w:tr w:rsidR="00760657" w:rsidRPr="00C977C2" w14:paraId="307E6F6C" w14:textId="77777777" w:rsidTr="00384478">
        <w:trPr>
          <w:trHeight w:hRule="exact" w:val="340"/>
        </w:trPr>
        <w:tc>
          <w:tcPr>
            <w:tcW w:w="704" w:type="dxa"/>
            <w:tcBorders>
              <w:top w:val="single" w:sz="4" w:space="0" w:color="auto"/>
              <w:bottom w:val="nil"/>
            </w:tcBorders>
            <w:vAlign w:val="center"/>
          </w:tcPr>
          <w:p w14:paraId="5FBB6732"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 xml:space="preserve">   2.1</w:t>
            </w:r>
          </w:p>
        </w:tc>
        <w:tc>
          <w:tcPr>
            <w:tcW w:w="5268" w:type="dxa"/>
            <w:tcBorders>
              <w:top w:val="single" w:sz="4" w:space="0" w:color="auto"/>
              <w:bottom w:val="nil"/>
            </w:tcBorders>
            <w:vAlign w:val="center"/>
          </w:tcPr>
          <w:p w14:paraId="3372C421"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1 için</w:t>
            </w:r>
          </w:p>
          <w:p w14:paraId="54DAED18" w14:textId="77777777" w:rsidR="00760657" w:rsidRPr="00347D64"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6DC69A04"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 xml:space="preserve">Zemin ve Temel Etüd </w:t>
            </w:r>
          </w:p>
          <w:p w14:paraId="770F85A8"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Raporu</w:t>
            </w:r>
          </w:p>
        </w:tc>
        <w:tc>
          <w:tcPr>
            <w:tcW w:w="3260" w:type="dxa"/>
            <w:tcBorders>
              <w:top w:val="single" w:sz="4" w:space="0" w:color="auto"/>
              <w:bottom w:val="nil"/>
            </w:tcBorders>
            <w:vAlign w:val="center"/>
          </w:tcPr>
          <w:p w14:paraId="29878820"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15000,00</w:t>
            </w:r>
            <w:r w:rsidRPr="00347D64">
              <w:rPr>
                <w:rFonts w:ascii="Times New Roman" w:hAnsi="Times New Roman"/>
                <w:sz w:val="20"/>
                <w:szCs w:val="20"/>
              </w:rPr>
              <w:t xml:space="preserve"> TL</w:t>
            </w:r>
          </w:p>
          <w:p w14:paraId="4F7E0479" w14:textId="77777777" w:rsidR="00760657" w:rsidRPr="00347D64" w:rsidRDefault="00760657" w:rsidP="00384478">
            <w:pPr>
              <w:pStyle w:val="AralkYok"/>
              <w:rPr>
                <w:rFonts w:ascii="Times New Roman" w:hAnsi="Times New Roman"/>
                <w:sz w:val="20"/>
                <w:szCs w:val="20"/>
              </w:rPr>
            </w:pPr>
          </w:p>
        </w:tc>
      </w:tr>
      <w:tr w:rsidR="00760657" w:rsidRPr="00C977C2" w14:paraId="172F41C1" w14:textId="77777777" w:rsidTr="00384478">
        <w:trPr>
          <w:trHeight w:hRule="exact" w:val="340"/>
        </w:trPr>
        <w:tc>
          <w:tcPr>
            <w:tcW w:w="704" w:type="dxa"/>
            <w:tcBorders>
              <w:top w:val="nil"/>
              <w:bottom w:val="nil"/>
            </w:tcBorders>
            <w:vAlign w:val="center"/>
          </w:tcPr>
          <w:p w14:paraId="7D85576D"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2.2</w:t>
            </w:r>
          </w:p>
          <w:p w14:paraId="7F77DE97" w14:textId="77777777" w:rsidR="00760657" w:rsidRPr="00347D64"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34A33992"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2 için</w:t>
            </w:r>
          </w:p>
          <w:p w14:paraId="74E47379" w14:textId="77777777" w:rsidR="00760657" w:rsidRPr="00347D64" w:rsidRDefault="00760657" w:rsidP="00384478">
            <w:pPr>
              <w:pStyle w:val="AralkYok"/>
              <w:rPr>
                <w:rFonts w:ascii="Times New Roman" w:hAnsi="Times New Roman"/>
                <w:sz w:val="20"/>
                <w:szCs w:val="20"/>
              </w:rPr>
            </w:pPr>
          </w:p>
        </w:tc>
        <w:tc>
          <w:tcPr>
            <w:tcW w:w="2103" w:type="dxa"/>
            <w:vMerge/>
            <w:vAlign w:val="center"/>
          </w:tcPr>
          <w:p w14:paraId="7B2ED633" w14:textId="77777777" w:rsidR="00760657" w:rsidRPr="00347D64"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4EDC5C6F"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18000,00</w:t>
            </w:r>
            <w:r w:rsidRPr="00347D64">
              <w:rPr>
                <w:rFonts w:ascii="Times New Roman" w:hAnsi="Times New Roman"/>
                <w:sz w:val="20"/>
                <w:szCs w:val="20"/>
              </w:rPr>
              <w:t xml:space="preserve"> TL</w:t>
            </w:r>
          </w:p>
          <w:p w14:paraId="76D2FC8A" w14:textId="77777777" w:rsidR="00760657" w:rsidRPr="00347D64" w:rsidRDefault="00760657" w:rsidP="00384478">
            <w:pPr>
              <w:pStyle w:val="AralkYok"/>
              <w:rPr>
                <w:rFonts w:ascii="Times New Roman" w:hAnsi="Times New Roman"/>
                <w:sz w:val="20"/>
                <w:szCs w:val="20"/>
              </w:rPr>
            </w:pPr>
          </w:p>
        </w:tc>
      </w:tr>
      <w:tr w:rsidR="00760657" w:rsidRPr="00C977C2" w14:paraId="0C2DAD1A" w14:textId="77777777" w:rsidTr="00384478">
        <w:trPr>
          <w:trHeight w:hRule="exact" w:val="340"/>
        </w:trPr>
        <w:tc>
          <w:tcPr>
            <w:tcW w:w="704" w:type="dxa"/>
            <w:tcBorders>
              <w:top w:val="nil"/>
              <w:bottom w:val="single" w:sz="4" w:space="0" w:color="auto"/>
            </w:tcBorders>
            <w:vAlign w:val="center"/>
          </w:tcPr>
          <w:p w14:paraId="0AFA5A44"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2.3</w:t>
            </w:r>
          </w:p>
        </w:tc>
        <w:tc>
          <w:tcPr>
            <w:tcW w:w="5268" w:type="dxa"/>
            <w:tcBorders>
              <w:top w:val="nil"/>
              <w:bottom w:val="single" w:sz="4" w:space="0" w:color="auto"/>
            </w:tcBorders>
            <w:vAlign w:val="center"/>
          </w:tcPr>
          <w:p w14:paraId="41658B51"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3 için</w:t>
            </w:r>
          </w:p>
        </w:tc>
        <w:tc>
          <w:tcPr>
            <w:tcW w:w="2103" w:type="dxa"/>
            <w:vMerge/>
            <w:tcBorders>
              <w:bottom w:val="single" w:sz="4" w:space="0" w:color="auto"/>
            </w:tcBorders>
            <w:vAlign w:val="center"/>
          </w:tcPr>
          <w:p w14:paraId="6F9E6722" w14:textId="77777777" w:rsidR="00760657" w:rsidRPr="00347D64"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2AE772D9"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23000,00</w:t>
            </w:r>
            <w:r w:rsidRPr="00347D64">
              <w:rPr>
                <w:rFonts w:ascii="Times New Roman" w:hAnsi="Times New Roman"/>
                <w:sz w:val="20"/>
                <w:szCs w:val="20"/>
              </w:rPr>
              <w:t xml:space="preserve"> TL</w:t>
            </w:r>
          </w:p>
        </w:tc>
      </w:tr>
      <w:tr w:rsidR="00760657" w:rsidRPr="00C977C2" w14:paraId="01BCBF55" w14:textId="77777777" w:rsidTr="00384478">
        <w:trPr>
          <w:trHeight w:hRule="exact" w:val="289"/>
        </w:trPr>
        <w:tc>
          <w:tcPr>
            <w:tcW w:w="704" w:type="dxa"/>
            <w:tcBorders>
              <w:top w:val="single" w:sz="4" w:space="0" w:color="auto"/>
              <w:bottom w:val="single" w:sz="4" w:space="0" w:color="auto"/>
            </w:tcBorders>
          </w:tcPr>
          <w:p w14:paraId="4F566FBF"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3</w:t>
            </w:r>
          </w:p>
          <w:p w14:paraId="4209E028" w14:textId="77777777" w:rsidR="00760657" w:rsidRPr="00C977C2" w:rsidRDefault="00760657" w:rsidP="0038447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14:paraId="0FE93C58" w14:textId="77777777" w:rsidR="00760657" w:rsidRPr="0068402D" w:rsidRDefault="00760657" w:rsidP="00384478">
            <w:pPr>
              <w:pStyle w:val="AralkYok"/>
              <w:jc w:val="center"/>
              <w:rPr>
                <w:rFonts w:ascii="Times New Roman" w:hAnsi="Times New Roman"/>
                <w:b/>
                <w:sz w:val="20"/>
                <w:szCs w:val="20"/>
              </w:rPr>
            </w:pPr>
            <w:r w:rsidRPr="0068402D">
              <w:rPr>
                <w:rFonts w:ascii="Times New Roman" w:hAnsi="Times New Roman"/>
                <w:b/>
                <w:sz w:val="20"/>
                <w:szCs w:val="20"/>
              </w:rPr>
              <w:t>Yapı Güvenliği Kapsamında Yapılan Etüdler</w:t>
            </w:r>
          </w:p>
        </w:tc>
      </w:tr>
      <w:tr w:rsidR="00760657" w:rsidRPr="00C977C2" w14:paraId="09EC98A6" w14:textId="77777777" w:rsidTr="00384478">
        <w:trPr>
          <w:trHeight w:hRule="exact" w:val="454"/>
        </w:trPr>
        <w:tc>
          <w:tcPr>
            <w:tcW w:w="704" w:type="dxa"/>
            <w:tcBorders>
              <w:top w:val="single" w:sz="4" w:space="0" w:color="auto"/>
              <w:bottom w:val="nil"/>
            </w:tcBorders>
          </w:tcPr>
          <w:p w14:paraId="4104DEA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3.1</w:t>
            </w:r>
          </w:p>
          <w:p w14:paraId="72DF2834" w14:textId="77777777" w:rsidR="00760657" w:rsidRDefault="00760657" w:rsidP="00384478">
            <w:pPr>
              <w:pStyle w:val="AralkYok"/>
              <w:jc w:val="center"/>
              <w:rPr>
                <w:rFonts w:ascii="Times New Roman" w:hAnsi="Times New Roman"/>
                <w:sz w:val="20"/>
                <w:szCs w:val="20"/>
              </w:rPr>
            </w:pPr>
          </w:p>
        </w:tc>
        <w:tc>
          <w:tcPr>
            <w:tcW w:w="5268" w:type="dxa"/>
            <w:tcBorders>
              <w:top w:val="single" w:sz="4" w:space="0" w:color="auto"/>
              <w:bottom w:val="nil"/>
            </w:tcBorders>
            <w:vAlign w:val="center"/>
          </w:tcPr>
          <w:p w14:paraId="76163AD0"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2</w:t>
            </w:r>
            <w:r w:rsidRPr="00FB5F1D">
              <w:rPr>
                <w:rFonts w:ascii="Times New Roman" w:hAnsi="Times New Roman"/>
                <w:sz w:val="20"/>
                <w:szCs w:val="20"/>
              </w:rPr>
              <w:t xml:space="preserve"> ye kadar</w:t>
            </w:r>
          </w:p>
          <w:p w14:paraId="4DDB3B5E" w14:textId="77777777" w:rsidR="00760657" w:rsidRPr="00FB5F1D"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6E815E16"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Güve</w:t>
            </w:r>
            <w:r>
              <w:rPr>
                <w:rFonts w:ascii="Times New Roman" w:hAnsi="Times New Roman"/>
                <w:sz w:val="20"/>
                <w:szCs w:val="20"/>
              </w:rPr>
              <w:t>nliği Kapsamında Yapılan  Etüd Raporu</w:t>
            </w:r>
          </w:p>
          <w:p w14:paraId="74036322" w14:textId="77777777" w:rsidR="00760657" w:rsidRPr="00FB5F1D" w:rsidRDefault="00760657" w:rsidP="00384478">
            <w:pPr>
              <w:pStyle w:val="AralkYok"/>
              <w:rPr>
                <w:rFonts w:ascii="Times New Roman" w:hAnsi="Times New Roman"/>
                <w:sz w:val="20"/>
                <w:szCs w:val="20"/>
              </w:rPr>
            </w:pPr>
          </w:p>
        </w:tc>
        <w:tc>
          <w:tcPr>
            <w:tcW w:w="3260" w:type="dxa"/>
            <w:tcBorders>
              <w:top w:val="single" w:sz="4" w:space="0" w:color="auto"/>
              <w:bottom w:val="nil"/>
            </w:tcBorders>
          </w:tcPr>
          <w:p w14:paraId="40FEF3FB" w14:textId="77777777" w:rsidR="00760657" w:rsidRPr="00FB5F1D" w:rsidRDefault="00760657" w:rsidP="00384478">
            <w:pPr>
              <w:pStyle w:val="AralkYok"/>
              <w:rPr>
                <w:rFonts w:ascii="Times New Roman" w:hAnsi="Times New Roman"/>
                <w:sz w:val="20"/>
                <w:szCs w:val="20"/>
              </w:rPr>
            </w:pPr>
          </w:p>
          <w:p w14:paraId="0FE2BBEE"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21000,00</w:t>
            </w:r>
            <w:r w:rsidRPr="00FB5F1D">
              <w:rPr>
                <w:rFonts w:ascii="Times New Roman" w:hAnsi="Times New Roman"/>
                <w:sz w:val="20"/>
                <w:szCs w:val="20"/>
              </w:rPr>
              <w:t xml:space="preserve"> TL</w:t>
            </w:r>
          </w:p>
          <w:p w14:paraId="0850417A" w14:textId="77777777" w:rsidR="00760657" w:rsidRPr="00FB5F1D" w:rsidRDefault="00760657" w:rsidP="00384478">
            <w:pPr>
              <w:pStyle w:val="AralkYok"/>
              <w:rPr>
                <w:rFonts w:ascii="Times New Roman" w:hAnsi="Times New Roman"/>
                <w:sz w:val="20"/>
                <w:szCs w:val="20"/>
              </w:rPr>
            </w:pPr>
          </w:p>
        </w:tc>
      </w:tr>
      <w:tr w:rsidR="00760657" w:rsidRPr="00C977C2" w14:paraId="58C3B3A5" w14:textId="77777777" w:rsidTr="00384478">
        <w:trPr>
          <w:trHeight w:hRule="exact" w:val="454"/>
        </w:trPr>
        <w:tc>
          <w:tcPr>
            <w:tcW w:w="704" w:type="dxa"/>
            <w:tcBorders>
              <w:top w:val="nil"/>
              <w:bottom w:val="nil"/>
            </w:tcBorders>
          </w:tcPr>
          <w:p w14:paraId="54A8DC0A"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3.2</w:t>
            </w:r>
          </w:p>
          <w:p w14:paraId="6D0E4D43" w14:textId="77777777" w:rsidR="00760657"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58B6F72E"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 xml:space="preserve">2 </w:t>
            </w:r>
            <w:r w:rsidRPr="00FB5F1D">
              <w:rPr>
                <w:rFonts w:ascii="Times New Roman" w:hAnsi="Times New Roman"/>
                <w:sz w:val="20"/>
                <w:szCs w:val="20"/>
              </w:rPr>
              <w:t>-1400m</w:t>
            </w:r>
            <w:r w:rsidRPr="00FB5F1D">
              <w:rPr>
                <w:rFonts w:ascii="Times New Roman" w:hAnsi="Times New Roman"/>
                <w:sz w:val="20"/>
                <w:szCs w:val="20"/>
                <w:vertAlign w:val="superscript"/>
              </w:rPr>
              <w:t>2</w:t>
            </w:r>
            <w:r w:rsidRPr="00FB5F1D">
              <w:rPr>
                <w:rFonts w:ascii="Times New Roman" w:hAnsi="Times New Roman"/>
                <w:sz w:val="20"/>
                <w:szCs w:val="20"/>
              </w:rPr>
              <w:t xml:space="preserve"> arasında </w:t>
            </w:r>
          </w:p>
          <w:p w14:paraId="7E3572A7" w14:textId="77777777" w:rsidR="00760657" w:rsidRPr="00FB5F1D" w:rsidRDefault="00760657" w:rsidP="00384478">
            <w:pPr>
              <w:pStyle w:val="AralkYok"/>
              <w:rPr>
                <w:rFonts w:ascii="Times New Roman" w:hAnsi="Times New Roman"/>
                <w:sz w:val="20"/>
                <w:szCs w:val="20"/>
              </w:rPr>
            </w:pPr>
          </w:p>
        </w:tc>
        <w:tc>
          <w:tcPr>
            <w:tcW w:w="2103" w:type="dxa"/>
            <w:vMerge/>
            <w:vAlign w:val="center"/>
          </w:tcPr>
          <w:p w14:paraId="637C73CA" w14:textId="77777777" w:rsidR="00760657" w:rsidRPr="00FB5F1D" w:rsidRDefault="00760657" w:rsidP="00384478">
            <w:pPr>
              <w:pStyle w:val="AralkYok"/>
              <w:rPr>
                <w:rFonts w:ascii="Times New Roman" w:hAnsi="Times New Roman"/>
                <w:sz w:val="20"/>
                <w:szCs w:val="20"/>
              </w:rPr>
            </w:pPr>
          </w:p>
        </w:tc>
        <w:tc>
          <w:tcPr>
            <w:tcW w:w="3260" w:type="dxa"/>
            <w:tcBorders>
              <w:top w:val="nil"/>
              <w:bottom w:val="nil"/>
            </w:tcBorders>
          </w:tcPr>
          <w:p w14:paraId="387307CA"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24000,00</w:t>
            </w:r>
            <w:r w:rsidRPr="00FB5F1D">
              <w:rPr>
                <w:rFonts w:ascii="Times New Roman" w:hAnsi="Times New Roman"/>
                <w:sz w:val="20"/>
                <w:szCs w:val="20"/>
              </w:rPr>
              <w:t xml:space="preserve"> TL </w:t>
            </w:r>
          </w:p>
          <w:p w14:paraId="2FFEB071" w14:textId="77777777" w:rsidR="00760657" w:rsidRPr="00FB5F1D" w:rsidRDefault="00760657" w:rsidP="00384478">
            <w:pPr>
              <w:pStyle w:val="AralkYok"/>
              <w:rPr>
                <w:rFonts w:ascii="Times New Roman" w:hAnsi="Times New Roman"/>
                <w:sz w:val="20"/>
                <w:szCs w:val="20"/>
              </w:rPr>
            </w:pPr>
          </w:p>
        </w:tc>
      </w:tr>
      <w:tr w:rsidR="00760657" w:rsidRPr="00C977C2" w14:paraId="73F0CBB2" w14:textId="77777777" w:rsidTr="00384478">
        <w:trPr>
          <w:trHeight w:hRule="exact" w:val="454"/>
        </w:trPr>
        <w:tc>
          <w:tcPr>
            <w:tcW w:w="704" w:type="dxa"/>
            <w:tcBorders>
              <w:top w:val="nil"/>
              <w:bottom w:val="nil"/>
            </w:tcBorders>
          </w:tcPr>
          <w:p w14:paraId="66CF9D8D"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3.3</w:t>
            </w:r>
          </w:p>
        </w:tc>
        <w:tc>
          <w:tcPr>
            <w:tcW w:w="5268" w:type="dxa"/>
            <w:tcBorders>
              <w:top w:val="nil"/>
              <w:bottom w:val="nil"/>
            </w:tcBorders>
            <w:vAlign w:val="center"/>
          </w:tcPr>
          <w:p w14:paraId="45DC178B"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1400m</w:t>
            </w:r>
            <w:r w:rsidRPr="00FB5F1D">
              <w:rPr>
                <w:rFonts w:ascii="Times New Roman" w:hAnsi="Times New Roman"/>
                <w:sz w:val="20"/>
                <w:szCs w:val="20"/>
                <w:vertAlign w:val="superscript"/>
              </w:rPr>
              <w:t>2</w:t>
            </w:r>
            <w:r w:rsidRPr="00FB5F1D">
              <w:rPr>
                <w:rFonts w:ascii="Times New Roman" w:hAnsi="Times New Roman"/>
                <w:sz w:val="20"/>
                <w:szCs w:val="20"/>
              </w:rPr>
              <w:t xml:space="preserve"> den büyük </w:t>
            </w:r>
          </w:p>
          <w:p w14:paraId="278009DD" w14:textId="77777777" w:rsidR="00760657" w:rsidRPr="00FB5F1D" w:rsidRDefault="00760657" w:rsidP="00384478">
            <w:pPr>
              <w:pStyle w:val="AralkYok"/>
              <w:rPr>
                <w:rFonts w:ascii="Times New Roman" w:hAnsi="Times New Roman"/>
                <w:sz w:val="20"/>
                <w:szCs w:val="20"/>
              </w:rPr>
            </w:pPr>
          </w:p>
        </w:tc>
        <w:tc>
          <w:tcPr>
            <w:tcW w:w="2103" w:type="dxa"/>
            <w:vMerge/>
            <w:vAlign w:val="center"/>
          </w:tcPr>
          <w:p w14:paraId="76071901" w14:textId="77777777" w:rsidR="00760657" w:rsidRPr="00FB5F1D" w:rsidRDefault="00760657" w:rsidP="00384478">
            <w:pPr>
              <w:pStyle w:val="AralkYok"/>
              <w:rPr>
                <w:rFonts w:ascii="Times New Roman" w:hAnsi="Times New Roman"/>
                <w:sz w:val="20"/>
                <w:szCs w:val="20"/>
              </w:rPr>
            </w:pPr>
          </w:p>
        </w:tc>
        <w:tc>
          <w:tcPr>
            <w:tcW w:w="3260" w:type="dxa"/>
            <w:tcBorders>
              <w:top w:val="nil"/>
              <w:bottom w:val="nil"/>
            </w:tcBorders>
          </w:tcPr>
          <w:p w14:paraId="095744A3"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(m</w:t>
            </w:r>
            <w:r w:rsidRPr="00FB5F1D">
              <w:rPr>
                <w:rFonts w:ascii="Times New Roman" w:hAnsi="Times New Roman"/>
                <w:sz w:val="20"/>
                <w:szCs w:val="20"/>
                <w:vertAlign w:val="superscript"/>
              </w:rPr>
              <w:t>2</w:t>
            </w:r>
            <w:r>
              <w:rPr>
                <w:rFonts w:ascii="Times New Roman" w:hAnsi="Times New Roman"/>
                <w:sz w:val="20"/>
                <w:szCs w:val="20"/>
              </w:rPr>
              <w:t>) X 11</w:t>
            </w:r>
            <w:r w:rsidRPr="00FB5F1D">
              <w:rPr>
                <w:rFonts w:ascii="Times New Roman" w:hAnsi="Times New Roman"/>
                <w:sz w:val="20"/>
                <w:szCs w:val="20"/>
              </w:rPr>
              <w:t xml:space="preserve"> TL</w:t>
            </w:r>
          </w:p>
        </w:tc>
      </w:tr>
      <w:tr w:rsidR="00760657" w:rsidRPr="00C977C2" w14:paraId="754FE992" w14:textId="77777777" w:rsidTr="00384478">
        <w:trPr>
          <w:trHeight w:hRule="exact" w:val="680"/>
        </w:trPr>
        <w:tc>
          <w:tcPr>
            <w:tcW w:w="5972" w:type="dxa"/>
            <w:gridSpan w:val="2"/>
            <w:tcBorders>
              <w:top w:val="nil"/>
              <w:bottom w:val="single" w:sz="4" w:space="0" w:color="auto"/>
            </w:tcBorders>
          </w:tcPr>
          <w:p w14:paraId="77C36B7D"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Not:</w:t>
            </w:r>
            <w:r w:rsidRPr="00FB5F1D">
              <w:rPr>
                <w:rFonts w:ascii="Times New Roman" w:hAnsi="Times New Roman"/>
                <w:sz w:val="20"/>
                <w:szCs w:val="20"/>
              </w:rPr>
              <w:t>4 kattan yüksek yapılarda belirtilen rakamlar, 1.</w:t>
            </w:r>
            <w:r>
              <w:rPr>
                <w:rFonts w:ascii="Times New Roman" w:hAnsi="Times New Roman"/>
                <w:sz w:val="20"/>
                <w:szCs w:val="20"/>
              </w:rPr>
              <w:t>4</w:t>
            </w:r>
            <w:r w:rsidRPr="00FB5F1D">
              <w:rPr>
                <w:rFonts w:ascii="Times New Roman" w:hAnsi="Times New Roman"/>
                <w:sz w:val="20"/>
                <w:szCs w:val="20"/>
              </w:rPr>
              <w:t xml:space="preserve"> katsayısı ile,8 kattan yüksek yapılarda belirtilen rakamlar ise 1.</w:t>
            </w:r>
            <w:r>
              <w:rPr>
                <w:rFonts w:ascii="Times New Roman" w:hAnsi="Times New Roman"/>
                <w:sz w:val="20"/>
                <w:szCs w:val="20"/>
              </w:rPr>
              <w:t>6</w:t>
            </w:r>
            <w:r w:rsidRPr="00FB5F1D">
              <w:rPr>
                <w:rFonts w:ascii="Times New Roman" w:hAnsi="Times New Roman"/>
                <w:sz w:val="20"/>
                <w:szCs w:val="20"/>
              </w:rPr>
              <w:t xml:space="preserve"> katsayısı ile çarpılacaktır.</w:t>
            </w:r>
          </w:p>
        </w:tc>
        <w:tc>
          <w:tcPr>
            <w:tcW w:w="2103" w:type="dxa"/>
            <w:vMerge/>
            <w:tcBorders>
              <w:bottom w:val="single" w:sz="4" w:space="0" w:color="auto"/>
            </w:tcBorders>
            <w:vAlign w:val="center"/>
          </w:tcPr>
          <w:p w14:paraId="1EFF961E" w14:textId="77777777" w:rsidR="00760657" w:rsidRPr="00FB5F1D" w:rsidRDefault="00760657" w:rsidP="00384478">
            <w:pPr>
              <w:pStyle w:val="AralkYok"/>
              <w:rPr>
                <w:rFonts w:ascii="Times New Roman" w:hAnsi="Times New Roman"/>
                <w:sz w:val="20"/>
                <w:szCs w:val="20"/>
              </w:rPr>
            </w:pPr>
          </w:p>
        </w:tc>
        <w:tc>
          <w:tcPr>
            <w:tcW w:w="3260" w:type="dxa"/>
            <w:tcBorders>
              <w:top w:val="nil"/>
              <w:bottom w:val="single" w:sz="4" w:space="0" w:color="auto"/>
            </w:tcBorders>
          </w:tcPr>
          <w:p w14:paraId="4E2ED28A" w14:textId="77777777" w:rsidR="00760657" w:rsidRPr="00FB5F1D" w:rsidRDefault="00760657" w:rsidP="00384478">
            <w:pPr>
              <w:pStyle w:val="AralkYok"/>
              <w:rPr>
                <w:rFonts w:ascii="Times New Roman" w:hAnsi="Times New Roman"/>
                <w:sz w:val="20"/>
                <w:szCs w:val="20"/>
              </w:rPr>
            </w:pPr>
          </w:p>
        </w:tc>
      </w:tr>
      <w:tr w:rsidR="00760657" w:rsidRPr="00C977C2" w14:paraId="1FD2D842" w14:textId="77777777" w:rsidTr="00384478">
        <w:trPr>
          <w:trHeight w:hRule="exact" w:val="289"/>
        </w:trPr>
        <w:tc>
          <w:tcPr>
            <w:tcW w:w="704" w:type="dxa"/>
            <w:tcBorders>
              <w:top w:val="nil"/>
              <w:bottom w:val="single" w:sz="4" w:space="0" w:color="auto"/>
            </w:tcBorders>
            <w:vAlign w:val="center"/>
          </w:tcPr>
          <w:p w14:paraId="15C08665"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4</w:t>
            </w:r>
          </w:p>
          <w:p w14:paraId="15F08A04" w14:textId="77777777" w:rsidR="00760657" w:rsidRPr="00C977C2" w:rsidRDefault="00760657" w:rsidP="00384478">
            <w:pPr>
              <w:pStyle w:val="AralkYok"/>
              <w:jc w:val="center"/>
              <w:rPr>
                <w:rFonts w:ascii="Times New Roman" w:hAnsi="Times New Roman"/>
                <w:sz w:val="20"/>
                <w:szCs w:val="20"/>
              </w:rPr>
            </w:pPr>
          </w:p>
          <w:p w14:paraId="47EB6D35" w14:textId="77777777" w:rsidR="00760657" w:rsidRPr="00C977C2" w:rsidRDefault="00760657" w:rsidP="0038447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14:paraId="2DC9551C" w14:textId="77777777" w:rsidR="00760657" w:rsidRPr="00C977C2" w:rsidRDefault="00760657" w:rsidP="00384478">
            <w:pPr>
              <w:pStyle w:val="AralkYok"/>
              <w:jc w:val="center"/>
              <w:rPr>
                <w:rFonts w:ascii="Times New Roman" w:hAnsi="Times New Roman"/>
                <w:sz w:val="20"/>
                <w:szCs w:val="20"/>
              </w:rPr>
            </w:pPr>
            <w:r w:rsidRPr="00CB3873">
              <w:rPr>
                <w:rFonts w:ascii="Times New Roman" w:hAnsi="Times New Roman"/>
                <w:b/>
                <w:sz w:val="20"/>
                <w:szCs w:val="20"/>
              </w:rPr>
              <w:t>Zemin ve Temel Etüd Raporlarının Kontrol ve Onayı</w:t>
            </w:r>
          </w:p>
        </w:tc>
      </w:tr>
      <w:tr w:rsidR="00760657" w:rsidRPr="00C977C2" w14:paraId="1710D795" w14:textId="77777777" w:rsidTr="00384478">
        <w:trPr>
          <w:trHeight w:hRule="exact" w:val="454"/>
        </w:trPr>
        <w:tc>
          <w:tcPr>
            <w:tcW w:w="704" w:type="dxa"/>
            <w:tcBorders>
              <w:top w:val="single" w:sz="4" w:space="0" w:color="auto"/>
              <w:bottom w:val="nil"/>
            </w:tcBorders>
            <w:vAlign w:val="center"/>
          </w:tcPr>
          <w:p w14:paraId="76BF2195"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4.1</w:t>
            </w:r>
          </w:p>
          <w:p w14:paraId="1D784785" w14:textId="77777777" w:rsidR="00760657" w:rsidRPr="00C977C2" w:rsidRDefault="00760657" w:rsidP="00384478">
            <w:pPr>
              <w:pStyle w:val="AralkYok"/>
              <w:jc w:val="center"/>
              <w:rPr>
                <w:rFonts w:ascii="Times New Roman" w:hAnsi="Times New Roman"/>
                <w:sz w:val="20"/>
                <w:szCs w:val="20"/>
              </w:rPr>
            </w:pPr>
          </w:p>
        </w:tc>
        <w:tc>
          <w:tcPr>
            <w:tcW w:w="5268" w:type="dxa"/>
            <w:tcBorders>
              <w:top w:val="single" w:sz="4" w:space="0" w:color="auto"/>
              <w:bottom w:val="nil"/>
            </w:tcBorders>
            <w:vAlign w:val="center"/>
          </w:tcPr>
          <w:p w14:paraId="2A5C6C7E"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1 için</w:t>
            </w:r>
          </w:p>
          <w:p w14:paraId="36BAF9F0" w14:textId="77777777" w:rsidR="00760657" w:rsidRPr="00C977C2"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3E132FB3"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Kontrol ve Onay Raporu</w:t>
            </w:r>
          </w:p>
          <w:p w14:paraId="0119B2C2"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nil"/>
            </w:tcBorders>
            <w:vAlign w:val="center"/>
          </w:tcPr>
          <w:p w14:paraId="51EB6FF4" w14:textId="77777777" w:rsidR="00760657" w:rsidRPr="00C977C2" w:rsidRDefault="00760657" w:rsidP="00384478">
            <w:pPr>
              <w:pStyle w:val="AralkYok"/>
              <w:rPr>
                <w:rFonts w:ascii="Times New Roman" w:hAnsi="Times New Roman"/>
                <w:sz w:val="20"/>
                <w:szCs w:val="20"/>
              </w:rPr>
            </w:pPr>
          </w:p>
          <w:p w14:paraId="5032B550"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10000,00</w:t>
            </w:r>
            <w:r w:rsidRPr="00C977C2">
              <w:rPr>
                <w:rFonts w:ascii="Times New Roman" w:hAnsi="Times New Roman"/>
                <w:sz w:val="20"/>
                <w:szCs w:val="20"/>
              </w:rPr>
              <w:t xml:space="preserve"> TL</w:t>
            </w:r>
          </w:p>
          <w:p w14:paraId="4462A2EB" w14:textId="77777777" w:rsidR="00760657" w:rsidRPr="00C977C2" w:rsidRDefault="00760657" w:rsidP="00384478">
            <w:pPr>
              <w:pStyle w:val="AralkYok"/>
              <w:rPr>
                <w:rFonts w:ascii="Times New Roman" w:hAnsi="Times New Roman"/>
                <w:sz w:val="20"/>
                <w:szCs w:val="20"/>
              </w:rPr>
            </w:pPr>
          </w:p>
        </w:tc>
      </w:tr>
      <w:tr w:rsidR="00760657" w:rsidRPr="00C977C2" w14:paraId="5F3D5555" w14:textId="77777777" w:rsidTr="00384478">
        <w:trPr>
          <w:trHeight w:hRule="exact" w:val="454"/>
        </w:trPr>
        <w:tc>
          <w:tcPr>
            <w:tcW w:w="704" w:type="dxa"/>
            <w:tcBorders>
              <w:top w:val="nil"/>
              <w:bottom w:val="nil"/>
            </w:tcBorders>
            <w:vAlign w:val="center"/>
          </w:tcPr>
          <w:p w14:paraId="7C2B2A2B"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4.2</w:t>
            </w:r>
          </w:p>
          <w:p w14:paraId="1EFDB8EC" w14:textId="77777777" w:rsidR="00760657" w:rsidRPr="00C977C2"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06ABEE9C"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2 için</w:t>
            </w:r>
          </w:p>
          <w:p w14:paraId="0CED84FB"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0F134E67"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72B38840"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14000,00</w:t>
            </w:r>
            <w:r w:rsidRPr="00C977C2">
              <w:rPr>
                <w:rFonts w:ascii="Times New Roman" w:hAnsi="Times New Roman"/>
                <w:sz w:val="20"/>
                <w:szCs w:val="20"/>
              </w:rPr>
              <w:t xml:space="preserve"> TL</w:t>
            </w:r>
          </w:p>
          <w:p w14:paraId="6C7F0059" w14:textId="77777777" w:rsidR="00760657" w:rsidRPr="00C977C2" w:rsidRDefault="00760657" w:rsidP="00384478">
            <w:pPr>
              <w:pStyle w:val="AralkYok"/>
              <w:rPr>
                <w:rFonts w:ascii="Times New Roman" w:hAnsi="Times New Roman"/>
                <w:sz w:val="20"/>
                <w:szCs w:val="20"/>
              </w:rPr>
            </w:pPr>
          </w:p>
        </w:tc>
      </w:tr>
      <w:tr w:rsidR="00760657" w:rsidRPr="00C977C2" w14:paraId="2F0C56B4" w14:textId="77777777" w:rsidTr="00384478">
        <w:trPr>
          <w:trHeight w:hRule="exact" w:val="454"/>
        </w:trPr>
        <w:tc>
          <w:tcPr>
            <w:tcW w:w="704" w:type="dxa"/>
            <w:tcBorders>
              <w:top w:val="nil"/>
              <w:bottom w:val="single" w:sz="4" w:space="0" w:color="auto"/>
            </w:tcBorders>
            <w:vAlign w:val="center"/>
          </w:tcPr>
          <w:p w14:paraId="4EFF9996"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4.3</w:t>
            </w:r>
          </w:p>
        </w:tc>
        <w:tc>
          <w:tcPr>
            <w:tcW w:w="5268" w:type="dxa"/>
            <w:tcBorders>
              <w:top w:val="nil"/>
              <w:bottom w:val="single" w:sz="4" w:space="0" w:color="auto"/>
            </w:tcBorders>
            <w:vAlign w:val="center"/>
          </w:tcPr>
          <w:p w14:paraId="3EB3E510"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3 için</w:t>
            </w:r>
          </w:p>
        </w:tc>
        <w:tc>
          <w:tcPr>
            <w:tcW w:w="2103" w:type="dxa"/>
            <w:vMerge/>
            <w:vAlign w:val="center"/>
          </w:tcPr>
          <w:p w14:paraId="16675AED"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1617EDD9"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21000,00</w:t>
            </w:r>
            <w:r w:rsidRPr="00C977C2">
              <w:rPr>
                <w:rFonts w:ascii="Times New Roman" w:hAnsi="Times New Roman"/>
                <w:sz w:val="20"/>
                <w:szCs w:val="20"/>
              </w:rPr>
              <w:t xml:space="preserve"> TL</w:t>
            </w:r>
          </w:p>
        </w:tc>
      </w:tr>
      <w:tr w:rsidR="00760657" w:rsidRPr="00C977C2" w14:paraId="26EE1068" w14:textId="77777777" w:rsidTr="00384478">
        <w:trPr>
          <w:trHeight w:hRule="exact" w:val="454"/>
        </w:trPr>
        <w:tc>
          <w:tcPr>
            <w:tcW w:w="704" w:type="dxa"/>
            <w:tcBorders>
              <w:top w:val="single" w:sz="4" w:space="0" w:color="auto"/>
              <w:bottom w:val="single" w:sz="4" w:space="0" w:color="auto"/>
            </w:tcBorders>
            <w:vAlign w:val="center"/>
          </w:tcPr>
          <w:p w14:paraId="07670C10"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4.4</w:t>
            </w:r>
          </w:p>
        </w:tc>
        <w:tc>
          <w:tcPr>
            <w:tcW w:w="5268" w:type="dxa"/>
            <w:tcBorders>
              <w:top w:val="single" w:sz="4" w:space="0" w:color="auto"/>
              <w:bottom w:val="single" w:sz="4" w:space="0" w:color="auto"/>
            </w:tcBorders>
            <w:vAlign w:val="center"/>
          </w:tcPr>
          <w:p w14:paraId="17467F08" w14:textId="77777777" w:rsidR="00760657" w:rsidRPr="00E572D2" w:rsidRDefault="00760657" w:rsidP="00384478">
            <w:pPr>
              <w:pStyle w:val="AralkYok"/>
              <w:rPr>
                <w:rFonts w:ascii="Times New Roman" w:hAnsi="Times New Roman"/>
                <w:color w:val="FF0000"/>
                <w:sz w:val="20"/>
                <w:szCs w:val="20"/>
              </w:rPr>
            </w:pPr>
            <w:r w:rsidRPr="00036DA6">
              <w:rPr>
                <w:rFonts w:ascii="Times New Roman" w:hAnsi="Times New Roman"/>
                <w:sz w:val="20"/>
                <w:szCs w:val="20"/>
              </w:rPr>
              <w:t>Geoteknik Uygulama Projelerinin Kontrolü ve Onayı</w:t>
            </w:r>
          </w:p>
        </w:tc>
        <w:tc>
          <w:tcPr>
            <w:tcW w:w="2103" w:type="dxa"/>
            <w:vMerge/>
            <w:tcBorders>
              <w:bottom w:val="single" w:sz="4" w:space="0" w:color="auto"/>
            </w:tcBorders>
          </w:tcPr>
          <w:p w14:paraId="068418BF" w14:textId="77777777" w:rsidR="00760657" w:rsidRPr="00E572D2" w:rsidRDefault="00760657" w:rsidP="00384478">
            <w:pPr>
              <w:pStyle w:val="AralkYok"/>
              <w:rPr>
                <w:rFonts w:ascii="Times New Roman" w:hAnsi="Times New Roman"/>
                <w:color w:val="FF0000"/>
                <w:sz w:val="20"/>
                <w:szCs w:val="20"/>
              </w:rPr>
            </w:pPr>
          </w:p>
        </w:tc>
        <w:tc>
          <w:tcPr>
            <w:tcW w:w="3260" w:type="dxa"/>
            <w:tcBorders>
              <w:top w:val="nil"/>
              <w:bottom w:val="single" w:sz="4" w:space="0" w:color="auto"/>
            </w:tcBorders>
            <w:vAlign w:val="center"/>
          </w:tcPr>
          <w:p w14:paraId="14B60BC4" w14:textId="77777777" w:rsidR="00760657" w:rsidRPr="00E572D2" w:rsidRDefault="00760657" w:rsidP="00384478">
            <w:pPr>
              <w:pStyle w:val="AralkYok"/>
              <w:rPr>
                <w:rFonts w:ascii="Times New Roman" w:hAnsi="Times New Roman"/>
                <w:color w:val="FF0000"/>
                <w:sz w:val="20"/>
                <w:szCs w:val="20"/>
              </w:rPr>
            </w:pPr>
            <w:r>
              <w:rPr>
                <w:rFonts w:ascii="Times New Roman" w:hAnsi="Times New Roman"/>
                <w:sz w:val="20"/>
                <w:szCs w:val="20"/>
              </w:rPr>
              <w:t>12000,00</w:t>
            </w:r>
            <w:r w:rsidRPr="0055342F">
              <w:rPr>
                <w:rFonts w:ascii="Times New Roman" w:hAnsi="Times New Roman"/>
                <w:sz w:val="20"/>
                <w:szCs w:val="20"/>
              </w:rPr>
              <w:t xml:space="preserve"> TL</w:t>
            </w:r>
          </w:p>
        </w:tc>
      </w:tr>
      <w:tr w:rsidR="00760657" w:rsidRPr="00C977C2" w14:paraId="18FC308E" w14:textId="77777777" w:rsidTr="00384478">
        <w:trPr>
          <w:trHeight w:hRule="exact" w:val="301"/>
        </w:trPr>
        <w:tc>
          <w:tcPr>
            <w:tcW w:w="704" w:type="dxa"/>
            <w:tcBorders>
              <w:top w:val="single" w:sz="4" w:space="0" w:color="auto"/>
              <w:bottom w:val="single" w:sz="4" w:space="0" w:color="auto"/>
            </w:tcBorders>
            <w:vAlign w:val="center"/>
          </w:tcPr>
          <w:p w14:paraId="15F83416"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5</w:t>
            </w:r>
          </w:p>
        </w:tc>
        <w:tc>
          <w:tcPr>
            <w:tcW w:w="10631" w:type="dxa"/>
            <w:gridSpan w:val="3"/>
            <w:tcBorders>
              <w:top w:val="single" w:sz="4" w:space="0" w:color="auto"/>
              <w:bottom w:val="single" w:sz="4" w:space="0" w:color="auto"/>
            </w:tcBorders>
            <w:shd w:val="clear" w:color="auto" w:fill="auto"/>
            <w:vAlign w:val="center"/>
          </w:tcPr>
          <w:p w14:paraId="6DF2DC59" w14:textId="77777777" w:rsidR="00760657" w:rsidRPr="00F75C5C" w:rsidRDefault="00760657" w:rsidP="00384478">
            <w:pPr>
              <w:pStyle w:val="AralkYok"/>
              <w:jc w:val="center"/>
              <w:rPr>
                <w:rFonts w:ascii="Times New Roman" w:hAnsi="Times New Roman"/>
                <w:b/>
                <w:sz w:val="20"/>
                <w:szCs w:val="20"/>
              </w:rPr>
            </w:pPr>
            <w:r w:rsidRPr="00D62E78">
              <w:rPr>
                <w:rFonts w:ascii="Times New Roman" w:hAnsi="Times New Roman"/>
                <w:b/>
                <w:sz w:val="20"/>
                <w:szCs w:val="20"/>
              </w:rPr>
              <w:t>Ge</w:t>
            </w:r>
            <w:r>
              <w:rPr>
                <w:rFonts w:ascii="Times New Roman" w:hAnsi="Times New Roman"/>
                <w:b/>
                <w:sz w:val="20"/>
                <w:szCs w:val="20"/>
              </w:rPr>
              <w:t>oteknik Mühendisliği Hizmetleri</w:t>
            </w:r>
          </w:p>
        </w:tc>
      </w:tr>
      <w:tr w:rsidR="00760657" w:rsidRPr="00C977C2" w14:paraId="1AE503F1" w14:textId="77777777" w:rsidTr="00384478">
        <w:trPr>
          <w:trHeight w:hRule="exact" w:val="340"/>
        </w:trPr>
        <w:tc>
          <w:tcPr>
            <w:tcW w:w="704" w:type="dxa"/>
            <w:tcBorders>
              <w:top w:val="single" w:sz="4" w:space="0" w:color="auto"/>
              <w:bottom w:val="nil"/>
            </w:tcBorders>
            <w:vAlign w:val="center"/>
          </w:tcPr>
          <w:p w14:paraId="1DDF728F"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5.1</w:t>
            </w:r>
          </w:p>
        </w:tc>
        <w:tc>
          <w:tcPr>
            <w:tcW w:w="5268" w:type="dxa"/>
            <w:tcBorders>
              <w:top w:val="single" w:sz="4" w:space="0" w:color="auto"/>
              <w:bottom w:val="nil"/>
            </w:tcBorders>
            <w:shd w:val="clear" w:color="auto" w:fill="auto"/>
            <w:vAlign w:val="center"/>
          </w:tcPr>
          <w:p w14:paraId="203A898E"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Yüzeys</w:t>
            </w:r>
            <w:r>
              <w:rPr>
                <w:rFonts w:ascii="Times New Roman" w:hAnsi="Times New Roman"/>
                <w:sz w:val="20"/>
                <w:szCs w:val="20"/>
              </w:rPr>
              <w:t>el temellerin projelendirilmesi</w:t>
            </w:r>
          </w:p>
        </w:tc>
        <w:tc>
          <w:tcPr>
            <w:tcW w:w="5363" w:type="dxa"/>
            <w:gridSpan w:val="2"/>
            <w:vMerge w:val="restart"/>
            <w:vAlign w:val="center"/>
          </w:tcPr>
          <w:p w14:paraId="00BBC982" w14:textId="77777777" w:rsidR="00760657" w:rsidRDefault="00760657" w:rsidP="00384478">
            <w:pPr>
              <w:pStyle w:val="AralkYok"/>
              <w:rPr>
                <w:rFonts w:ascii="Times New Roman" w:hAnsi="Times New Roman"/>
                <w:sz w:val="20"/>
                <w:szCs w:val="20"/>
              </w:rPr>
            </w:pPr>
          </w:p>
          <w:p w14:paraId="3F2E2731" w14:textId="77777777" w:rsidR="00760657" w:rsidRDefault="00760657" w:rsidP="00384478">
            <w:pPr>
              <w:pStyle w:val="AralkYok"/>
              <w:rPr>
                <w:rFonts w:ascii="Times New Roman" w:hAnsi="Times New Roman"/>
                <w:sz w:val="20"/>
                <w:szCs w:val="20"/>
              </w:rPr>
            </w:pPr>
          </w:p>
          <w:p w14:paraId="68A247A9" w14:textId="77777777" w:rsidR="00760657" w:rsidRDefault="00760657" w:rsidP="00384478">
            <w:pPr>
              <w:pStyle w:val="AralkYok"/>
              <w:rPr>
                <w:rFonts w:ascii="Times New Roman" w:hAnsi="Times New Roman"/>
                <w:sz w:val="20"/>
                <w:szCs w:val="20"/>
              </w:rPr>
            </w:pPr>
          </w:p>
          <w:p w14:paraId="34A400ED" w14:textId="77777777" w:rsidR="00760657" w:rsidRDefault="00760657" w:rsidP="00384478">
            <w:pPr>
              <w:pStyle w:val="AralkYok"/>
              <w:rPr>
                <w:rFonts w:ascii="Times New Roman" w:hAnsi="Times New Roman"/>
                <w:sz w:val="20"/>
                <w:szCs w:val="20"/>
              </w:rPr>
            </w:pPr>
          </w:p>
          <w:p w14:paraId="12C45878" w14:textId="77777777" w:rsidR="00760657" w:rsidRDefault="00760657" w:rsidP="00384478">
            <w:pPr>
              <w:pStyle w:val="AralkYok"/>
              <w:rPr>
                <w:rFonts w:ascii="Times New Roman" w:hAnsi="Times New Roman"/>
                <w:sz w:val="20"/>
                <w:szCs w:val="20"/>
              </w:rPr>
            </w:pPr>
          </w:p>
          <w:p w14:paraId="1182BB4E" w14:textId="77777777" w:rsidR="00760657" w:rsidRDefault="00760657" w:rsidP="00384478">
            <w:pPr>
              <w:pStyle w:val="AralkYok"/>
              <w:rPr>
                <w:rFonts w:ascii="Times New Roman" w:hAnsi="Times New Roman"/>
                <w:sz w:val="20"/>
                <w:szCs w:val="20"/>
              </w:rPr>
            </w:pPr>
            <w:r>
              <w:rPr>
                <w:rFonts w:ascii="Times New Roman" w:hAnsi="Times New Roman"/>
                <w:sz w:val="20"/>
                <w:szCs w:val="20"/>
              </w:rPr>
              <w:t>Belirtilen işin mahiyetine göre yapılacak ön incelemeden sonra özel fiyatlandırma yapılır.</w:t>
            </w:r>
          </w:p>
          <w:p w14:paraId="5F584C4B" w14:textId="77777777" w:rsidR="00760657" w:rsidRDefault="00760657" w:rsidP="00384478">
            <w:pPr>
              <w:pStyle w:val="AralkYok"/>
              <w:rPr>
                <w:rFonts w:ascii="Times New Roman" w:hAnsi="Times New Roman"/>
                <w:sz w:val="20"/>
                <w:szCs w:val="20"/>
              </w:rPr>
            </w:pPr>
          </w:p>
          <w:p w14:paraId="5973B27C" w14:textId="77777777" w:rsidR="00760657" w:rsidRDefault="00760657" w:rsidP="00384478">
            <w:pPr>
              <w:pStyle w:val="AralkYok"/>
              <w:rPr>
                <w:rFonts w:ascii="Times New Roman" w:hAnsi="Times New Roman"/>
                <w:sz w:val="20"/>
                <w:szCs w:val="20"/>
              </w:rPr>
            </w:pPr>
          </w:p>
          <w:p w14:paraId="469325B3" w14:textId="77777777" w:rsidR="00760657" w:rsidRDefault="00760657" w:rsidP="00384478">
            <w:pPr>
              <w:pStyle w:val="AralkYok"/>
              <w:rPr>
                <w:rFonts w:ascii="Times New Roman" w:hAnsi="Times New Roman"/>
                <w:sz w:val="20"/>
                <w:szCs w:val="20"/>
              </w:rPr>
            </w:pPr>
          </w:p>
          <w:p w14:paraId="161A1806" w14:textId="77777777" w:rsidR="00760657" w:rsidRDefault="00760657" w:rsidP="00384478">
            <w:pPr>
              <w:pStyle w:val="AralkYok"/>
              <w:rPr>
                <w:rFonts w:ascii="Times New Roman" w:hAnsi="Times New Roman"/>
                <w:sz w:val="20"/>
                <w:szCs w:val="20"/>
              </w:rPr>
            </w:pPr>
          </w:p>
          <w:p w14:paraId="02186969" w14:textId="77777777" w:rsidR="00760657" w:rsidRDefault="00760657" w:rsidP="00384478">
            <w:pPr>
              <w:pStyle w:val="AralkYok"/>
              <w:rPr>
                <w:rFonts w:ascii="Times New Roman" w:hAnsi="Times New Roman"/>
                <w:sz w:val="20"/>
                <w:szCs w:val="20"/>
              </w:rPr>
            </w:pPr>
          </w:p>
          <w:p w14:paraId="7D90A2B4" w14:textId="77777777" w:rsidR="00760657" w:rsidRDefault="00760657" w:rsidP="00384478">
            <w:pPr>
              <w:pStyle w:val="AralkYok"/>
              <w:rPr>
                <w:rFonts w:ascii="Times New Roman" w:hAnsi="Times New Roman"/>
                <w:sz w:val="20"/>
                <w:szCs w:val="20"/>
              </w:rPr>
            </w:pPr>
          </w:p>
          <w:p w14:paraId="30BED120" w14:textId="77777777" w:rsidR="00760657" w:rsidRDefault="00760657" w:rsidP="00384478">
            <w:pPr>
              <w:pStyle w:val="AralkYok"/>
              <w:rPr>
                <w:rFonts w:ascii="Times New Roman" w:hAnsi="Times New Roman"/>
                <w:sz w:val="20"/>
                <w:szCs w:val="20"/>
              </w:rPr>
            </w:pPr>
          </w:p>
          <w:p w14:paraId="23697B3D" w14:textId="77777777" w:rsidR="00760657" w:rsidRDefault="00760657" w:rsidP="00384478">
            <w:pPr>
              <w:pStyle w:val="AralkYok"/>
              <w:rPr>
                <w:rFonts w:ascii="Times New Roman" w:hAnsi="Times New Roman"/>
                <w:sz w:val="20"/>
                <w:szCs w:val="20"/>
              </w:rPr>
            </w:pPr>
          </w:p>
          <w:p w14:paraId="20A998FF" w14:textId="77777777" w:rsidR="00760657" w:rsidRDefault="00760657" w:rsidP="00384478">
            <w:pPr>
              <w:pStyle w:val="AralkYok"/>
              <w:rPr>
                <w:rFonts w:ascii="Times New Roman" w:hAnsi="Times New Roman"/>
                <w:sz w:val="20"/>
                <w:szCs w:val="20"/>
              </w:rPr>
            </w:pPr>
          </w:p>
          <w:p w14:paraId="255F2D34" w14:textId="77777777" w:rsidR="00760657" w:rsidRDefault="00760657" w:rsidP="00384478">
            <w:pPr>
              <w:pStyle w:val="AralkYok"/>
              <w:rPr>
                <w:rFonts w:ascii="Times New Roman" w:hAnsi="Times New Roman"/>
                <w:sz w:val="20"/>
                <w:szCs w:val="20"/>
              </w:rPr>
            </w:pPr>
          </w:p>
          <w:p w14:paraId="4F55F111" w14:textId="77777777" w:rsidR="00760657" w:rsidRDefault="00760657" w:rsidP="00384478">
            <w:pPr>
              <w:pStyle w:val="AralkYok"/>
              <w:rPr>
                <w:rFonts w:ascii="Times New Roman" w:hAnsi="Times New Roman"/>
                <w:sz w:val="20"/>
                <w:szCs w:val="20"/>
              </w:rPr>
            </w:pPr>
          </w:p>
          <w:p w14:paraId="2F0DF676" w14:textId="77777777" w:rsidR="00760657" w:rsidRDefault="00760657" w:rsidP="00384478">
            <w:pPr>
              <w:pStyle w:val="AralkYok"/>
              <w:rPr>
                <w:rFonts w:ascii="Times New Roman" w:hAnsi="Times New Roman"/>
                <w:sz w:val="20"/>
                <w:szCs w:val="20"/>
              </w:rPr>
            </w:pPr>
          </w:p>
          <w:p w14:paraId="45B4EC2D" w14:textId="77777777" w:rsidR="00760657" w:rsidRDefault="00760657" w:rsidP="00384478">
            <w:pPr>
              <w:pStyle w:val="AralkYok"/>
              <w:rPr>
                <w:rFonts w:ascii="Times New Roman" w:hAnsi="Times New Roman"/>
                <w:sz w:val="20"/>
                <w:szCs w:val="20"/>
              </w:rPr>
            </w:pPr>
          </w:p>
          <w:p w14:paraId="48D555FC" w14:textId="77777777" w:rsidR="00760657" w:rsidRDefault="00760657" w:rsidP="00384478">
            <w:pPr>
              <w:pStyle w:val="AralkYok"/>
              <w:rPr>
                <w:rFonts w:ascii="Times New Roman" w:hAnsi="Times New Roman"/>
                <w:sz w:val="20"/>
                <w:szCs w:val="20"/>
              </w:rPr>
            </w:pPr>
          </w:p>
          <w:p w14:paraId="3B508402" w14:textId="77777777" w:rsidR="00760657" w:rsidRDefault="00760657" w:rsidP="00384478">
            <w:pPr>
              <w:pStyle w:val="AralkYok"/>
              <w:rPr>
                <w:rFonts w:ascii="Times New Roman" w:hAnsi="Times New Roman"/>
                <w:sz w:val="20"/>
                <w:szCs w:val="20"/>
              </w:rPr>
            </w:pPr>
          </w:p>
        </w:tc>
      </w:tr>
      <w:tr w:rsidR="00760657" w:rsidRPr="00C977C2" w14:paraId="79E31B7F" w14:textId="77777777" w:rsidTr="00384478">
        <w:trPr>
          <w:trHeight w:hRule="exact" w:val="340"/>
        </w:trPr>
        <w:tc>
          <w:tcPr>
            <w:tcW w:w="704" w:type="dxa"/>
            <w:tcBorders>
              <w:top w:val="nil"/>
              <w:bottom w:val="nil"/>
            </w:tcBorders>
            <w:vAlign w:val="center"/>
          </w:tcPr>
          <w:p w14:paraId="5ED4E567"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5.2</w:t>
            </w:r>
          </w:p>
        </w:tc>
        <w:tc>
          <w:tcPr>
            <w:tcW w:w="5268" w:type="dxa"/>
            <w:tcBorders>
              <w:top w:val="nil"/>
              <w:bottom w:val="nil"/>
            </w:tcBorders>
            <w:shd w:val="clear" w:color="auto" w:fill="auto"/>
            <w:vAlign w:val="center"/>
          </w:tcPr>
          <w:p w14:paraId="28718ABE"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Kazıkl</w:t>
            </w:r>
            <w:r>
              <w:rPr>
                <w:rFonts w:ascii="Times New Roman" w:hAnsi="Times New Roman"/>
                <w:sz w:val="20"/>
                <w:szCs w:val="20"/>
              </w:rPr>
              <w:t>ı temellerin projelendirilmesi</w:t>
            </w:r>
          </w:p>
          <w:p w14:paraId="26E46B33"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23F144A4" w14:textId="77777777" w:rsidR="00760657" w:rsidRDefault="00760657" w:rsidP="00384478">
            <w:pPr>
              <w:pStyle w:val="AralkYok"/>
              <w:rPr>
                <w:rFonts w:ascii="Times New Roman" w:hAnsi="Times New Roman"/>
                <w:sz w:val="20"/>
                <w:szCs w:val="20"/>
              </w:rPr>
            </w:pPr>
          </w:p>
        </w:tc>
      </w:tr>
      <w:tr w:rsidR="00760657" w:rsidRPr="00C977C2" w14:paraId="0EA423A9" w14:textId="77777777" w:rsidTr="00384478">
        <w:trPr>
          <w:trHeight w:hRule="exact" w:val="340"/>
        </w:trPr>
        <w:tc>
          <w:tcPr>
            <w:tcW w:w="704" w:type="dxa"/>
            <w:tcBorders>
              <w:top w:val="nil"/>
              <w:bottom w:val="nil"/>
            </w:tcBorders>
            <w:vAlign w:val="center"/>
          </w:tcPr>
          <w:p w14:paraId="18A2C1C3"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5.3</w:t>
            </w:r>
          </w:p>
        </w:tc>
        <w:tc>
          <w:tcPr>
            <w:tcW w:w="5268" w:type="dxa"/>
            <w:tcBorders>
              <w:top w:val="nil"/>
              <w:bottom w:val="nil"/>
            </w:tcBorders>
            <w:shd w:val="clear" w:color="auto" w:fill="auto"/>
            <w:vAlign w:val="center"/>
          </w:tcPr>
          <w:p w14:paraId="36F01B99"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Zemin iyileştirme projeleri</w:t>
            </w:r>
          </w:p>
          <w:p w14:paraId="345F9A8B"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52B897CB" w14:textId="77777777" w:rsidR="00760657" w:rsidRDefault="00760657" w:rsidP="00384478">
            <w:pPr>
              <w:pStyle w:val="AralkYok"/>
              <w:rPr>
                <w:rFonts w:ascii="Times New Roman" w:hAnsi="Times New Roman"/>
                <w:sz w:val="20"/>
                <w:szCs w:val="20"/>
              </w:rPr>
            </w:pPr>
          </w:p>
        </w:tc>
      </w:tr>
      <w:tr w:rsidR="00760657" w:rsidRPr="00C977C2" w14:paraId="4790FF09" w14:textId="77777777" w:rsidTr="00384478">
        <w:trPr>
          <w:trHeight w:hRule="exact" w:val="340"/>
        </w:trPr>
        <w:tc>
          <w:tcPr>
            <w:tcW w:w="704" w:type="dxa"/>
            <w:tcBorders>
              <w:top w:val="nil"/>
              <w:bottom w:val="nil"/>
            </w:tcBorders>
            <w:vAlign w:val="center"/>
          </w:tcPr>
          <w:p w14:paraId="49F8C6DD"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5.4</w:t>
            </w:r>
          </w:p>
        </w:tc>
        <w:tc>
          <w:tcPr>
            <w:tcW w:w="5268" w:type="dxa"/>
            <w:tcBorders>
              <w:top w:val="nil"/>
              <w:bottom w:val="nil"/>
            </w:tcBorders>
            <w:shd w:val="clear" w:color="auto" w:fill="auto"/>
            <w:vAlign w:val="center"/>
          </w:tcPr>
          <w:p w14:paraId="67F1D62A"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Dayanma yapısı projesi</w:t>
            </w:r>
          </w:p>
          <w:p w14:paraId="43B1E6D8"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1AF1C14A" w14:textId="77777777" w:rsidR="00760657" w:rsidRDefault="00760657" w:rsidP="00384478">
            <w:pPr>
              <w:pStyle w:val="AralkYok"/>
              <w:rPr>
                <w:rFonts w:ascii="Times New Roman" w:hAnsi="Times New Roman"/>
                <w:sz w:val="20"/>
                <w:szCs w:val="20"/>
              </w:rPr>
            </w:pPr>
          </w:p>
        </w:tc>
      </w:tr>
      <w:tr w:rsidR="00760657" w:rsidRPr="00C977C2" w14:paraId="032C4B9E" w14:textId="77777777" w:rsidTr="00384478">
        <w:trPr>
          <w:trHeight w:hRule="exact" w:val="340"/>
        </w:trPr>
        <w:tc>
          <w:tcPr>
            <w:tcW w:w="704" w:type="dxa"/>
            <w:tcBorders>
              <w:top w:val="nil"/>
              <w:bottom w:val="nil"/>
            </w:tcBorders>
            <w:vAlign w:val="center"/>
          </w:tcPr>
          <w:p w14:paraId="2094DD3B"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5.5</w:t>
            </w:r>
          </w:p>
        </w:tc>
        <w:tc>
          <w:tcPr>
            <w:tcW w:w="5268" w:type="dxa"/>
            <w:tcBorders>
              <w:top w:val="nil"/>
              <w:bottom w:val="nil"/>
            </w:tcBorders>
            <w:shd w:val="clear" w:color="auto" w:fill="auto"/>
            <w:vAlign w:val="center"/>
          </w:tcPr>
          <w:p w14:paraId="09F7D590"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Şev stabilite analizi</w:t>
            </w:r>
          </w:p>
          <w:p w14:paraId="03C8A07A"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42C10D69" w14:textId="77777777" w:rsidR="00760657" w:rsidRDefault="00760657" w:rsidP="00384478">
            <w:pPr>
              <w:pStyle w:val="AralkYok"/>
              <w:rPr>
                <w:rFonts w:ascii="Times New Roman" w:hAnsi="Times New Roman"/>
                <w:sz w:val="20"/>
                <w:szCs w:val="20"/>
              </w:rPr>
            </w:pPr>
          </w:p>
        </w:tc>
      </w:tr>
      <w:tr w:rsidR="00760657" w:rsidRPr="00C977C2" w14:paraId="61F4CB20" w14:textId="77777777" w:rsidTr="00384478">
        <w:trPr>
          <w:trHeight w:hRule="exact" w:val="340"/>
        </w:trPr>
        <w:tc>
          <w:tcPr>
            <w:tcW w:w="704" w:type="dxa"/>
            <w:tcBorders>
              <w:top w:val="nil"/>
              <w:bottom w:val="nil"/>
            </w:tcBorders>
            <w:vAlign w:val="center"/>
          </w:tcPr>
          <w:p w14:paraId="555D910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5.6</w:t>
            </w:r>
          </w:p>
        </w:tc>
        <w:tc>
          <w:tcPr>
            <w:tcW w:w="5268" w:type="dxa"/>
            <w:tcBorders>
              <w:top w:val="nil"/>
              <w:bottom w:val="nil"/>
            </w:tcBorders>
            <w:shd w:val="clear" w:color="auto" w:fill="auto"/>
            <w:vAlign w:val="center"/>
          </w:tcPr>
          <w:p w14:paraId="0191FFA9"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Oturma analizi</w:t>
            </w:r>
          </w:p>
        </w:tc>
        <w:tc>
          <w:tcPr>
            <w:tcW w:w="5363" w:type="dxa"/>
            <w:gridSpan w:val="2"/>
            <w:vMerge/>
            <w:vAlign w:val="center"/>
          </w:tcPr>
          <w:p w14:paraId="5909A466" w14:textId="77777777" w:rsidR="00760657" w:rsidRDefault="00760657" w:rsidP="00384478">
            <w:pPr>
              <w:pStyle w:val="AralkYok"/>
              <w:rPr>
                <w:rFonts w:ascii="Times New Roman" w:hAnsi="Times New Roman"/>
                <w:sz w:val="20"/>
                <w:szCs w:val="20"/>
              </w:rPr>
            </w:pPr>
          </w:p>
        </w:tc>
      </w:tr>
      <w:tr w:rsidR="00760657" w:rsidRPr="00C977C2" w14:paraId="09DABB35" w14:textId="77777777" w:rsidTr="00384478">
        <w:trPr>
          <w:trHeight w:hRule="exact" w:val="340"/>
        </w:trPr>
        <w:tc>
          <w:tcPr>
            <w:tcW w:w="704" w:type="dxa"/>
            <w:tcBorders>
              <w:top w:val="nil"/>
              <w:bottom w:val="single" w:sz="4" w:space="0" w:color="auto"/>
            </w:tcBorders>
            <w:vAlign w:val="center"/>
          </w:tcPr>
          <w:p w14:paraId="0721696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5.7</w:t>
            </w:r>
          </w:p>
        </w:tc>
        <w:tc>
          <w:tcPr>
            <w:tcW w:w="5268" w:type="dxa"/>
            <w:tcBorders>
              <w:top w:val="nil"/>
              <w:bottom w:val="single" w:sz="4" w:space="0" w:color="auto"/>
            </w:tcBorders>
            <w:shd w:val="clear" w:color="auto" w:fill="auto"/>
            <w:vAlign w:val="center"/>
          </w:tcPr>
          <w:p w14:paraId="27D5B25E"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Sıvılaşma analizi</w:t>
            </w:r>
          </w:p>
          <w:p w14:paraId="4C289617" w14:textId="77777777" w:rsidR="00760657" w:rsidRPr="00D62E78" w:rsidRDefault="00760657" w:rsidP="00384478">
            <w:pPr>
              <w:pStyle w:val="AralkYok"/>
              <w:rPr>
                <w:rFonts w:ascii="Times New Roman" w:hAnsi="Times New Roman"/>
                <w:sz w:val="20"/>
                <w:szCs w:val="20"/>
              </w:rPr>
            </w:pPr>
          </w:p>
        </w:tc>
        <w:tc>
          <w:tcPr>
            <w:tcW w:w="5363" w:type="dxa"/>
            <w:gridSpan w:val="2"/>
            <w:vMerge/>
            <w:tcBorders>
              <w:bottom w:val="single" w:sz="4" w:space="0" w:color="auto"/>
            </w:tcBorders>
            <w:vAlign w:val="center"/>
          </w:tcPr>
          <w:p w14:paraId="4C12D74E" w14:textId="77777777" w:rsidR="00760657" w:rsidRDefault="00760657" w:rsidP="00384478">
            <w:pPr>
              <w:pStyle w:val="AralkYok"/>
              <w:rPr>
                <w:rFonts w:ascii="Times New Roman" w:hAnsi="Times New Roman"/>
                <w:sz w:val="20"/>
                <w:szCs w:val="20"/>
              </w:rPr>
            </w:pPr>
          </w:p>
        </w:tc>
      </w:tr>
      <w:tr w:rsidR="00760657" w:rsidRPr="00C977C2" w14:paraId="6238B917" w14:textId="77777777" w:rsidTr="00384478">
        <w:trPr>
          <w:trHeight w:hRule="exact" w:val="289"/>
        </w:trPr>
        <w:tc>
          <w:tcPr>
            <w:tcW w:w="704" w:type="dxa"/>
            <w:tcBorders>
              <w:top w:val="single" w:sz="4" w:space="0" w:color="auto"/>
              <w:bottom w:val="single" w:sz="4" w:space="0" w:color="auto"/>
            </w:tcBorders>
            <w:vAlign w:val="center"/>
          </w:tcPr>
          <w:p w14:paraId="274C9B00"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14:paraId="40E31210" w14:textId="77777777" w:rsidR="00760657" w:rsidRPr="00C977C2" w:rsidRDefault="00760657" w:rsidP="00384478">
            <w:pPr>
              <w:pStyle w:val="AralkYok"/>
              <w:jc w:val="center"/>
              <w:rPr>
                <w:rFonts w:ascii="Times New Roman" w:hAnsi="Times New Roman"/>
                <w:sz w:val="20"/>
                <w:szCs w:val="20"/>
              </w:rPr>
            </w:pPr>
            <w:r w:rsidRPr="00CB3873">
              <w:rPr>
                <w:rFonts w:ascii="Times New Roman" w:hAnsi="Times New Roman"/>
                <w:b/>
                <w:sz w:val="20"/>
                <w:szCs w:val="20"/>
              </w:rPr>
              <w:t>Geoteknik Mühendisliği Danışmanlık Hizmetleri</w:t>
            </w:r>
          </w:p>
        </w:tc>
      </w:tr>
      <w:tr w:rsidR="00760657" w:rsidRPr="00C977C2" w14:paraId="763F8649" w14:textId="77777777" w:rsidTr="00384478">
        <w:trPr>
          <w:trHeight w:hRule="exact" w:val="340"/>
        </w:trPr>
        <w:tc>
          <w:tcPr>
            <w:tcW w:w="704" w:type="dxa"/>
            <w:tcBorders>
              <w:top w:val="single" w:sz="4" w:space="0" w:color="auto"/>
              <w:bottom w:val="nil"/>
            </w:tcBorders>
            <w:vAlign w:val="center"/>
          </w:tcPr>
          <w:p w14:paraId="352199EC"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6.1</w:t>
            </w:r>
          </w:p>
        </w:tc>
        <w:tc>
          <w:tcPr>
            <w:tcW w:w="5268" w:type="dxa"/>
            <w:tcBorders>
              <w:top w:val="single" w:sz="4" w:space="0" w:color="auto"/>
              <w:bottom w:val="single" w:sz="4" w:space="0" w:color="auto"/>
            </w:tcBorders>
            <w:vAlign w:val="center"/>
          </w:tcPr>
          <w:p w14:paraId="651AC22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Profesör için</w:t>
            </w:r>
          </w:p>
        </w:tc>
        <w:tc>
          <w:tcPr>
            <w:tcW w:w="2103" w:type="dxa"/>
            <w:tcBorders>
              <w:top w:val="single" w:sz="4" w:space="0" w:color="auto"/>
              <w:bottom w:val="single" w:sz="4" w:space="0" w:color="auto"/>
            </w:tcBorders>
            <w:vAlign w:val="center"/>
          </w:tcPr>
          <w:p w14:paraId="4E97670D"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2159347E"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13000,00</w:t>
            </w:r>
            <w:r w:rsidRPr="00790CE6">
              <w:rPr>
                <w:rFonts w:ascii="Times New Roman" w:hAnsi="Times New Roman"/>
                <w:sz w:val="20"/>
                <w:szCs w:val="20"/>
              </w:rPr>
              <w:t xml:space="preserve"> TL/AY</w:t>
            </w:r>
          </w:p>
        </w:tc>
      </w:tr>
      <w:tr w:rsidR="00760657" w:rsidRPr="00C977C2" w14:paraId="407218DE" w14:textId="77777777" w:rsidTr="00384478">
        <w:trPr>
          <w:trHeight w:hRule="exact" w:val="340"/>
        </w:trPr>
        <w:tc>
          <w:tcPr>
            <w:tcW w:w="704" w:type="dxa"/>
            <w:tcBorders>
              <w:top w:val="nil"/>
              <w:bottom w:val="nil"/>
            </w:tcBorders>
            <w:vAlign w:val="center"/>
          </w:tcPr>
          <w:p w14:paraId="7E0F876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6.2</w:t>
            </w:r>
          </w:p>
        </w:tc>
        <w:tc>
          <w:tcPr>
            <w:tcW w:w="5268" w:type="dxa"/>
            <w:tcBorders>
              <w:top w:val="single" w:sz="4" w:space="0" w:color="auto"/>
              <w:bottom w:val="single" w:sz="4" w:space="0" w:color="auto"/>
            </w:tcBorders>
            <w:vAlign w:val="center"/>
          </w:tcPr>
          <w:p w14:paraId="34CAF91A"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Doçent için</w:t>
            </w:r>
          </w:p>
        </w:tc>
        <w:tc>
          <w:tcPr>
            <w:tcW w:w="2103" w:type="dxa"/>
            <w:tcBorders>
              <w:top w:val="single" w:sz="4" w:space="0" w:color="auto"/>
              <w:bottom w:val="single" w:sz="4" w:space="0" w:color="auto"/>
            </w:tcBorders>
            <w:vAlign w:val="center"/>
          </w:tcPr>
          <w:p w14:paraId="69C31D34"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7D444E05"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12000,00</w:t>
            </w:r>
            <w:r w:rsidRPr="00790CE6">
              <w:rPr>
                <w:rFonts w:ascii="Times New Roman" w:hAnsi="Times New Roman"/>
                <w:sz w:val="20"/>
                <w:szCs w:val="20"/>
              </w:rPr>
              <w:t xml:space="preserve"> TL/AY </w:t>
            </w:r>
          </w:p>
        </w:tc>
      </w:tr>
      <w:tr w:rsidR="00760657" w:rsidRPr="00C977C2" w14:paraId="515AC972" w14:textId="77777777" w:rsidTr="00384478">
        <w:trPr>
          <w:trHeight w:hRule="exact" w:val="340"/>
        </w:trPr>
        <w:tc>
          <w:tcPr>
            <w:tcW w:w="704" w:type="dxa"/>
            <w:tcBorders>
              <w:top w:val="nil"/>
              <w:bottom w:val="single" w:sz="4" w:space="0" w:color="auto"/>
            </w:tcBorders>
            <w:vAlign w:val="center"/>
          </w:tcPr>
          <w:p w14:paraId="7430CAA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6.3</w:t>
            </w:r>
          </w:p>
        </w:tc>
        <w:tc>
          <w:tcPr>
            <w:tcW w:w="5268" w:type="dxa"/>
            <w:tcBorders>
              <w:top w:val="single" w:sz="4" w:space="0" w:color="auto"/>
              <w:bottom w:val="single" w:sz="4" w:space="0" w:color="auto"/>
            </w:tcBorders>
            <w:vAlign w:val="center"/>
          </w:tcPr>
          <w:p w14:paraId="0EDB1F85"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Dr. Öğr. Üyesi İçin</w:t>
            </w:r>
          </w:p>
        </w:tc>
        <w:tc>
          <w:tcPr>
            <w:tcW w:w="2103" w:type="dxa"/>
            <w:tcBorders>
              <w:top w:val="single" w:sz="4" w:space="0" w:color="auto"/>
              <w:bottom w:val="single" w:sz="4" w:space="0" w:color="auto"/>
            </w:tcBorders>
            <w:vAlign w:val="center"/>
          </w:tcPr>
          <w:p w14:paraId="0754E34C"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5EA09401"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10000,00</w:t>
            </w:r>
            <w:r w:rsidRPr="00790CE6">
              <w:rPr>
                <w:rFonts w:ascii="Times New Roman" w:hAnsi="Times New Roman"/>
                <w:sz w:val="20"/>
                <w:szCs w:val="20"/>
              </w:rPr>
              <w:t xml:space="preserve"> TL/AY</w:t>
            </w:r>
          </w:p>
        </w:tc>
      </w:tr>
      <w:tr w:rsidR="00760657" w:rsidRPr="00C977C2" w14:paraId="63F59ECF" w14:textId="77777777" w:rsidTr="00384478">
        <w:trPr>
          <w:trHeight w:hRule="exact" w:val="454"/>
        </w:trPr>
        <w:tc>
          <w:tcPr>
            <w:tcW w:w="704" w:type="dxa"/>
            <w:tcBorders>
              <w:top w:val="single" w:sz="4" w:space="0" w:color="auto"/>
              <w:bottom w:val="single" w:sz="4" w:space="0" w:color="auto"/>
            </w:tcBorders>
            <w:vAlign w:val="center"/>
          </w:tcPr>
          <w:p w14:paraId="22EF0783" w14:textId="77777777" w:rsidR="00760657" w:rsidRPr="00C977C2" w:rsidRDefault="00760657" w:rsidP="0038447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14:paraId="46FFF20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LABORATUVAR DENEYLERİ</w:t>
            </w:r>
          </w:p>
        </w:tc>
      </w:tr>
      <w:tr w:rsidR="00760657" w:rsidRPr="00C977C2" w14:paraId="63CAFC22" w14:textId="77777777" w:rsidTr="00384478">
        <w:trPr>
          <w:trHeight w:hRule="exact" w:val="289"/>
        </w:trPr>
        <w:tc>
          <w:tcPr>
            <w:tcW w:w="704" w:type="dxa"/>
            <w:tcBorders>
              <w:top w:val="single" w:sz="4" w:space="0" w:color="auto"/>
              <w:bottom w:val="single" w:sz="4" w:space="0" w:color="auto"/>
            </w:tcBorders>
            <w:vAlign w:val="center"/>
          </w:tcPr>
          <w:p w14:paraId="60DA4CFB"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14:paraId="31C81499" w14:textId="77777777" w:rsidR="00760657" w:rsidRDefault="00760657" w:rsidP="00384478">
            <w:pPr>
              <w:pStyle w:val="AralkYok"/>
              <w:jc w:val="center"/>
              <w:rPr>
                <w:rFonts w:ascii="Times New Roman" w:hAnsi="Times New Roman"/>
                <w:b/>
                <w:sz w:val="20"/>
                <w:szCs w:val="20"/>
              </w:rPr>
            </w:pPr>
            <w:r>
              <w:rPr>
                <w:rFonts w:ascii="Times New Roman" w:hAnsi="Times New Roman"/>
                <w:b/>
                <w:sz w:val="20"/>
                <w:szCs w:val="20"/>
              </w:rPr>
              <w:t>Numune Alımı</w:t>
            </w:r>
          </w:p>
        </w:tc>
      </w:tr>
      <w:tr w:rsidR="00760657" w:rsidRPr="00C977C2" w14:paraId="51CE167C" w14:textId="77777777" w:rsidTr="00384478">
        <w:trPr>
          <w:trHeight w:hRule="exact" w:val="340"/>
        </w:trPr>
        <w:tc>
          <w:tcPr>
            <w:tcW w:w="704" w:type="dxa"/>
            <w:tcBorders>
              <w:top w:val="single" w:sz="4" w:space="0" w:color="auto"/>
              <w:bottom w:val="nil"/>
            </w:tcBorders>
            <w:vAlign w:val="center"/>
          </w:tcPr>
          <w:p w14:paraId="7D379A4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nil"/>
            </w:tcBorders>
            <w:vAlign w:val="center"/>
          </w:tcPr>
          <w:p w14:paraId="5926DEF9" w14:textId="77777777" w:rsidR="00760657" w:rsidRDefault="00760657" w:rsidP="00384478">
            <w:pPr>
              <w:pStyle w:val="AralkYok"/>
              <w:rPr>
                <w:rFonts w:ascii="Times New Roman" w:hAnsi="Times New Roman"/>
                <w:sz w:val="20"/>
                <w:szCs w:val="20"/>
              </w:rPr>
            </w:pPr>
            <w:r>
              <w:rPr>
                <w:rFonts w:ascii="Times New Roman" w:hAnsi="Times New Roman"/>
                <w:sz w:val="20"/>
                <w:szCs w:val="20"/>
              </w:rPr>
              <w:t xml:space="preserve">Araziden örselenmemiş numune alımı </w:t>
            </w:r>
          </w:p>
          <w:p w14:paraId="4344EB6C"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46085677" w14:textId="77777777" w:rsidR="00760657" w:rsidRDefault="00760657" w:rsidP="00384478">
            <w:pPr>
              <w:pStyle w:val="AralkYok"/>
              <w:jc w:val="center"/>
            </w:pPr>
            <w:r w:rsidRPr="004D189A">
              <w:rPr>
                <w:rFonts w:ascii="Times New Roman" w:hAnsi="Times New Roman"/>
                <w:sz w:val="20"/>
                <w:szCs w:val="20"/>
              </w:rPr>
              <w:t>TS 1900-1</w:t>
            </w:r>
          </w:p>
        </w:tc>
        <w:tc>
          <w:tcPr>
            <w:tcW w:w="3260" w:type="dxa"/>
            <w:tcBorders>
              <w:top w:val="single" w:sz="4" w:space="0" w:color="auto"/>
              <w:bottom w:val="nil"/>
            </w:tcBorders>
            <w:vAlign w:val="center"/>
          </w:tcPr>
          <w:p w14:paraId="48E9F0F7" w14:textId="77777777" w:rsidR="00760657" w:rsidRPr="00D62E78" w:rsidRDefault="00760657" w:rsidP="00384478">
            <w:pPr>
              <w:pStyle w:val="AralkYok"/>
              <w:jc w:val="center"/>
              <w:rPr>
                <w:rFonts w:ascii="Times New Roman" w:hAnsi="Times New Roman"/>
                <w:sz w:val="20"/>
                <w:szCs w:val="20"/>
              </w:rPr>
            </w:pPr>
            <w:r>
              <w:rPr>
                <w:rFonts w:ascii="Times New Roman" w:hAnsi="Times New Roman"/>
                <w:sz w:val="20"/>
                <w:szCs w:val="20"/>
              </w:rPr>
              <w:t>300</w:t>
            </w:r>
            <w:r w:rsidRPr="00D62E78">
              <w:rPr>
                <w:rFonts w:ascii="Times New Roman" w:hAnsi="Times New Roman"/>
                <w:sz w:val="20"/>
                <w:szCs w:val="20"/>
              </w:rPr>
              <w:t>,00 TL</w:t>
            </w:r>
          </w:p>
        </w:tc>
      </w:tr>
      <w:tr w:rsidR="00760657" w:rsidRPr="00C977C2" w14:paraId="1DC197A6" w14:textId="77777777" w:rsidTr="00384478">
        <w:trPr>
          <w:trHeight w:hRule="exact" w:val="340"/>
        </w:trPr>
        <w:tc>
          <w:tcPr>
            <w:tcW w:w="704" w:type="dxa"/>
            <w:tcBorders>
              <w:top w:val="nil"/>
              <w:bottom w:val="single" w:sz="4" w:space="0" w:color="auto"/>
            </w:tcBorders>
            <w:vAlign w:val="center"/>
          </w:tcPr>
          <w:p w14:paraId="6A417C52"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lastRenderedPageBreak/>
              <w:t>1.2</w:t>
            </w:r>
          </w:p>
        </w:tc>
        <w:tc>
          <w:tcPr>
            <w:tcW w:w="5268" w:type="dxa"/>
            <w:tcBorders>
              <w:top w:val="nil"/>
              <w:bottom w:val="nil"/>
            </w:tcBorders>
            <w:vAlign w:val="center"/>
          </w:tcPr>
          <w:p w14:paraId="6D4B377E" w14:textId="77777777" w:rsidR="00760657" w:rsidRDefault="00760657" w:rsidP="00384478">
            <w:pPr>
              <w:pStyle w:val="AralkYok"/>
              <w:rPr>
                <w:rFonts w:ascii="Times New Roman" w:hAnsi="Times New Roman"/>
                <w:sz w:val="20"/>
                <w:szCs w:val="20"/>
              </w:rPr>
            </w:pPr>
            <w:r>
              <w:rPr>
                <w:rFonts w:ascii="Times New Roman" w:hAnsi="Times New Roman"/>
                <w:sz w:val="20"/>
                <w:szCs w:val="20"/>
              </w:rPr>
              <w:t>Araziden örselenmiş numune alımı  (3 adet)</w:t>
            </w:r>
          </w:p>
          <w:p w14:paraId="799CD794" w14:textId="77777777" w:rsidR="00760657" w:rsidRDefault="00760657" w:rsidP="00384478">
            <w:pPr>
              <w:pStyle w:val="AralkYok"/>
              <w:jc w:val="center"/>
              <w:rPr>
                <w:rFonts w:ascii="Times New Roman" w:hAnsi="Times New Roman"/>
                <w:b/>
                <w:sz w:val="20"/>
                <w:szCs w:val="20"/>
              </w:rPr>
            </w:pPr>
          </w:p>
        </w:tc>
        <w:tc>
          <w:tcPr>
            <w:tcW w:w="2103" w:type="dxa"/>
            <w:vMerge/>
          </w:tcPr>
          <w:p w14:paraId="11073DE2" w14:textId="77777777" w:rsidR="00760657" w:rsidRDefault="00760657" w:rsidP="00384478"/>
        </w:tc>
        <w:tc>
          <w:tcPr>
            <w:tcW w:w="3260" w:type="dxa"/>
            <w:tcBorders>
              <w:top w:val="nil"/>
              <w:bottom w:val="nil"/>
            </w:tcBorders>
            <w:vAlign w:val="center"/>
          </w:tcPr>
          <w:p w14:paraId="5DDDB6FB" w14:textId="77777777" w:rsidR="00760657" w:rsidRPr="00D62E78" w:rsidRDefault="00760657" w:rsidP="00384478">
            <w:pPr>
              <w:pStyle w:val="AralkYok"/>
              <w:jc w:val="center"/>
              <w:rPr>
                <w:rFonts w:ascii="Times New Roman" w:hAnsi="Times New Roman"/>
                <w:sz w:val="20"/>
                <w:szCs w:val="20"/>
              </w:rPr>
            </w:pPr>
            <w:r>
              <w:rPr>
                <w:rFonts w:ascii="Times New Roman" w:hAnsi="Times New Roman"/>
                <w:sz w:val="20"/>
                <w:szCs w:val="20"/>
              </w:rPr>
              <w:t>350</w:t>
            </w:r>
            <w:r w:rsidRPr="00D62E78">
              <w:rPr>
                <w:rFonts w:ascii="Times New Roman" w:hAnsi="Times New Roman"/>
                <w:sz w:val="20"/>
                <w:szCs w:val="20"/>
              </w:rPr>
              <w:t>,00TL</w:t>
            </w:r>
          </w:p>
        </w:tc>
      </w:tr>
      <w:tr w:rsidR="00760657" w:rsidRPr="00C977C2" w14:paraId="36C2CBD1" w14:textId="77777777" w:rsidTr="00384478">
        <w:trPr>
          <w:trHeight w:hRule="exact" w:val="289"/>
        </w:trPr>
        <w:tc>
          <w:tcPr>
            <w:tcW w:w="704" w:type="dxa"/>
            <w:tcBorders>
              <w:top w:val="single" w:sz="4" w:space="0" w:color="auto"/>
              <w:bottom w:val="single" w:sz="4" w:space="0" w:color="auto"/>
            </w:tcBorders>
            <w:vAlign w:val="center"/>
          </w:tcPr>
          <w:p w14:paraId="26E37454"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14:paraId="7EF276C1" w14:textId="77777777" w:rsidR="00760657" w:rsidRPr="00C977C2" w:rsidRDefault="00760657" w:rsidP="00384478">
            <w:pPr>
              <w:pStyle w:val="AralkYok"/>
              <w:jc w:val="center"/>
              <w:rPr>
                <w:rFonts w:ascii="Times New Roman" w:hAnsi="Times New Roman"/>
                <w:b/>
                <w:sz w:val="20"/>
                <w:szCs w:val="20"/>
              </w:rPr>
            </w:pPr>
            <w:r w:rsidRPr="004A49D9">
              <w:rPr>
                <w:rFonts w:ascii="Times New Roman" w:hAnsi="Times New Roman"/>
                <w:b/>
                <w:sz w:val="20"/>
                <w:szCs w:val="20"/>
              </w:rPr>
              <w:t>Kıvam Limitleri</w:t>
            </w:r>
          </w:p>
        </w:tc>
      </w:tr>
      <w:tr w:rsidR="00760657" w:rsidRPr="00C977C2" w14:paraId="6E2807AA" w14:textId="77777777" w:rsidTr="00384478">
        <w:trPr>
          <w:trHeight w:hRule="exact" w:val="340"/>
        </w:trPr>
        <w:tc>
          <w:tcPr>
            <w:tcW w:w="704" w:type="dxa"/>
            <w:tcBorders>
              <w:top w:val="single" w:sz="4" w:space="0" w:color="auto"/>
              <w:bottom w:val="nil"/>
            </w:tcBorders>
            <w:vAlign w:val="center"/>
          </w:tcPr>
          <w:p w14:paraId="6A11D49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2.1</w:t>
            </w:r>
          </w:p>
        </w:tc>
        <w:tc>
          <w:tcPr>
            <w:tcW w:w="5268" w:type="dxa"/>
            <w:tcBorders>
              <w:top w:val="single" w:sz="4" w:space="0" w:color="auto"/>
              <w:bottom w:val="nil"/>
            </w:tcBorders>
            <w:vAlign w:val="center"/>
          </w:tcPr>
          <w:p w14:paraId="4915592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Likit Limit tayini</w:t>
            </w:r>
          </w:p>
          <w:p w14:paraId="530A2521"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473F3569" w14:textId="77777777" w:rsidR="00760657" w:rsidRPr="00C977C2" w:rsidRDefault="00760657" w:rsidP="00384478">
            <w:pPr>
              <w:pStyle w:val="AralkYok"/>
              <w:jc w:val="center"/>
              <w:rPr>
                <w:rFonts w:ascii="Times New Roman" w:hAnsi="Times New Roman"/>
                <w:b/>
                <w:sz w:val="20"/>
                <w:szCs w:val="20"/>
              </w:rPr>
            </w:pPr>
            <w:r w:rsidRPr="00CB2A54">
              <w:rPr>
                <w:rFonts w:ascii="Times New Roman" w:hAnsi="Times New Roman"/>
                <w:sz w:val="20"/>
                <w:szCs w:val="20"/>
              </w:rPr>
              <w:t>TS 1900-1</w:t>
            </w:r>
          </w:p>
        </w:tc>
        <w:tc>
          <w:tcPr>
            <w:tcW w:w="3260" w:type="dxa"/>
            <w:tcBorders>
              <w:top w:val="single" w:sz="4" w:space="0" w:color="auto"/>
              <w:bottom w:val="nil"/>
            </w:tcBorders>
            <w:vAlign w:val="center"/>
          </w:tcPr>
          <w:p w14:paraId="5EF0CF7D"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600</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TL</w:t>
            </w:r>
          </w:p>
          <w:p w14:paraId="5754E02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123418A1" w14:textId="77777777" w:rsidTr="00384478">
        <w:trPr>
          <w:trHeight w:hRule="exact" w:val="340"/>
        </w:trPr>
        <w:tc>
          <w:tcPr>
            <w:tcW w:w="704" w:type="dxa"/>
            <w:tcBorders>
              <w:top w:val="nil"/>
              <w:bottom w:val="nil"/>
            </w:tcBorders>
            <w:vAlign w:val="center"/>
          </w:tcPr>
          <w:p w14:paraId="10BAFA4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2.2</w:t>
            </w:r>
          </w:p>
        </w:tc>
        <w:tc>
          <w:tcPr>
            <w:tcW w:w="5268" w:type="dxa"/>
            <w:tcBorders>
              <w:top w:val="nil"/>
              <w:bottom w:val="nil"/>
            </w:tcBorders>
            <w:vAlign w:val="center"/>
          </w:tcPr>
          <w:p w14:paraId="701F158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 xml:space="preserve">Plastik Limit tayini </w:t>
            </w:r>
          </w:p>
          <w:p w14:paraId="7389E9A8"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0CD5B79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7DEFC79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350</w:t>
            </w:r>
            <w:r w:rsidRPr="00C977C2">
              <w:rPr>
                <w:rFonts w:ascii="Times New Roman" w:hAnsi="Times New Roman"/>
                <w:sz w:val="20"/>
                <w:szCs w:val="20"/>
              </w:rPr>
              <w:t>,00</w:t>
            </w:r>
            <w:r>
              <w:rPr>
                <w:rFonts w:ascii="Times New Roman" w:hAnsi="Times New Roman"/>
                <w:sz w:val="20"/>
                <w:szCs w:val="20"/>
              </w:rPr>
              <w:t>TL</w:t>
            </w:r>
          </w:p>
          <w:p w14:paraId="72C888C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8CA8C24" w14:textId="77777777" w:rsidTr="00384478">
        <w:trPr>
          <w:trHeight w:hRule="exact" w:val="340"/>
        </w:trPr>
        <w:tc>
          <w:tcPr>
            <w:tcW w:w="704" w:type="dxa"/>
            <w:tcBorders>
              <w:top w:val="nil"/>
              <w:bottom w:val="nil"/>
            </w:tcBorders>
            <w:vAlign w:val="center"/>
          </w:tcPr>
          <w:p w14:paraId="73A1A656"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2.3</w:t>
            </w:r>
          </w:p>
        </w:tc>
        <w:tc>
          <w:tcPr>
            <w:tcW w:w="5268" w:type="dxa"/>
            <w:tcBorders>
              <w:top w:val="nil"/>
              <w:bottom w:val="nil"/>
            </w:tcBorders>
            <w:vAlign w:val="center"/>
          </w:tcPr>
          <w:p w14:paraId="1B7726E2"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Rötre Limiti tayini</w:t>
            </w:r>
          </w:p>
        </w:tc>
        <w:tc>
          <w:tcPr>
            <w:tcW w:w="2103" w:type="dxa"/>
            <w:vMerge/>
            <w:vAlign w:val="center"/>
          </w:tcPr>
          <w:p w14:paraId="451B6679"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4736F68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650</w:t>
            </w:r>
            <w:r w:rsidRPr="00C977C2">
              <w:rPr>
                <w:rFonts w:ascii="Times New Roman" w:hAnsi="Times New Roman"/>
                <w:sz w:val="20"/>
                <w:szCs w:val="20"/>
              </w:rPr>
              <w:t>,00</w:t>
            </w:r>
            <w:r>
              <w:rPr>
                <w:rFonts w:ascii="Times New Roman" w:hAnsi="Times New Roman"/>
                <w:sz w:val="20"/>
                <w:szCs w:val="20"/>
              </w:rPr>
              <w:t>TL</w:t>
            </w:r>
          </w:p>
          <w:p w14:paraId="229CEA05" w14:textId="77777777" w:rsidR="00760657" w:rsidRPr="00C977C2" w:rsidRDefault="00760657" w:rsidP="00384478">
            <w:pPr>
              <w:pStyle w:val="AralkYok"/>
              <w:jc w:val="center"/>
              <w:rPr>
                <w:rFonts w:ascii="Times New Roman" w:hAnsi="Times New Roman"/>
                <w:b/>
                <w:sz w:val="20"/>
                <w:szCs w:val="20"/>
              </w:rPr>
            </w:pPr>
          </w:p>
        </w:tc>
      </w:tr>
      <w:tr w:rsidR="00760657" w:rsidRPr="00C977C2" w14:paraId="6809B1B8" w14:textId="77777777" w:rsidTr="00384478">
        <w:trPr>
          <w:trHeight w:hRule="exact" w:val="340"/>
        </w:trPr>
        <w:tc>
          <w:tcPr>
            <w:tcW w:w="704" w:type="dxa"/>
            <w:tcBorders>
              <w:top w:val="nil"/>
              <w:bottom w:val="single" w:sz="4" w:space="0" w:color="auto"/>
            </w:tcBorders>
            <w:vAlign w:val="center"/>
          </w:tcPr>
          <w:p w14:paraId="0D6F487A"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2.4</w:t>
            </w:r>
          </w:p>
        </w:tc>
        <w:tc>
          <w:tcPr>
            <w:tcW w:w="5268" w:type="dxa"/>
            <w:tcBorders>
              <w:top w:val="nil"/>
              <w:bottom w:val="single" w:sz="4" w:space="0" w:color="auto"/>
            </w:tcBorders>
            <w:vAlign w:val="center"/>
          </w:tcPr>
          <w:p w14:paraId="013C2C7E"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Likitlik, kıvam, plastisite indisleri ve aktivite</w:t>
            </w:r>
          </w:p>
        </w:tc>
        <w:tc>
          <w:tcPr>
            <w:tcW w:w="2103" w:type="dxa"/>
            <w:vMerge/>
            <w:tcBorders>
              <w:bottom w:val="single" w:sz="4" w:space="0" w:color="auto"/>
            </w:tcBorders>
            <w:vAlign w:val="center"/>
          </w:tcPr>
          <w:p w14:paraId="7C838BC7"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14:paraId="5D963F5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300,</w:t>
            </w:r>
            <w:r w:rsidRPr="00C977C2">
              <w:rPr>
                <w:rFonts w:ascii="Times New Roman" w:hAnsi="Times New Roman"/>
                <w:sz w:val="20"/>
                <w:szCs w:val="20"/>
              </w:rPr>
              <w:t>00</w:t>
            </w:r>
            <w:r>
              <w:rPr>
                <w:rFonts w:ascii="Times New Roman" w:hAnsi="Times New Roman"/>
                <w:sz w:val="20"/>
                <w:szCs w:val="20"/>
              </w:rPr>
              <w:t>TL</w:t>
            </w:r>
          </w:p>
        </w:tc>
      </w:tr>
      <w:tr w:rsidR="00760657" w:rsidRPr="00C977C2" w14:paraId="155FE884" w14:textId="77777777" w:rsidTr="00384478">
        <w:trPr>
          <w:trHeight w:hRule="exact" w:val="289"/>
        </w:trPr>
        <w:tc>
          <w:tcPr>
            <w:tcW w:w="704" w:type="dxa"/>
            <w:tcBorders>
              <w:top w:val="single" w:sz="4" w:space="0" w:color="auto"/>
              <w:bottom w:val="single" w:sz="4" w:space="0" w:color="auto"/>
            </w:tcBorders>
            <w:vAlign w:val="center"/>
          </w:tcPr>
          <w:p w14:paraId="56F3BF0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14:paraId="5FF35710" w14:textId="77777777" w:rsidR="00760657" w:rsidRPr="00C977C2" w:rsidRDefault="00760657" w:rsidP="00384478">
            <w:pPr>
              <w:pStyle w:val="AralkYok"/>
              <w:jc w:val="center"/>
              <w:rPr>
                <w:rFonts w:ascii="Times New Roman" w:hAnsi="Times New Roman"/>
                <w:b/>
                <w:sz w:val="20"/>
                <w:szCs w:val="20"/>
              </w:rPr>
            </w:pPr>
            <w:r w:rsidRPr="009140A2">
              <w:rPr>
                <w:rFonts w:ascii="Times New Roman" w:hAnsi="Times New Roman"/>
                <w:b/>
                <w:sz w:val="20"/>
                <w:szCs w:val="20"/>
              </w:rPr>
              <w:t xml:space="preserve">Dane </w:t>
            </w:r>
            <w:r>
              <w:rPr>
                <w:rFonts w:ascii="Times New Roman" w:hAnsi="Times New Roman"/>
                <w:b/>
                <w:sz w:val="20"/>
                <w:szCs w:val="20"/>
              </w:rPr>
              <w:t>Çapı Dağılım Eğrisinin Çizimi</w:t>
            </w:r>
          </w:p>
        </w:tc>
      </w:tr>
      <w:tr w:rsidR="00760657" w:rsidRPr="00C977C2" w14:paraId="1EA2176C" w14:textId="77777777" w:rsidTr="00384478">
        <w:trPr>
          <w:trHeight w:hRule="exact" w:val="340"/>
        </w:trPr>
        <w:tc>
          <w:tcPr>
            <w:tcW w:w="704" w:type="dxa"/>
            <w:tcBorders>
              <w:top w:val="single" w:sz="4" w:space="0" w:color="auto"/>
              <w:bottom w:val="nil"/>
            </w:tcBorders>
            <w:vAlign w:val="center"/>
          </w:tcPr>
          <w:p w14:paraId="1B67D26B"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nil"/>
            </w:tcBorders>
            <w:vAlign w:val="center"/>
          </w:tcPr>
          <w:p w14:paraId="79000AC4"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Elek Analizi</w:t>
            </w:r>
          </w:p>
          <w:p w14:paraId="11A9EE60"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3F2AA561"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1900-1</w:t>
            </w:r>
          </w:p>
          <w:p w14:paraId="62173F2C" w14:textId="77777777" w:rsidR="00760657" w:rsidRPr="00C977C2" w:rsidRDefault="00760657" w:rsidP="00384478">
            <w:pPr>
              <w:pStyle w:val="AralkYok"/>
              <w:rPr>
                <w:rFonts w:ascii="Times New Roman" w:hAnsi="Times New Roman"/>
                <w:b/>
                <w:sz w:val="20"/>
                <w:szCs w:val="20"/>
              </w:rPr>
            </w:pPr>
          </w:p>
        </w:tc>
        <w:tc>
          <w:tcPr>
            <w:tcW w:w="3260" w:type="dxa"/>
            <w:tcBorders>
              <w:top w:val="single" w:sz="4" w:space="0" w:color="auto"/>
              <w:bottom w:val="nil"/>
            </w:tcBorders>
            <w:vAlign w:val="center"/>
          </w:tcPr>
          <w:p w14:paraId="30DF590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600</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 xml:space="preserve"> TL</w:t>
            </w:r>
          </w:p>
          <w:p w14:paraId="0366ED1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8BE69CC" w14:textId="77777777" w:rsidTr="00384478">
        <w:trPr>
          <w:trHeight w:hRule="exact" w:val="340"/>
        </w:trPr>
        <w:tc>
          <w:tcPr>
            <w:tcW w:w="704" w:type="dxa"/>
            <w:tcBorders>
              <w:top w:val="nil"/>
              <w:bottom w:val="nil"/>
            </w:tcBorders>
            <w:vAlign w:val="center"/>
          </w:tcPr>
          <w:p w14:paraId="4B69471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3.2</w:t>
            </w:r>
          </w:p>
        </w:tc>
        <w:tc>
          <w:tcPr>
            <w:tcW w:w="5268" w:type="dxa"/>
            <w:tcBorders>
              <w:top w:val="nil"/>
              <w:bottom w:val="nil"/>
            </w:tcBorders>
            <w:vAlign w:val="center"/>
          </w:tcPr>
          <w:p w14:paraId="20D890A0"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Islak Analiz  (Hidrometre)</w:t>
            </w:r>
          </w:p>
        </w:tc>
        <w:tc>
          <w:tcPr>
            <w:tcW w:w="2103" w:type="dxa"/>
            <w:vMerge/>
            <w:vAlign w:val="center"/>
          </w:tcPr>
          <w:p w14:paraId="2F31131B"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08B6C981"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900</w:t>
            </w:r>
            <w:r w:rsidRPr="00C977C2">
              <w:rPr>
                <w:rFonts w:ascii="Times New Roman" w:hAnsi="Times New Roman"/>
                <w:sz w:val="20"/>
                <w:szCs w:val="20"/>
              </w:rPr>
              <w:t>,00</w:t>
            </w:r>
            <w:r>
              <w:rPr>
                <w:rFonts w:ascii="Times New Roman" w:hAnsi="Times New Roman"/>
                <w:sz w:val="20"/>
                <w:szCs w:val="20"/>
              </w:rPr>
              <w:t xml:space="preserve"> TL</w:t>
            </w:r>
          </w:p>
          <w:p w14:paraId="675D1368" w14:textId="77777777" w:rsidR="00760657" w:rsidRPr="00C977C2" w:rsidRDefault="00760657" w:rsidP="00384478">
            <w:pPr>
              <w:pStyle w:val="AralkYok"/>
              <w:jc w:val="center"/>
              <w:rPr>
                <w:rFonts w:ascii="Times New Roman" w:hAnsi="Times New Roman"/>
                <w:b/>
                <w:sz w:val="20"/>
                <w:szCs w:val="20"/>
              </w:rPr>
            </w:pPr>
          </w:p>
        </w:tc>
      </w:tr>
      <w:tr w:rsidR="00760657" w:rsidRPr="00C977C2" w14:paraId="6541CB93" w14:textId="77777777" w:rsidTr="00384478">
        <w:trPr>
          <w:trHeight w:hRule="exact" w:val="340"/>
        </w:trPr>
        <w:tc>
          <w:tcPr>
            <w:tcW w:w="704" w:type="dxa"/>
            <w:tcBorders>
              <w:top w:val="nil"/>
              <w:bottom w:val="nil"/>
            </w:tcBorders>
            <w:vAlign w:val="center"/>
          </w:tcPr>
          <w:p w14:paraId="3BEDC254"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3.3</w:t>
            </w:r>
          </w:p>
        </w:tc>
        <w:tc>
          <w:tcPr>
            <w:tcW w:w="5268" w:type="dxa"/>
            <w:tcBorders>
              <w:top w:val="nil"/>
              <w:bottom w:val="nil"/>
            </w:tcBorders>
            <w:vAlign w:val="center"/>
          </w:tcPr>
          <w:p w14:paraId="2B44D6E0"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Islak Analiz  (Pipet)</w:t>
            </w:r>
          </w:p>
          <w:p w14:paraId="0AF4185C"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515731C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191C72A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900</w:t>
            </w:r>
            <w:r w:rsidRPr="00C977C2">
              <w:rPr>
                <w:rFonts w:ascii="Times New Roman" w:hAnsi="Times New Roman"/>
                <w:sz w:val="20"/>
                <w:szCs w:val="20"/>
              </w:rPr>
              <w:t>,00</w:t>
            </w:r>
            <w:r>
              <w:rPr>
                <w:rFonts w:ascii="Times New Roman" w:hAnsi="Times New Roman"/>
                <w:sz w:val="20"/>
                <w:szCs w:val="20"/>
              </w:rPr>
              <w:t xml:space="preserve"> TL</w:t>
            </w:r>
          </w:p>
          <w:p w14:paraId="7367840D"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67F144D" w14:textId="77777777" w:rsidTr="00384478">
        <w:trPr>
          <w:trHeight w:hRule="exact" w:val="340"/>
        </w:trPr>
        <w:tc>
          <w:tcPr>
            <w:tcW w:w="704" w:type="dxa"/>
            <w:tcBorders>
              <w:top w:val="nil"/>
              <w:bottom w:val="single" w:sz="4" w:space="0" w:color="auto"/>
            </w:tcBorders>
            <w:vAlign w:val="center"/>
          </w:tcPr>
          <w:p w14:paraId="282BB32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3.4</w:t>
            </w:r>
          </w:p>
        </w:tc>
        <w:tc>
          <w:tcPr>
            <w:tcW w:w="5268" w:type="dxa"/>
            <w:tcBorders>
              <w:top w:val="nil"/>
              <w:bottom w:val="single" w:sz="4" w:space="0" w:color="auto"/>
            </w:tcBorders>
            <w:vAlign w:val="center"/>
          </w:tcPr>
          <w:p w14:paraId="2F839B9B"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Zeminin Sınıflandırması</w:t>
            </w:r>
          </w:p>
        </w:tc>
        <w:tc>
          <w:tcPr>
            <w:tcW w:w="2103" w:type="dxa"/>
            <w:vMerge/>
            <w:tcBorders>
              <w:bottom w:val="single" w:sz="4" w:space="0" w:color="auto"/>
            </w:tcBorders>
            <w:vAlign w:val="center"/>
          </w:tcPr>
          <w:p w14:paraId="66F5600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14:paraId="6E70BFE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650</w:t>
            </w:r>
            <w:r w:rsidRPr="00C977C2">
              <w:rPr>
                <w:rFonts w:ascii="Times New Roman" w:hAnsi="Times New Roman"/>
                <w:sz w:val="20"/>
                <w:szCs w:val="20"/>
              </w:rPr>
              <w:t>,00</w:t>
            </w:r>
            <w:r>
              <w:rPr>
                <w:rFonts w:ascii="Times New Roman" w:hAnsi="Times New Roman"/>
                <w:sz w:val="20"/>
                <w:szCs w:val="20"/>
              </w:rPr>
              <w:t xml:space="preserve"> TL</w:t>
            </w:r>
          </w:p>
        </w:tc>
      </w:tr>
      <w:tr w:rsidR="00760657" w:rsidRPr="00C977C2" w14:paraId="7AAEF6DF" w14:textId="77777777" w:rsidTr="00384478">
        <w:trPr>
          <w:trHeight w:hRule="exact" w:val="289"/>
        </w:trPr>
        <w:tc>
          <w:tcPr>
            <w:tcW w:w="704" w:type="dxa"/>
            <w:tcBorders>
              <w:top w:val="single" w:sz="4" w:space="0" w:color="auto"/>
              <w:bottom w:val="single" w:sz="4" w:space="0" w:color="auto"/>
            </w:tcBorders>
            <w:vAlign w:val="center"/>
          </w:tcPr>
          <w:p w14:paraId="043AB2E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14:paraId="5AEE152B" w14:textId="77777777" w:rsidR="00760657" w:rsidRPr="00C977C2" w:rsidRDefault="00760657" w:rsidP="00384478">
            <w:pPr>
              <w:pStyle w:val="AralkYok"/>
              <w:jc w:val="center"/>
              <w:rPr>
                <w:rFonts w:ascii="Times New Roman" w:hAnsi="Times New Roman"/>
                <w:b/>
                <w:sz w:val="20"/>
                <w:szCs w:val="20"/>
              </w:rPr>
            </w:pPr>
            <w:r w:rsidRPr="009140A2">
              <w:rPr>
                <w:rFonts w:ascii="Times New Roman" w:hAnsi="Times New Roman"/>
                <w:b/>
                <w:sz w:val="20"/>
                <w:szCs w:val="20"/>
              </w:rPr>
              <w:t xml:space="preserve">Zeminlerin </w:t>
            </w:r>
            <w:r>
              <w:rPr>
                <w:rFonts w:ascii="Times New Roman" w:hAnsi="Times New Roman"/>
                <w:b/>
                <w:sz w:val="20"/>
                <w:szCs w:val="20"/>
              </w:rPr>
              <w:t xml:space="preserve">İndeks Özelliklerinin </w:t>
            </w:r>
            <w:r w:rsidRPr="009140A2">
              <w:rPr>
                <w:rFonts w:ascii="Times New Roman" w:hAnsi="Times New Roman"/>
                <w:b/>
                <w:sz w:val="20"/>
                <w:szCs w:val="20"/>
              </w:rPr>
              <w:t>Belirlenmesi</w:t>
            </w:r>
          </w:p>
        </w:tc>
      </w:tr>
      <w:tr w:rsidR="00760657" w:rsidRPr="00C977C2" w14:paraId="102B244E" w14:textId="77777777" w:rsidTr="00384478">
        <w:trPr>
          <w:trHeight w:hRule="exact" w:val="340"/>
        </w:trPr>
        <w:tc>
          <w:tcPr>
            <w:tcW w:w="704" w:type="dxa"/>
            <w:tcBorders>
              <w:top w:val="single" w:sz="4" w:space="0" w:color="auto"/>
              <w:bottom w:val="nil"/>
            </w:tcBorders>
            <w:vAlign w:val="center"/>
          </w:tcPr>
          <w:p w14:paraId="2541CA91"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nil"/>
            </w:tcBorders>
            <w:vAlign w:val="center"/>
          </w:tcPr>
          <w:p w14:paraId="6804D266" w14:textId="77777777" w:rsidR="00760657" w:rsidRPr="00F94420" w:rsidRDefault="00760657" w:rsidP="00384478">
            <w:pPr>
              <w:pStyle w:val="AralkYok"/>
              <w:rPr>
                <w:rFonts w:ascii="Times New Roman" w:hAnsi="Times New Roman"/>
                <w:b/>
                <w:sz w:val="20"/>
                <w:szCs w:val="20"/>
              </w:rPr>
            </w:pPr>
            <w:r>
              <w:rPr>
                <w:rFonts w:ascii="Times New Roman" w:hAnsi="Times New Roman"/>
                <w:sz w:val="20"/>
                <w:szCs w:val="20"/>
              </w:rPr>
              <w:t xml:space="preserve">Tane birim hacim ağırlığın </w:t>
            </w:r>
            <w:r w:rsidRPr="00C977C2">
              <w:rPr>
                <w:rFonts w:ascii="Times New Roman" w:hAnsi="Times New Roman"/>
                <w:sz w:val="20"/>
                <w:szCs w:val="20"/>
              </w:rPr>
              <w:t>belirlenmesi</w:t>
            </w:r>
          </w:p>
          <w:p w14:paraId="1C0875F6"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0BA22F38"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sz w:val="20"/>
                <w:szCs w:val="20"/>
              </w:rPr>
              <w:t>TS 1900-1</w:t>
            </w:r>
          </w:p>
        </w:tc>
        <w:tc>
          <w:tcPr>
            <w:tcW w:w="3260" w:type="dxa"/>
            <w:tcBorders>
              <w:top w:val="single" w:sz="4" w:space="0" w:color="auto"/>
              <w:bottom w:val="nil"/>
            </w:tcBorders>
            <w:vAlign w:val="center"/>
          </w:tcPr>
          <w:p w14:paraId="67FA2A71"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250,00 TL</w:t>
            </w:r>
          </w:p>
          <w:p w14:paraId="033B2C9D" w14:textId="77777777" w:rsidR="00760657" w:rsidRPr="00C977C2" w:rsidRDefault="00760657" w:rsidP="00384478">
            <w:pPr>
              <w:pStyle w:val="AralkYok"/>
              <w:jc w:val="center"/>
              <w:rPr>
                <w:rFonts w:ascii="Times New Roman" w:hAnsi="Times New Roman"/>
                <w:b/>
                <w:sz w:val="20"/>
                <w:szCs w:val="20"/>
              </w:rPr>
            </w:pPr>
          </w:p>
        </w:tc>
      </w:tr>
      <w:tr w:rsidR="00760657" w:rsidRPr="00C977C2" w14:paraId="3094ABCA" w14:textId="77777777" w:rsidTr="00384478">
        <w:trPr>
          <w:trHeight w:hRule="exact" w:val="340"/>
        </w:trPr>
        <w:tc>
          <w:tcPr>
            <w:tcW w:w="704" w:type="dxa"/>
            <w:tcBorders>
              <w:top w:val="nil"/>
              <w:bottom w:val="nil"/>
            </w:tcBorders>
            <w:vAlign w:val="center"/>
          </w:tcPr>
          <w:p w14:paraId="621C90B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4.2</w:t>
            </w:r>
          </w:p>
        </w:tc>
        <w:tc>
          <w:tcPr>
            <w:tcW w:w="5268" w:type="dxa"/>
            <w:tcBorders>
              <w:top w:val="nil"/>
              <w:bottom w:val="nil"/>
            </w:tcBorders>
            <w:vAlign w:val="center"/>
          </w:tcPr>
          <w:p w14:paraId="7CE7A44C"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Doğal birim hacim ağırlığın belirlenmesi</w:t>
            </w:r>
          </w:p>
          <w:p w14:paraId="5D96FB2F"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042F126B"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1CE24C45" w14:textId="77777777" w:rsidR="00760657" w:rsidRDefault="00760657" w:rsidP="00384478">
            <w:pPr>
              <w:jc w:val="center"/>
            </w:pPr>
            <w:r>
              <w:rPr>
                <w:sz w:val="20"/>
                <w:szCs w:val="20"/>
              </w:rPr>
              <w:t>25</w:t>
            </w:r>
            <w:r w:rsidRPr="00B63526">
              <w:rPr>
                <w:sz w:val="20"/>
                <w:szCs w:val="20"/>
              </w:rPr>
              <w:t>0,00 TL</w:t>
            </w:r>
          </w:p>
        </w:tc>
      </w:tr>
      <w:tr w:rsidR="00760657" w:rsidRPr="00C977C2" w14:paraId="4AB88324" w14:textId="77777777" w:rsidTr="00384478">
        <w:trPr>
          <w:trHeight w:hRule="exact" w:val="340"/>
        </w:trPr>
        <w:tc>
          <w:tcPr>
            <w:tcW w:w="704" w:type="dxa"/>
            <w:tcBorders>
              <w:top w:val="nil"/>
              <w:bottom w:val="nil"/>
            </w:tcBorders>
            <w:vAlign w:val="center"/>
          </w:tcPr>
          <w:p w14:paraId="528F2B1D"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4.3</w:t>
            </w:r>
          </w:p>
        </w:tc>
        <w:tc>
          <w:tcPr>
            <w:tcW w:w="5268" w:type="dxa"/>
            <w:tcBorders>
              <w:top w:val="nil"/>
              <w:bottom w:val="nil"/>
            </w:tcBorders>
            <w:vAlign w:val="center"/>
          </w:tcPr>
          <w:p w14:paraId="5975E35B"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Kuru birim hacim ağırlığının belirlenmesi</w:t>
            </w:r>
          </w:p>
        </w:tc>
        <w:tc>
          <w:tcPr>
            <w:tcW w:w="2103" w:type="dxa"/>
            <w:vMerge/>
            <w:vAlign w:val="center"/>
          </w:tcPr>
          <w:p w14:paraId="1AA00283"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078D1703" w14:textId="77777777" w:rsidR="00760657" w:rsidRDefault="00760657" w:rsidP="00384478">
            <w:pPr>
              <w:jc w:val="center"/>
            </w:pPr>
            <w:r>
              <w:rPr>
                <w:sz w:val="20"/>
                <w:szCs w:val="20"/>
              </w:rPr>
              <w:t>25</w:t>
            </w:r>
            <w:r w:rsidRPr="00B63526">
              <w:rPr>
                <w:sz w:val="20"/>
                <w:szCs w:val="20"/>
              </w:rPr>
              <w:t>0,00 TL</w:t>
            </w:r>
          </w:p>
        </w:tc>
      </w:tr>
      <w:tr w:rsidR="00760657" w:rsidRPr="00C977C2" w14:paraId="5B43E147" w14:textId="77777777" w:rsidTr="00384478">
        <w:trPr>
          <w:trHeight w:hRule="exact" w:val="565"/>
        </w:trPr>
        <w:tc>
          <w:tcPr>
            <w:tcW w:w="704" w:type="dxa"/>
            <w:tcBorders>
              <w:top w:val="nil"/>
              <w:bottom w:val="nil"/>
            </w:tcBorders>
            <w:vAlign w:val="center"/>
          </w:tcPr>
          <w:p w14:paraId="238BC6A2"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4.4</w:t>
            </w:r>
          </w:p>
        </w:tc>
        <w:tc>
          <w:tcPr>
            <w:tcW w:w="5268" w:type="dxa"/>
            <w:tcBorders>
              <w:top w:val="nil"/>
              <w:bottom w:val="nil"/>
            </w:tcBorders>
            <w:vAlign w:val="center"/>
          </w:tcPr>
          <w:p w14:paraId="4450046D"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Maksimum ve minimum kuru birim hacim</w:t>
            </w:r>
            <w:r w:rsidRPr="00C977C2">
              <w:rPr>
                <w:rFonts w:ascii="Times New Roman" w:hAnsi="Times New Roman"/>
                <w:sz w:val="20"/>
                <w:szCs w:val="20"/>
              </w:rPr>
              <w:t xml:space="preserve"> </w:t>
            </w:r>
            <w:r>
              <w:rPr>
                <w:rFonts w:ascii="Times New Roman" w:hAnsi="Times New Roman"/>
                <w:sz w:val="20"/>
                <w:szCs w:val="20"/>
              </w:rPr>
              <w:t>ağırlıklarının belirlenmesi</w:t>
            </w:r>
          </w:p>
        </w:tc>
        <w:tc>
          <w:tcPr>
            <w:tcW w:w="2103" w:type="dxa"/>
            <w:vMerge/>
            <w:vAlign w:val="center"/>
          </w:tcPr>
          <w:p w14:paraId="4CC69FB1"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7AE917D3" w14:textId="77777777" w:rsidR="00760657" w:rsidRDefault="00760657" w:rsidP="00384478">
            <w:pPr>
              <w:jc w:val="center"/>
            </w:pPr>
            <w:r>
              <w:rPr>
                <w:sz w:val="20"/>
                <w:szCs w:val="20"/>
              </w:rPr>
              <w:t>25</w:t>
            </w:r>
            <w:r w:rsidRPr="00B63526">
              <w:rPr>
                <w:sz w:val="20"/>
                <w:szCs w:val="20"/>
              </w:rPr>
              <w:t>0,00 TL</w:t>
            </w:r>
          </w:p>
        </w:tc>
      </w:tr>
      <w:tr w:rsidR="00760657" w:rsidRPr="00C977C2" w14:paraId="783C36CE" w14:textId="77777777" w:rsidTr="00384478">
        <w:trPr>
          <w:trHeight w:hRule="exact" w:val="340"/>
        </w:trPr>
        <w:tc>
          <w:tcPr>
            <w:tcW w:w="704" w:type="dxa"/>
            <w:tcBorders>
              <w:top w:val="nil"/>
              <w:bottom w:val="nil"/>
            </w:tcBorders>
            <w:vAlign w:val="center"/>
          </w:tcPr>
          <w:p w14:paraId="562642B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4.5</w:t>
            </w:r>
          </w:p>
        </w:tc>
        <w:tc>
          <w:tcPr>
            <w:tcW w:w="5268" w:type="dxa"/>
            <w:tcBorders>
              <w:top w:val="nil"/>
              <w:bottom w:val="nil"/>
            </w:tcBorders>
            <w:vAlign w:val="center"/>
          </w:tcPr>
          <w:p w14:paraId="14DA9C8F"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Su muhtevası (w) tayini</w:t>
            </w:r>
          </w:p>
        </w:tc>
        <w:tc>
          <w:tcPr>
            <w:tcW w:w="2103" w:type="dxa"/>
            <w:vMerge/>
            <w:vAlign w:val="center"/>
          </w:tcPr>
          <w:p w14:paraId="21B4DC43"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3272C6AA" w14:textId="77777777" w:rsidR="00760657" w:rsidRDefault="00760657" w:rsidP="00384478">
            <w:pPr>
              <w:jc w:val="center"/>
            </w:pPr>
            <w:r>
              <w:rPr>
                <w:sz w:val="20"/>
                <w:szCs w:val="20"/>
              </w:rPr>
              <w:t>25</w:t>
            </w:r>
            <w:r w:rsidRPr="00B63526">
              <w:rPr>
                <w:sz w:val="20"/>
                <w:szCs w:val="20"/>
              </w:rPr>
              <w:t>0,00 TL</w:t>
            </w:r>
          </w:p>
        </w:tc>
      </w:tr>
      <w:tr w:rsidR="00760657" w:rsidRPr="00C977C2" w14:paraId="311458AF" w14:textId="77777777" w:rsidTr="00384478">
        <w:trPr>
          <w:trHeight w:hRule="exact" w:val="340"/>
        </w:trPr>
        <w:tc>
          <w:tcPr>
            <w:tcW w:w="704" w:type="dxa"/>
            <w:tcBorders>
              <w:top w:val="nil"/>
              <w:bottom w:val="nil"/>
            </w:tcBorders>
            <w:vAlign w:val="center"/>
          </w:tcPr>
          <w:p w14:paraId="390F6EE1"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4.6</w:t>
            </w:r>
          </w:p>
        </w:tc>
        <w:tc>
          <w:tcPr>
            <w:tcW w:w="5268" w:type="dxa"/>
            <w:tcBorders>
              <w:top w:val="nil"/>
              <w:bottom w:val="nil"/>
            </w:tcBorders>
            <w:vAlign w:val="center"/>
          </w:tcPr>
          <w:p w14:paraId="201D72E6"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Boşluk oranının belirlenmesi (deneyler hariç)</w:t>
            </w:r>
          </w:p>
          <w:p w14:paraId="24CDAE22"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019E1A42"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29620987" w14:textId="77777777" w:rsidR="00760657" w:rsidRPr="00321F85" w:rsidRDefault="00760657" w:rsidP="00384478">
            <w:pPr>
              <w:pStyle w:val="AralkYok"/>
              <w:jc w:val="center"/>
              <w:rPr>
                <w:rFonts w:ascii="Times New Roman" w:hAnsi="Times New Roman"/>
                <w:sz w:val="20"/>
                <w:szCs w:val="20"/>
              </w:rPr>
            </w:pPr>
            <w:r>
              <w:rPr>
                <w:rFonts w:ascii="Times New Roman" w:hAnsi="Times New Roman"/>
                <w:sz w:val="20"/>
                <w:szCs w:val="20"/>
              </w:rPr>
              <w:t>120</w:t>
            </w:r>
            <w:r w:rsidRPr="00321F85">
              <w:rPr>
                <w:rFonts w:ascii="Times New Roman" w:hAnsi="Times New Roman"/>
                <w:sz w:val="20"/>
                <w:szCs w:val="20"/>
              </w:rPr>
              <w:t>,00 TL</w:t>
            </w:r>
          </w:p>
        </w:tc>
      </w:tr>
      <w:tr w:rsidR="00760657" w:rsidRPr="00C977C2" w14:paraId="357F6D2E" w14:textId="77777777" w:rsidTr="00384478">
        <w:trPr>
          <w:trHeight w:hRule="exact" w:val="340"/>
        </w:trPr>
        <w:tc>
          <w:tcPr>
            <w:tcW w:w="704" w:type="dxa"/>
            <w:tcBorders>
              <w:top w:val="nil"/>
              <w:bottom w:val="nil"/>
            </w:tcBorders>
            <w:vAlign w:val="center"/>
          </w:tcPr>
          <w:p w14:paraId="749B1257"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4.7</w:t>
            </w:r>
          </w:p>
        </w:tc>
        <w:tc>
          <w:tcPr>
            <w:tcW w:w="5268" w:type="dxa"/>
            <w:tcBorders>
              <w:top w:val="nil"/>
              <w:bottom w:val="nil"/>
            </w:tcBorders>
            <w:vAlign w:val="center"/>
          </w:tcPr>
          <w:p w14:paraId="7C1B9737"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Porozitenin belirlenmesi (deneyler hariç)</w:t>
            </w:r>
          </w:p>
          <w:p w14:paraId="49850819"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0F948F5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514A9693" w14:textId="77777777" w:rsidR="00760657" w:rsidRDefault="00760657" w:rsidP="00384478">
            <w:pPr>
              <w:jc w:val="center"/>
            </w:pPr>
            <w:r>
              <w:rPr>
                <w:sz w:val="20"/>
                <w:szCs w:val="20"/>
              </w:rPr>
              <w:t>120</w:t>
            </w:r>
            <w:r w:rsidRPr="00E43436">
              <w:rPr>
                <w:sz w:val="20"/>
                <w:szCs w:val="20"/>
              </w:rPr>
              <w:t>,00 TL</w:t>
            </w:r>
          </w:p>
        </w:tc>
      </w:tr>
      <w:tr w:rsidR="00760657" w:rsidRPr="00C977C2" w14:paraId="363BA23C" w14:textId="77777777" w:rsidTr="00384478">
        <w:trPr>
          <w:trHeight w:hRule="exact" w:val="340"/>
        </w:trPr>
        <w:tc>
          <w:tcPr>
            <w:tcW w:w="704" w:type="dxa"/>
            <w:tcBorders>
              <w:top w:val="nil"/>
              <w:bottom w:val="nil"/>
            </w:tcBorders>
            <w:vAlign w:val="center"/>
          </w:tcPr>
          <w:p w14:paraId="748C472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4.8</w:t>
            </w:r>
          </w:p>
        </w:tc>
        <w:tc>
          <w:tcPr>
            <w:tcW w:w="5268" w:type="dxa"/>
            <w:tcBorders>
              <w:top w:val="nil"/>
              <w:bottom w:val="nil"/>
            </w:tcBorders>
            <w:vAlign w:val="center"/>
          </w:tcPr>
          <w:p w14:paraId="44920A38"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Doygunluk derecesinin belirlenmesi (deneyler hariç)</w:t>
            </w:r>
          </w:p>
          <w:p w14:paraId="319ECD9A"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34425CD2"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70EFAFE4" w14:textId="77777777" w:rsidR="00760657" w:rsidRDefault="00760657" w:rsidP="00384478">
            <w:pPr>
              <w:jc w:val="center"/>
            </w:pPr>
            <w:r>
              <w:rPr>
                <w:sz w:val="20"/>
                <w:szCs w:val="20"/>
              </w:rPr>
              <w:t>120</w:t>
            </w:r>
            <w:r w:rsidRPr="00E43436">
              <w:rPr>
                <w:sz w:val="20"/>
                <w:szCs w:val="20"/>
              </w:rPr>
              <w:t>,00 TL</w:t>
            </w:r>
          </w:p>
        </w:tc>
      </w:tr>
      <w:tr w:rsidR="00760657" w:rsidRPr="00C977C2" w14:paraId="3775CC1F" w14:textId="77777777" w:rsidTr="00384478">
        <w:trPr>
          <w:trHeight w:hRule="exact" w:val="340"/>
        </w:trPr>
        <w:tc>
          <w:tcPr>
            <w:tcW w:w="704" w:type="dxa"/>
            <w:tcBorders>
              <w:top w:val="nil"/>
              <w:bottom w:val="single" w:sz="4" w:space="0" w:color="auto"/>
            </w:tcBorders>
            <w:vAlign w:val="center"/>
          </w:tcPr>
          <w:p w14:paraId="28CB9A8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4.9</w:t>
            </w:r>
          </w:p>
        </w:tc>
        <w:tc>
          <w:tcPr>
            <w:tcW w:w="5268" w:type="dxa"/>
            <w:tcBorders>
              <w:top w:val="nil"/>
              <w:bottom w:val="single" w:sz="4" w:space="0" w:color="auto"/>
            </w:tcBorders>
            <w:vAlign w:val="center"/>
          </w:tcPr>
          <w:p w14:paraId="25F533B9" w14:textId="77777777" w:rsidR="00760657" w:rsidRPr="00C977C2" w:rsidRDefault="00760657" w:rsidP="00384478">
            <w:pPr>
              <w:pStyle w:val="AralkYok"/>
              <w:rPr>
                <w:rFonts w:ascii="Times New Roman" w:hAnsi="Times New Roman"/>
                <w:sz w:val="20"/>
                <w:szCs w:val="20"/>
              </w:rPr>
            </w:pPr>
            <w:r w:rsidRPr="00992215">
              <w:rPr>
                <w:rFonts w:ascii="Times New Roman" w:hAnsi="Times New Roman"/>
                <w:sz w:val="20"/>
                <w:szCs w:val="20"/>
              </w:rPr>
              <w:t>Rölatif sıkılığın belirlenmesi (deneyler hariç)</w:t>
            </w:r>
          </w:p>
        </w:tc>
        <w:tc>
          <w:tcPr>
            <w:tcW w:w="2103" w:type="dxa"/>
            <w:vMerge/>
            <w:tcBorders>
              <w:bottom w:val="single" w:sz="4" w:space="0" w:color="auto"/>
            </w:tcBorders>
            <w:vAlign w:val="center"/>
          </w:tcPr>
          <w:p w14:paraId="4ACDF688"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tcPr>
          <w:p w14:paraId="5A778D55" w14:textId="77777777" w:rsidR="00760657" w:rsidRDefault="00760657" w:rsidP="00384478">
            <w:pPr>
              <w:jc w:val="center"/>
            </w:pPr>
            <w:r>
              <w:rPr>
                <w:sz w:val="20"/>
                <w:szCs w:val="20"/>
              </w:rPr>
              <w:t>120</w:t>
            </w:r>
            <w:r w:rsidRPr="00E43436">
              <w:rPr>
                <w:sz w:val="20"/>
                <w:szCs w:val="20"/>
              </w:rPr>
              <w:t>,00 TL</w:t>
            </w:r>
          </w:p>
        </w:tc>
      </w:tr>
      <w:tr w:rsidR="00760657" w:rsidRPr="00C977C2" w14:paraId="2C1B0076" w14:textId="77777777" w:rsidTr="00384478">
        <w:trPr>
          <w:trHeight w:hRule="exact" w:val="289"/>
        </w:trPr>
        <w:tc>
          <w:tcPr>
            <w:tcW w:w="704" w:type="dxa"/>
            <w:tcBorders>
              <w:top w:val="single" w:sz="4" w:space="0" w:color="auto"/>
              <w:bottom w:val="single" w:sz="4" w:space="0" w:color="auto"/>
            </w:tcBorders>
            <w:vAlign w:val="center"/>
          </w:tcPr>
          <w:p w14:paraId="3D249DB9"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14:paraId="40C3A197" w14:textId="77777777" w:rsidR="00760657" w:rsidRPr="00C977C2" w:rsidRDefault="00760657" w:rsidP="00384478">
            <w:pPr>
              <w:pStyle w:val="AralkYok"/>
              <w:jc w:val="center"/>
              <w:rPr>
                <w:rFonts w:ascii="Times New Roman" w:hAnsi="Times New Roman"/>
                <w:b/>
                <w:sz w:val="20"/>
                <w:szCs w:val="20"/>
              </w:rPr>
            </w:pPr>
            <w:r w:rsidRPr="00B87527">
              <w:rPr>
                <w:rFonts w:ascii="Times New Roman" w:hAnsi="Times New Roman"/>
                <w:b/>
                <w:sz w:val="20"/>
                <w:szCs w:val="20"/>
              </w:rPr>
              <w:t>Geçirimlilik Katsayısının Belirlenmesi</w:t>
            </w:r>
          </w:p>
        </w:tc>
      </w:tr>
      <w:tr w:rsidR="00760657" w:rsidRPr="00C977C2" w14:paraId="73C08C03" w14:textId="77777777" w:rsidTr="00384478">
        <w:trPr>
          <w:trHeight w:hRule="exact" w:val="340"/>
        </w:trPr>
        <w:tc>
          <w:tcPr>
            <w:tcW w:w="704" w:type="dxa"/>
            <w:tcBorders>
              <w:top w:val="single" w:sz="4" w:space="0" w:color="auto"/>
              <w:bottom w:val="nil"/>
            </w:tcBorders>
            <w:vAlign w:val="center"/>
          </w:tcPr>
          <w:p w14:paraId="22ED8A3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5.1</w:t>
            </w:r>
          </w:p>
        </w:tc>
        <w:tc>
          <w:tcPr>
            <w:tcW w:w="5268" w:type="dxa"/>
            <w:tcBorders>
              <w:top w:val="single" w:sz="4" w:space="0" w:color="auto"/>
              <w:bottom w:val="single" w:sz="4" w:space="0" w:color="auto"/>
            </w:tcBorders>
            <w:vAlign w:val="center"/>
          </w:tcPr>
          <w:p w14:paraId="0DDBD6D8"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S</w:t>
            </w:r>
            <w:r w:rsidRPr="00C977C2">
              <w:rPr>
                <w:rFonts w:ascii="Times New Roman" w:hAnsi="Times New Roman"/>
                <w:sz w:val="20"/>
                <w:szCs w:val="20"/>
              </w:rPr>
              <w:t>abit seviyeli geçirimlilik deneyi</w:t>
            </w:r>
          </w:p>
          <w:p w14:paraId="45CDC9CD" w14:textId="77777777" w:rsidR="00760657" w:rsidRPr="00C977C2" w:rsidRDefault="00760657" w:rsidP="00384478">
            <w:pPr>
              <w:pStyle w:val="AralkYok"/>
              <w:jc w:val="center"/>
              <w:rPr>
                <w:rFonts w:ascii="Times New Roman" w:hAnsi="Times New Roman"/>
                <w:sz w:val="20"/>
                <w:szCs w:val="20"/>
              </w:rPr>
            </w:pPr>
          </w:p>
        </w:tc>
        <w:tc>
          <w:tcPr>
            <w:tcW w:w="2103" w:type="dxa"/>
            <w:vMerge w:val="restart"/>
            <w:tcBorders>
              <w:top w:val="single" w:sz="4" w:space="0" w:color="auto"/>
            </w:tcBorders>
            <w:vAlign w:val="center"/>
          </w:tcPr>
          <w:p w14:paraId="02C39332" w14:textId="77777777" w:rsidR="00760657" w:rsidRPr="00C977C2" w:rsidRDefault="00760657" w:rsidP="00384478">
            <w:pPr>
              <w:pStyle w:val="AralkYok"/>
              <w:jc w:val="center"/>
              <w:rPr>
                <w:rFonts w:ascii="Times New Roman" w:hAnsi="Times New Roman"/>
                <w:b/>
                <w:sz w:val="20"/>
                <w:szCs w:val="20"/>
              </w:rPr>
            </w:pPr>
            <w:r w:rsidRPr="006D5626">
              <w:rPr>
                <w:rFonts w:ascii="Times New Roman" w:hAnsi="Times New Roman"/>
                <w:sz w:val="20"/>
                <w:szCs w:val="20"/>
              </w:rPr>
              <w:t>ASTM D2434</w:t>
            </w:r>
          </w:p>
        </w:tc>
        <w:tc>
          <w:tcPr>
            <w:tcW w:w="3260" w:type="dxa"/>
            <w:tcBorders>
              <w:top w:val="single" w:sz="4" w:space="0" w:color="auto"/>
              <w:bottom w:val="single" w:sz="4" w:space="0" w:color="auto"/>
            </w:tcBorders>
            <w:vAlign w:val="center"/>
          </w:tcPr>
          <w:p w14:paraId="23F290D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750</w:t>
            </w:r>
            <w:r w:rsidRPr="00C977C2">
              <w:rPr>
                <w:rFonts w:ascii="Times New Roman" w:hAnsi="Times New Roman"/>
                <w:sz w:val="20"/>
                <w:szCs w:val="20"/>
              </w:rPr>
              <w:t>,00</w:t>
            </w:r>
            <w:r w:rsidRPr="00E43436">
              <w:rPr>
                <w:rFonts w:ascii="Times New Roman" w:hAnsi="Times New Roman"/>
                <w:sz w:val="20"/>
                <w:szCs w:val="20"/>
              </w:rPr>
              <w:t xml:space="preserve"> TL</w:t>
            </w:r>
          </w:p>
          <w:p w14:paraId="2BABAAB4" w14:textId="77777777" w:rsidR="00760657" w:rsidRPr="00C977C2" w:rsidRDefault="00760657" w:rsidP="00384478">
            <w:pPr>
              <w:pStyle w:val="AralkYok"/>
              <w:jc w:val="center"/>
              <w:rPr>
                <w:rFonts w:ascii="Times New Roman" w:hAnsi="Times New Roman"/>
                <w:b/>
                <w:sz w:val="20"/>
                <w:szCs w:val="20"/>
              </w:rPr>
            </w:pPr>
          </w:p>
        </w:tc>
      </w:tr>
      <w:tr w:rsidR="00760657" w:rsidRPr="00C977C2" w14:paraId="17819B57" w14:textId="77777777" w:rsidTr="00384478">
        <w:trPr>
          <w:trHeight w:hRule="exact" w:val="340"/>
        </w:trPr>
        <w:tc>
          <w:tcPr>
            <w:tcW w:w="704" w:type="dxa"/>
            <w:tcBorders>
              <w:top w:val="nil"/>
              <w:bottom w:val="single" w:sz="4" w:space="0" w:color="auto"/>
            </w:tcBorders>
            <w:vAlign w:val="center"/>
          </w:tcPr>
          <w:p w14:paraId="3CC83A0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5.2</w:t>
            </w:r>
          </w:p>
        </w:tc>
        <w:tc>
          <w:tcPr>
            <w:tcW w:w="5268" w:type="dxa"/>
            <w:tcBorders>
              <w:top w:val="single" w:sz="4" w:space="0" w:color="auto"/>
              <w:bottom w:val="single" w:sz="4" w:space="0" w:color="auto"/>
            </w:tcBorders>
            <w:vAlign w:val="center"/>
          </w:tcPr>
          <w:p w14:paraId="686666B8"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D</w:t>
            </w:r>
            <w:r w:rsidRPr="00C977C2">
              <w:rPr>
                <w:rFonts w:ascii="Times New Roman" w:hAnsi="Times New Roman"/>
                <w:sz w:val="20"/>
                <w:szCs w:val="20"/>
              </w:rPr>
              <w:t>üşen seviyeli geçirimlilik deneyi</w:t>
            </w:r>
          </w:p>
        </w:tc>
        <w:tc>
          <w:tcPr>
            <w:tcW w:w="2103" w:type="dxa"/>
            <w:vMerge/>
            <w:tcBorders>
              <w:bottom w:val="single" w:sz="4" w:space="0" w:color="auto"/>
            </w:tcBorders>
            <w:vAlign w:val="center"/>
          </w:tcPr>
          <w:p w14:paraId="3B7F94AF"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single" w:sz="4" w:space="0" w:color="auto"/>
              <w:bottom w:val="single" w:sz="4" w:space="0" w:color="auto"/>
            </w:tcBorders>
            <w:vAlign w:val="center"/>
          </w:tcPr>
          <w:p w14:paraId="2877D05F"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1200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760657" w:rsidRPr="00C977C2" w14:paraId="0507BD8E" w14:textId="77777777" w:rsidTr="00384478">
        <w:trPr>
          <w:trHeight w:hRule="exact" w:val="289"/>
        </w:trPr>
        <w:tc>
          <w:tcPr>
            <w:tcW w:w="704" w:type="dxa"/>
            <w:tcBorders>
              <w:top w:val="single" w:sz="4" w:space="0" w:color="auto"/>
              <w:bottom w:val="single" w:sz="4" w:space="0" w:color="auto"/>
            </w:tcBorders>
            <w:vAlign w:val="center"/>
          </w:tcPr>
          <w:p w14:paraId="62310F6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14:paraId="0F27CD9D" w14:textId="77777777" w:rsidR="00760657" w:rsidRPr="00C977C2" w:rsidRDefault="00760657" w:rsidP="00384478">
            <w:pPr>
              <w:pStyle w:val="AralkYok"/>
              <w:jc w:val="center"/>
              <w:rPr>
                <w:rFonts w:ascii="Times New Roman" w:hAnsi="Times New Roman"/>
                <w:b/>
                <w:sz w:val="20"/>
                <w:szCs w:val="20"/>
              </w:rPr>
            </w:pPr>
            <w:r w:rsidRPr="007A4D3F">
              <w:rPr>
                <w:rFonts w:ascii="Times New Roman" w:hAnsi="Times New Roman"/>
                <w:b/>
                <w:sz w:val="20"/>
                <w:szCs w:val="20"/>
              </w:rPr>
              <w:t>Konsolidasyon Deneyi</w:t>
            </w:r>
          </w:p>
        </w:tc>
      </w:tr>
      <w:tr w:rsidR="00760657" w:rsidRPr="00C977C2" w14:paraId="1D847ADF" w14:textId="77777777" w:rsidTr="00384478">
        <w:trPr>
          <w:trHeight w:hRule="exact" w:val="586"/>
        </w:trPr>
        <w:tc>
          <w:tcPr>
            <w:tcW w:w="704" w:type="dxa"/>
            <w:tcBorders>
              <w:top w:val="single" w:sz="4" w:space="0" w:color="auto"/>
              <w:bottom w:val="nil"/>
            </w:tcBorders>
            <w:vAlign w:val="center"/>
          </w:tcPr>
          <w:p w14:paraId="14FFA8E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6.1</w:t>
            </w:r>
          </w:p>
        </w:tc>
        <w:tc>
          <w:tcPr>
            <w:tcW w:w="5268" w:type="dxa"/>
            <w:tcBorders>
              <w:top w:val="single" w:sz="4" w:space="0" w:color="auto"/>
              <w:bottom w:val="nil"/>
            </w:tcBorders>
            <w:vAlign w:val="center"/>
          </w:tcPr>
          <w:p w14:paraId="2F00A314" w14:textId="77777777" w:rsidR="00760657" w:rsidRDefault="00760657" w:rsidP="00384478">
            <w:pPr>
              <w:pStyle w:val="AralkYok"/>
              <w:rPr>
                <w:rFonts w:ascii="Times New Roman" w:hAnsi="Times New Roman"/>
                <w:sz w:val="20"/>
                <w:szCs w:val="20"/>
              </w:rPr>
            </w:pPr>
            <w:r>
              <w:rPr>
                <w:rFonts w:ascii="Times New Roman" w:hAnsi="Times New Roman"/>
                <w:sz w:val="20"/>
                <w:szCs w:val="20"/>
              </w:rPr>
              <w:t>Konsolidasyon deneyinin yapılması ve parametrelerinin belirlenmesi</w:t>
            </w:r>
          </w:p>
          <w:p w14:paraId="467D1054" w14:textId="77777777" w:rsidR="00760657" w:rsidRPr="00C977C2" w:rsidRDefault="00760657" w:rsidP="00384478">
            <w:pPr>
              <w:pStyle w:val="AralkYok"/>
              <w:jc w:val="center"/>
              <w:rPr>
                <w:rFonts w:ascii="Times New Roman" w:hAnsi="Times New Roman"/>
                <w:sz w:val="20"/>
                <w:szCs w:val="20"/>
              </w:rPr>
            </w:pPr>
          </w:p>
        </w:tc>
        <w:tc>
          <w:tcPr>
            <w:tcW w:w="2103" w:type="dxa"/>
            <w:tcBorders>
              <w:top w:val="single" w:sz="4" w:space="0" w:color="auto"/>
              <w:bottom w:val="nil"/>
            </w:tcBorders>
            <w:vAlign w:val="center"/>
          </w:tcPr>
          <w:p w14:paraId="46E84D18"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p w14:paraId="58E25EBE"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single" w:sz="4" w:space="0" w:color="auto"/>
              <w:bottom w:val="nil"/>
            </w:tcBorders>
            <w:vAlign w:val="center"/>
          </w:tcPr>
          <w:p w14:paraId="7F5994BB"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4800,00</w:t>
            </w:r>
            <w:r w:rsidRPr="00E43436">
              <w:rPr>
                <w:rFonts w:ascii="Times New Roman" w:hAnsi="Times New Roman"/>
                <w:sz w:val="20"/>
                <w:szCs w:val="20"/>
              </w:rPr>
              <w:t xml:space="preserve"> TL</w:t>
            </w:r>
          </w:p>
          <w:p w14:paraId="2AABD7D9" w14:textId="77777777" w:rsidR="00760657" w:rsidRPr="00C977C2" w:rsidRDefault="00760657" w:rsidP="00384478">
            <w:pPr>
              <w:pStyle w:val="AralkYok"/>
              <w:jc w:val="center"/>
              <w:rPr>
                <w:rFonts w:ascii="Times New Roman" w:hAnsi="Times New Roman"/>
                <w:b/>
                <w:sz w:val="20"/>
                <w:szCs w:val="20"/>
              </w:rPr>
            </w:pPr>
          </w:p>
        </w:tc>
      </w:tr>
      <w:tr w:rsidR="00760657" w:rsidRPr="00C977C2" w14:paraId="40F5E2A7" w14:textId="77777777" w:rsidTr="00384478">
        <w:trPr>
          <w:trHeight w:hRule="exact" w:val="340"/>
        </w:trPr>
        <w:tc>
          <w:tcPr>
            <w:tcW w:w="704" w:type="dxa"/>
            <w:tcBorders>
              <w:top w:val="nil"/>
              <w:bottom w:val="single" w:sz="4" w:space="0" w:color="auto"/>
            </w:tcBorders>
            <w:vAlign w:val="center"/>
          </w:tcPr>
          <w:p w14:paraId="7E6A8B1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6.2</w:t>
            </w:r>
          </w:p>
        </w:tc>
        <w:tc>
          <w:tcPr>
            <w:tcW w:w="5268" w:type="dxa"/>
            <w:tcBorders>
              <w:top w:val="nil"/>
              <w:bottom w:val="single" w:sz="4" w:space="0" w:color="auto"/>
            </w:tcBorders>
            <w:vAlign w:val="center"/>
          </w:tcPr>
          <w:p w14:paraId="5866AF2C"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Şişme basıncı belirlenmesi</w:t>
            </w:r>
          </w:p>
          <w:p w14:paraId="765AFF47" w14:textId="77777777" w:rsidR="00760657" w:rsidRPr="00C977C2" w:rsidRDefault="00760657" w:rsidP="00384478">
            <w:pPr>
              <w:pStyle w:val="AralkYok"/>
              <w:jc w:val="center"/>
              <w:rPr>
                <w:rFonts w:ascii="Times New Roman" w:hAnsi="Times New Roman"/>
                <w:sz w:val="20"/>
                <w:szCs w:val="20"/>
              </w:rPr>
            </w:pPr>
          </w:p>
        </w:tc>
        <w:tc>
          <w:tcPr>
            <w:tcW w:w="2103" w:type="dxa"/>
            <w:tcBorders>
              <w:top w:val="nil"/>
              <w:bottom w:val="single" w:sz="4" w:space="0" w:color="auto"/>
            </w:tcBorders>
            <w:vAlign w:val="center"/>
          </w:tcPr>
          <w:p w14:paraId="1C002DE6" w14:textId="77777777" w:rsidR="00760657" w:rsidRPr="006D5626"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tc>
        <w:tc>
          <w:tcPr>
            <w:tcW w:w="3260" w:type="dxa"/>
            <w:tcBorders>
              <w:top w:val="nil"/>
              <w:bottom w:val="single" w:sz="4" w:space="0" w:color="auto"/>
            </w:tcBorders>
            <w:vAlign w:val="center"/>
          </w:tcPr>
          <w:p w14:paraId="4DED81A2"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w:t>
            </w:r>
            <w:r w:rsidRPr="00E43436">
              <w:rPr>
                <w:rFonts w:ascii="Times New Roman" w:hAnsi="Times New Roman"/>
                <w:sz w:val="20"/>
                <w:szCs w:val="20"/>
              </w:rPr>
              <w:t xml:space="preserve"> TL</w:t>
            </w:r>
          </w:p>
          <w:p w14:paraId="2B92FCB8" w14:textId="77777777" w:rsidR="00760657" w:rsidRPr="00C977C2" w:rsidRDefault="00760657" w:rsidP="00384478">
            <w:pPr>
              <w:pStyle w:val="AralkYok"/>
              <w:jc w:val="center"/>
              <w:rPr>
                <w:rFonts w:ascii="Times New Roman" w:hAnsi="Times New Roman"/>
                <w:b/>
                <w:sz w:val="20"/>
                <w:szCs w:val="20"/>
              </w:rPr>
            </w:pPr>
          </w:p>
        </w:tc>
      </w:tr>
      <w:tr w:rsidR="00760657" w:rsidRPr="00C977C2" w14:paraId="27DCB368" w14:textId="77777777" w:rsidTr="00384478">
        <w:trPr>
          <w:trHeight w:hRule="exact" w:val="289"/>
        </w:trPr>
        <w:tc>
          <w:tcPr>
            <w:tcW w:w="704" w:type="dxa"/>
            <w:tcBorders>
              <w:top w:val="single" w:sz="4" w:space="0" w:color="auto"/>
              <w:bottom w:val="single" w:sz="4" w:space="0" w:color="auto"/>
            </w:tcBorders>
            <w:vAlign w:val="center"/>
          </w:tcPr>
          <w:p w14:paraId="3405094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7</w:t>
            </w:r>
          </w:p>
        </w:tc>
        <w:tc>
          <w:tcPr>
            <w:tcW w:w="10631" w:type="dxa"/>
            <w:gridSpan w:val="3"/>
            <w:tcBorders>
              <w:top w:val="single" w:sz="4" w:space="0" w:color="auto"/>
              <w:bottom w:val="single" w:sz="4" w:space="0" w:color="auto"/>
            </w:tcBorders>
            <w:vAlign w:val="center"/>
          </w:tcPr>
          <w:p w14:paraId="4041656C" w14:textId="77777777" w:rsidR="00760657" w:rsidRDefault="00760657" w:rsidP="00384478">
            <w:pPr>
              <w:pStyle w:val="AralkYok"/>
              <w:jc w:val="center"/>
              <w:rPr>
                <w:rFonts w:ascii="Times New Roman" w:hAnsi="Times New Roman"/>
                <w:sz w:val="20"/>
                <w:szCs w:val="20"/>
              </w:rPr>
            </w:pPr>
            <w:r w:rsidRPr="00C067B1">
              <w:rPr>
                <w:rFonts w:ascii="Times New Roman" w:hAnsi="Times New Roman"/>
                <w:b/>
                <w:sz w:val="20"/>
                <w:szCs w:val="20"/>
              </w:rPr>
              <w:t>Kayma Mukavemeti Parametrelerinin Belirlenmesi</w:t>
            </w:r>
          </w:p>
        </w:tc>
      </w:tr>
      <w:tr w:rsidR="00760657" w:rsidRPr="00C977C2" w14:paraId="48CEA59B" w14:textId="77777777" w:rsidTr="00384478">
        <w:trPr>
          <w:trHeight w:hRule="exact" w:val="340"/>
        </w:trPr>
        <w:tc>
          <w:tcPr>
            <w:tcW w:w="704" w:type="dxa"/>
            <w:tcBorders>
              <w:top w:val="single" w:sz="4" w:space="0" w:color="auto"/>
              <w:bottom w:val="nil"/>
            </w:tcBorders>
            <w:vAlign w:val="center"/>
          </w:tcPr>
          <w:p w14:paraId="58DB681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7.1</w:t>
            </w:r>
          </w:p>
        </w:tc>
        <w:tc>
          <w:tcPr>
            <w:tcW w:w="5268" w:type="dxa"/>
            <w:tcBorders>
              <w:top w:val="single" w:sz="4" w:space="0" w:color="auto"/>
              <w:bottom w:val="nil"/>
            </w:tcBorders>
            <w:vAlign w:val="center"/>
          </w:tcPr>
          <w:p w14:paraId="7434DC85"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Kesme kutusu deney</w:t>
            </w:r>
            <w:r>
              <w:rPr>
                <w:rFonts w:ascii="Times New Roman" w:hAnsi="Times New Roman"/>
                <w:sz w:val="20"/>
                <w:szCs w:val="20"/>
              </w:rPr>
              <w:t>i  (3 numune üzerinde)</w:t>
            </w:r>
          </w:p>
          <w:p w14:paraId="2AFCD3ED" w14:textId="77777777" w:rsidR="00760657" w:rsidRPr="00C977C2"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405AFD72"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p w14:paraId="7DB9C9CA"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nil"/>
            </w:tcBorders>
            <w:vAlign w:val="center"/>
          </w:tcPr>
          <w:p w14:paraId="5B7F403E"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2200,00</w:t>
            </w:r>
            <w:r w:rsidRPr="00E43436">
              <w:rPr>
                <w:rFonts w:ascii="Times New Roman" w:hAnsi="Times New Roman"/>
                <w:sz w:val="20"/>
                <w:szCs w:val="20"/>
              </w:rPr>
              <w:t xml:space="preserve"> TL</w:t>
            </w:r>
          </w:p>
          <w:p w14:paraId="3BD08016" w14:textId="77777777" w:rsidR="00760657" w:rsidRDefault="00760657" w:rsidP="00384478">
            <w:pPr>
              <w:pStyle w:val="AralkYok"/>
              <w:jc w:val="center"/>
              <w:rPr>
                <w:rFonts w:ascii="Times New Roman" w:hAnsi="Times New Roman"/>
                <w:sz w:val="20"/>
                <w:szCs w:val="20"/>
              </w:rPr>
            </w:pPr>
          </w:p>
        </w:tc>
      </w:tr>
      <w:tr w:rsidR="00760657" w:rsidRPr="00C977C2" w14:paraId="3E617C42" w14:textId="77777777" w:rsidTr="00384478">
        <w:trPr>
          <w:trHeight w:hRule="exact" w:val="340"/>
        </w:trPr>
        <w:tc>
          <w:tcPr>
            <w:tcW w:w="704" w:type="dxa"/>
            <w:tcBorders>
              <w:top w:val="nil"/>
              <w:bottom w:val="nil"/>
            </w:tcBorders>
            <w:vAlign w:val="center"/>
          </w:tcPr>
          <w:p w14:paraId="3AB40E7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7.2</w:t>
            </w:r>
          </w:p>
        </w:tc>
        <w:tc>
          <w:tcPr>
            <w:tcW w:w="5268" w:type="dxa"/>
            <w:tcBorders>
              <w:top w:val="nil"/>
              <w:bottom w:val="nil"/>
            </w:tcBorders>
            <w:vAlign w:val="center"/>
          </w:tcPr>
          <w:p w14:paraId="289AC471"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Üç Eksenli Basınç Deneyi</w:t>
            </w:r>
            <w:r>
              <w:rPr>
                <w:rFonts w:ascii="Times New Roman" w:hAnsi="Times New Roman"/>
                <w:sz w:val="20"/>
                <w:szCs w:val="20"/>
              </w:rPr>
              <w:t xml:space="preserve"> ( 3 numune </w:t>
            </w:r>
            <w:r w:rsidRPr="00C977C2">
              <w:rPr>
                <w:rFonts w:ascii="Times New Roman" w:hAnsi="Times New Roman"/>
                <w:sz w:val="20"/>
                <w:szCs w:val="20"/>
              </w:rPr>
              <w:t>UU koşullarında</w:t>
            </w:r>
            <w:r>
              <w:rPr>
                <w:rFonts w:ascii="Times New Roman" w:hAnsi="Times New Roman"/>
                <w:sz w:val="20"/>
                <w:szCs w:val="20"/>
              </w:rPr>
              <w:t>)</w:t>
            </w:r>
          </w:p>
          <w:p w14:paraId="546EF027"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3EFFDE7C"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79071E79"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5200,00</w:t>
            </w:r>
            <w:r w:rsidRPr="00E43436">
              <w:rPr>
                <w:rFonts w:ascii="Times New Roman" w:hAnsi="Times New Roman"/>
                <w:sz w:val="20"/>
                <w:szCs w:val="20"/>
              </w:rPr>
              <w:t xml:space="preserve"> TL</w:t>
            </w:r>
          </w:p>
          <w:p w14:paraId="21290996" w14:textId="77777777" w:rsidR="00760657" w:rsidRDefault="00760657" w:rsidP="00384478">
            <w:pPr>
              <w:pStyle w:val="AralkYok"/>
              <w:jc w:val="center"/>
              <w:rPr>
                <w:rFonts w:ascii="Times New Roman" w:hAnsi="Times New Roman"/>
                <w:sz w:val="20"/>
                <w:szCs w:val="20"/>
              </w:rPr>
            </w:pPr>
          </w:p>
        </w:tc>
      </w:tr>
      <w:tr w:rsidR="00760657" w:rsidRPr="00C977C2" w14:paraId="69A5D59D" w14:textId="77777777" w:rsidTr="00384478">
        <w:trPr>
          <w:trHeight w:hRule="exact" w:val="340"/>
        </w:trPr>
        <w:tc>
          <w:tcPr>
            <w:tcW w:w="704" w:type="dxa"/>
            <w:tcBorders>
              <w:top w:val="nil"/>
              <w:bottom w:val="nil"/>
            </w:tcBorders>
            <w:vAlign w:val="center"/>
          </w:tcPr>
          <w:p w14:paraId="3CE8D5BB"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7.3</w:t>
            </w:r>
          </w:p>
        </w:tc>
        <w:tc>
          <w:tcPr>
            <w:tcW w:w="5268" w:type="dxa"/>
            <w:tcBorders>
              <w:top w:val="nil"/>
              <w:bottom w:val="nil"/>
            </w:tcBorders>
            <w:vAlign w:val="center"/>
          </w:tcPr>
          <w:p w14:paraId="4B5C3409" w14:textId="77777777" w:rsidR="00760657" w:rsidRDefault="00760657" w:rsidP="00384478">
            <w:pPr>
              <w:pStyle w:val="AralkYok"/>
              <w:rPr>
                <w:rFonts w:ascii="Times New Roman" w:hAnsi="Times New Roman"/>
                <w:sz w:val="20"/>
                <w:szCs w:val="20"/>
              </w:rPr>
            </w:pPr>
            <w:r w:rsidRPr="00C91AD0">
              <w:rPr>
                <w:rFonts w:ascii="Times New Roman" w:hAnsi="Times New Roman"/>
                <w:sz w:val="20"/>
                <w:szCs w:val="20"/>
              </w:rPr>
              <w:t>Serbest Basınç Deneyi</w:t>
            </w:r>
            <w:r>
              <w:rPr>
                <w:rFonts w:ascii="Times New Roman" w:hAnsi="Times New Roman"/>
                <w:sz w:val="20"/>
                <w:szCs w:val="20"/>
              </w:rPr>
              <w:t xml:space="preserve"> (3 numune üzerinde)</w:t>
            </w:r>
          </w:p>
          <w:p w14:paraId="2B451397"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140D44ED"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5C19ECF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800,00</w:t>
            </w:r>
            <w:r w:rsidRPr="00E43436">
              <w:rPr>
                <w:rFonts w:ascii="Times New Roman" w:hAnsi="Times New Roman"/>
                <w:sz w:val="20"/>
                <w:szCs w:val="20"/>
              </w:rPr>
              <w:t xml:space="preserve"> TL</w:t>
            </w:r>
          </w:p>
        </w:tc>
      </w:tr>
      <w:tr w:rsidR="00760657" w:rsidRPr="00C977C2" w14:paraId="4E6CB301" w14:textId="77777777" w:rsidTr="00384478">
        <w:trPr>
          <w:trHeight w:hRule="exact" w:val="340"/>
        </w:trPr>
        <w:tc>
          <w:tcPr>
            <w:tcW w:w="704" w:type="dxa"/>
            <w:tcBorders>
              <w:top w:val="nil"/>
              <w:bottom w:val="single" w:sz="4" w:space="0" w:color="auto"/>
            </w:tcBorders>
            <w:vAlign w:val="center"/>
          </w:tcPr>
          <w:p w14:paraId="1A00E638"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7.4</w:t>
            </w:r>
          </w:p>
        </w:tc>
        <w:tc>
          <w:tcPr>
            <w:tcW w:w="5268" w:type="dxa"/>
            <w:tcBorders>
              <w:top w:val="nil"/>
              <w:bottom w:val="single" w:sz="4" w:space="0" w:color="auto"/>
            </w:tcBorders>
            <w:vAlign w:val="center"/>
          </w:tcPr>
          <w:p w14:paraId="2F8CA153" w14:textId="77777777" w:rsidR="00760657" w:rsidRPr="00C91AD0" w:rsidRDefault="00760657" w:rsidP="00384478">
            <w:pPr>
              <w:pStyle w:val="AralkYok"/>
              <w:rPr>
                <w:rFonts w:ascii="Times New Roman" w:hAnsi="Times New Roman"/>
                <w:sz w:val="20"/>
                <w:szCs w:val="20"/>
              </w:rPr>
            </w:pPr>
            <w:r>
              <w:rPr>
                <w:rFonts w:ascii="Times New Roman" w:hAnsi="Times New Roman"/>
                <w:sz w:val="20"/>
                <w:szCs w:val="20"/>
              </w:rPr>
              <w:t>Vane Deneyi ( 3 numune üzerinde)</w:t>
            </w:r>
          </w:p>
          <w:p w14:paraId="4115C2B9" w14:textId="77777777" w:rsidR="00760657" w:rsidRPr="00C977C2" w:rsidRDefault="00760657" w:rsidP="00384478">
            <w:pPr>
              <w:pStyle w:val="AralkYok"/>
              <w:rPr>
                <w:rFonts w:ascii="Times New Roman" w:hAnsi="Times New Roman"/>
                <w:sz w:val="20"/>
                <w:szCs w:val="20"/>
              </w:rPr>
            </w:pPr>
          </w:p>
        </w:tc>
        <w:tc>
          <w:tcPr>
            <w:tcW w:w="2103" w:type="dxa"/>
            <w:vMerge/>
            <w:tcBorders>
              <w:bottom w:val="single" w:sz="4" w:space="0" w:color="auto"/>
            </w:tcBorders>
            <w:vAlign w:val="center"/>
          </w:tcPr>
          <w:p w14:paraId="7ADBF750" w14:textId="77777777" w:rsidR="00760657" w:rsidRPr="00C977C2"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63ABBC89"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1100,00</w:t>
            </w:r>
            <w:r w:rsidRPr="00E43436">
              <w:rPr>
                <w:rFonts w:ascii="Times New Roman" w:hAnsi="Times New Roman"/>
                <w:sz w:val="20"/>
                <w:szCs w:val="20"/>
              </w:rPr>
              <w:t xml:space="preserve"> TL</w:t>
            </w:r>
          </w:p>
        </w:tc>
      </w:tr>
      <w:tr w:rsidR="00760657" w:rsidRPr="00C977C2" w14:paraId="1AF90E40" w14:textId="77777777" w:rsidTr="00384478">
        <w:trPr>
          <w:trHeight w:hRule="exact" w:val="289"/>
        </w:trPr>
        <w:tc>
          <w:tcPr>
            <w:tcW w:w="704" w:type="dxa"/>
            <w:tcBorders>
              <w:top w:val="single" w:sz="4" w:space="0" w:color="auto"/>
              <w:bottom w:val="single" w:sz="4" w:space="0" w:color="auto"/>
            </w:tcBorders>
            <w:vAlign w:val="center"/>
          </w:tcPr>
          <w:p w14:paraId="3B1C020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8</w:t>
            </w:r>
          </w:p>
        </w:tc>
        <w:tc>
          <w:tcPr>
            <w:tcW w:w="10631" w:type="dxa"/>
            <w:gridSpan w:val="3"/>
            <w:tcBorders>
              <w:top w:val="single" w:sz="4" w:space="0" w:color="auto"/>
              <w:bottom w:val="single" w:sz="4" w:space="0" w:color="auto"/>
            </w:tcBorders>
            <w:vAlign w:val="center"/>
          </w:tcPr>
          <w:p w14:paraId="3C86D07D" w14:textId="77777777" w:rsidR="00760657" w:rsidRDefault="00760657" w:rsidP="00384478">
            <w:pPr>
              <w:pStyle w:val="AralkYok"/>
              <w:jc w:val="center"/>
              <w:rPr>
                <w:rFonts w:ascii="Times New Roman" w:hAnsi="Times New Roman"/>
                <w:sz w:val="20"/>
                <w:szCs w:val="20"/>
              </w:rPr>
            </w:pPr>
            <w:r w:rsidRPr="007614EF">
              <w:rPr>
                <w:rFonts w:ascii="Times New Roman" w:hAnsi="Times New Roman"/>
                <w:b/>
                <w:sz w:val="20"/>
                <w:szCs w:val="20"/>
              </w:rPr>
              <w:t>Kompaksiyon Deneyi</w:t>
            </w:r>
          </w:p>
        </w:tc>
      </w:tr>
      <w:tr w:rsidR="00760657" w:rsidRPr="00C977C2" w14:paraId="0C3C34FB" w14:textId="77777777" w:rsidTr="00384478">
        <w:trPr>
          <w:trHeight w:hRule="exact" w:val="454"/>
        </w:trPr>
        <w:tc>
          <w:tcPr>
            <w:tcW w:w="704" w:type="dxa"/>
            <w:tcBorders>
              <w:top w:val="single" w:sz="4" w:space="0" w:color="auto"/>
              <w:bottom w:val="single" w:sz="4" w:space="0" w:color="auto"/>
            </w:tcBorders>
            <w:vAlign w:val="center"/>
          </w:tcPr>
          <w:p w14:paraId="5FA461A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8.1</w:t>
            </w:r>
          </w:p>
        </w:tc>
        <w:tc>
          <w:tcPr>
            <w:tcW w:w="5268" w:type="dxa"/>
            <w:tcBorders>
              <w:top w:val="single" w:sz="4" w:space="0" w:color="auto"/>
              <w:bottom w:val="single" w:sz="4" w:space="0" w:color="auto"/>
            </w:tcBorders>
            <w:vAlign w:val="center"/>
          </w:tcPr>
          <w:p w14:paraId="40420FB1"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Proctor Deneyi</w:t>
            </w:r>
            <w:r>
              <w:rPr>
                <w:rFonts w:ascii="Times New Roman" w:hAnsi="Times New Roman"/>
                <w:sz w:val="20"/>
                <w:szCs w:val="20"/>
              </w:rPr>
              <w:t xml:space="preserve"> </w:t>
            </w:r>
            <w:r w:rsidRPr="00C977C2">
              <w:rPr>
                <w:rFonts w:ascii="Times New Roman" w:hAnsi="Times New Roman"/>
                <w:sz w:val="20"/>
                <w:szCs w:val="20"/>
              </w:rPr>
              <w:t>(5 değişik su muhtevası için,</w:t>
            </w:r>
            <w:r>
              <w:rPr>
                <w:rFonts w:ascii="Times New Roman" w:hAnsi="Times New Roman"/>
                <w:sz w:val="20"/>
                <w:szCs w:val="20"/>
              </w:rPr>
              <w:t xml:space="preserve"> standart veya modifiye )</w:t>
            </w:r>
          </w:p>
        </w:tc>
        <w:tc>
          <w:tcPr>
            <w:tcW w:w="2103" w:type="dxa"/>
            <w:tcBorders>
              <w:top w:val="single" w:sz="4" w:space="0" w:color="auto"/>
              <w:bottom w:val="single" w:sz="4" w:space="0" w:color="auto"/>
            </w:tcBorders>
            <w:vAlign w:val="center"/>
          </w:tcPr>
          <w:p w14:paraId="4160C79A"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1900-1</w:t>
            </w:r>
          </w:p>
        </w:tc>
        <w:tc>
          <w:tcPr>
            <w:tcW w:w="3260" w:type="dxa"/>
            <w:tcBorders>
              <w:top w:val="single" w:sz="4" w:space="0" w:color="auto"/>
              <w:bottom w:val="single" w:sz="4" w:space="0" w:color="auto"/>
            </w:tcBorders>
            <w:vAlign w:val="center"/>
          </w:tcPr>
          <w:p w14:paraId="38D631A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1600,00</w:t>
            </w:r>
            <w:r w:rsidRPr="00E43436">
              <w:rPr>
                <w:rFonts w:ascii="Times New Roman" w:hAnsi="Times New Roman"/>
                <w:sz w:val="20"/>
                <w:szCs w:val="20"/>
              </w:rPr>
              <w:t xml:space="preserve"> TL</w:t>
            </w:r>
          </w:p>
        </w:tc>
      </w:tr>
      <w:tr w:rsidR="00760657" w:rsidRPr="00C977C2" w14:paraId="18019DD2" w14:textId="77777777" w:rsidTr="00384478">
        <w:trPr>
          <w:trHeight w:hRule="exact" w:val="289"/>
        </w:trPr>
        <w:tc>
          <w:tcPr>
            <w:tcW w:w="704" w:type="dxa"/>
            <w:tcBorders>
              <w:top w:val="single" w:sz="4" w:space="0" w:color="auto"/>
              <w:bottom w:val="single" w:sz="4" w:space="0" w:color="auto"/>
            </w:tcBorders>
            <w:vAlign w:val="center"/>
          </w:tcPr>
          <w:p w14:paraId="7CC93C13"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9</w:t>
            </w:r>
          </w:p>
        </w:tc>
        <w:tc>
          <w:tcPr>
            <w:tcW w:w="10631" w:type="dxa"/>
            <w:gridSpan w:val="3"/>
            <w:tcBorders>
              <w:top w:val="single" w:sz="4" w:space="0" w:color="auto"/>
              <w:bottom w:val="single" w:sz="4" w:space="0" w:color="auto"/>
            </w:tcBorders>
            <w:vAlign w:val="center"/>
          </w:tcPr>
          <w:p w14:paraId="4F129C43" w14:textId="77777777" w:rsidR="00760657" w:rsidRDefault="00760657" w:rsidP="00384478">
            <w:pPr>
              <w:pStyle w:val="AralkYok"/>
              <w:jc w:val="center"/>
              <w:rPr>
                <w:rFonts w:ascii="Times New Roman" w:hAnsi="Times New Roman"/>
                <w:sz w:val="20"/>
                <w:szCs w:val="20"/>
              </w:rPr>
            </w:pPr>
            <w:r w:rsidRPr="004E4A3E">
              <w:rPr>
                <w:rFonts w:ascii="Times New Roman" w:hAnsi="Times New Roman"/>
                <w:b/>
                <w:sz w:val="20"/>
                <w:szCs w:val="20"/>
              </w:rPr>
              <w:t>CBR (Kaliforniya Taşıma Oranı) Deneyi</w:t>
            </w:r>
          </w:p>
        </w:tc>
      </w:tr>
      <w:tr w:rsidR="00760657" w:rsidRPr="00C977C2" w14:paraId="1FB42330" w14:textId="77777777" w:rsidTr="00384478">
        <w:trPr>
          <w:trHeight w:hRule="exact" w:val="340"/>
        </w:trPr>
        <w:tc>
          <w:tcPr>
            <w:tcW w:w="704" w:type="dxa"/>
            <w:tcBorders>
              <w:top w:val="single" w:sz="4" w:space="0" w:color="auto"/>
              <w:bottom w:val="nil"/>
            </w:tcBorders>
            <w:vAlign w:val="center"/>
          </w:tcPr>
          <w:p w14:paraId="11102ED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9.1</w:t>
            </w:r>
          </w:p>
        </w:tc>
        <w:tc>
          <w:tcPr>
            <w:tcW w:w="5268" w:type="dxa"/>
            <w:tcBorders>
              <w:top w:val="single" w:sz="4" w:space="0" w:color="auto"/>
              <w:bottom w:val="single" w:sz="4" w:space="0" w:color="auto"/>
            </w:tcBorders>
            <w:vAlign w:val="center"/>
          </w:tcPr>
          <w:p w14:paraId="34E1FF1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Kuru CBR</w:t>
            </w:r>
          </w:p>
          <w:p w14:paraId="5D040167" w14:textId="77777777" w:rsidR="00760657" w:rsidRDefault="00760657" w:rsidP="00384478">
            <w:pPr>
              <w:pStyle w:val="AralkYok"/>
              <w:rPr>
                <w:rFonts w:ascii="Times New Roman" w:hAnsi="Times New Roman"/>
                <w:sz w:val="20"/>
                <w:szCs w:val="20"/>
              </w:rPr>
            </w:pPr>
          </w:p>
        </w:tc>
        <w:tc>
          <w:tcPr>
            <w:tcW w:w="2103" w:type="dxa"/>
            <w:vMerge w:val="restart"/>
            <w:tcBorders>
              <w:top w:val="single" w:sz="4" w:space="0" w:color="auto"/>
            </w:tcBorders>
            <w:shd w:val="clear" w:color="auto" w:fill="auto"/>
            <w:vAlign w:val="center"/>
          </w:tcPr>
          <w:p w14:paraId="7DB6A368"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1900-2</w:t>
            </w:r>
          </w:p>
        </w:tc>
        <w:tc>
          <w:tcPr>
            <w:tcW w:w="3260" w:type="dxa"/>
            <w:tcBorders>
              <w:top w:val="single" w:sz="4" w:space="0" w:color="auto"/>
              <w:bottom w:val="nil"/>
            </w:tcBorders>
            <w:vAlign w:val="center"/>
          </w:tcPr>
          <w:p w14:paraId="62A7C890"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1500,00</w:t>
            </w:r>
            <w:r w:rsidRPr="00E43436">
              <w:rPr>
                <w:rFonts w:ascii="Times New Roman" w:hAnsi="Times New Roman"/>
                <w:sz w:val="20"/>
                <w:szCs w:val="20"/>
              </w:rPr>
              <w:t xml:space="preserve"> TL</w:t>
            </w:r>
          </w:p>
          <w:p w14:paraId="59C618D9" w14:textId="77777777" w:rsidR="00760657" w:rsidRDefault="00760657" w:rsidP="00384478">
            <w:pPr>
              <w:pStyle w:val="AralkYok"/>
              <w:jc w:val="center"/>
              <w:rPr>
                <w:rFonts w:ascii="Times New Roman" w:hAnsi="Times New Roman"/>
                <w:sz w:val="20"/>
                <w:szCs w:val="20"/>
              </w:rPr>
            </w:pPr>
          </w:p>
        </w:tc>
      </w:tr>
      <w:tr w:rsidR="00760657" w:rsidRPr="00C977C2" w14:paraId="38BA58D6" w14:textId="77777777" w:rsidTr="00384478">
        <w:trPr>
          <w:trHeight w:hRule="exact" w:val="340"/>
        </w:trPr>
        <w:tc>
          <w:tcPr>
            <w:tcW w:w="704" w:type="dxa"/>
            <w:tcBorders>
              <w:top w:val="nil"/>
              <w:bottom w:val="single" w:sz="4" w:space="0" w:color="auto"/>
            </w:tcBorders>
            <w:vAlign w:val="center"/>
          </w:tcPr>
          <w:p w14:paraId="5CB6A08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9.2</w:t>
            </w:r>
          </w:p>
        </w:tc>
        <w:tc>
          <w:tcPr>
            <w:tcW w:w="5268" w:type="dxa"/>
            <w:tcBorders>
              <w:top w:val="single" w:sz="4" w:space="0" w:color="auto"/>
              <w:bottom w:val="single" w:sz="4" w:space="0" w:color="auto"/>
            </w:tcBorders>
            <w:vAlign w:val="center"/>
          </w:tcPr>
          <w:p w14:paraId="653A69A9"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Yaş CBR</w:t>
            </w:r>
          </w:p>
        </w:tc>
        <w:tc>
          <w:tcPr>
            <w:tcW w:w="2103" w:type="dxa"/>
            <w:vMerge/>
            <w:tcBorders>
              <w:bottom w:val="single" w:sz="4" w:space="0" w:color="auto"/>
            </w:tcBorders>
            <w:shd w:val="clear" w:color="auto" w:fill="auto"/>
            <w:vAlign w:val="center"/>
          </w:tcPr>
          <w:p w14:paraId="0CF45ED3" w14:textId="77777777" w:rsidR="00760657" w:rsidRPr="00C977C2"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15E683B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1500,00</w:t>
            </w:r>
            <w:r w:rsidRPr="00E43436">
              <w:rPr>
                <w:rFonts w:ascii="Times New Roman" w:hAnsi="Times New Roman"/>
                <w:sz w:val="20"/>
                <w:szCs w:val="20"/>
              </w:rPr>
              <w:t xml:space="preserve"> TL</w:t>
            </w:r>
          </w:p>
          <w:p w14:paraId="4758E79D" w14:textId="77777777" w:rsidR="00760657" w:rsidRDefault="00760657" w:rsidP="00384478">
            <w:pPr>
              <w:pStyle w:val="AralkYok"/>
              <w:jc w:val="center"/>
              <w:rPr>
                <w:rFonts w:ascii="Times New Roman" w:hAnsi="Times New Roman"/>
                <w:sz w:val="20"/>
                <w:szCs w:val="20"/>
              </w:rPr>
            </w:pPr>
          </w:p>
        </w:tc>
      </w:tr>
      <w:tr w:rsidR="00760657" w:rsidRPr="00C977C2" w14:paraId="4149EA0E" w14:textId="77777777" w:rsidTr="00384478">
        <w:trPr>
          <w:trHeight w:hRule="exact" w:val="289"/>
        </w:trPr>
        <w:tc>
          <w:tcPr>
            <w:tcW w:w="704" w:type="dxa"/>
            <w:tcBorders>
              <w:top w:val="single" w:sz="4" w:space="0" w:color="auto"/>
              <w:bottom w:val="single" w:sz="4" w:space="0" w:color="auto"/>
            </w:tcBorders>
            <w:vAlign w:val="center"/>
          </w:tcPr>
          <w:p w14:paraId="5FEEEBA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10</w:t>
            </w:r>
          </w:p>
        </w:tc>
        <w:tc>
          <w:tcPr>
            <w:tcW w:w="10631" w:type="dxa"/>
            <w:gridSpan w:val="3"/>
            <w:tcBorders>
              <w:top w:val="single" w:sz="4" w:space="0" w:color="auto"/>
              <w:bottom w:val="single" w:sz="4" w:space="0" w:color="auto"/>
            </w:tcBorders>
            <w:vAlign w:val="center"/>
          </w:tcPr>
          <w:p w14:paraId="6BD40ED5" w14:textId="77777777" w:rsidR="00760657" w:rsidRDefault="00760657" w:rsidP="00384478">
            <w:pPr>
              <w:pStyle w:val="AralkYok"/>
              <w:jc w:val="center"/>
              <w:rPr>
                <w:rFonts w:ascii="Times New Roman" w:hAnsi="Times New Roman"/>
                <w:sz w:val="20"/>
                <w:szCs w:val="20"/>
              </w:rPr>
            </w:pPr>
            <w:r w:rsidRPr="00851EF0">
              <w:rPr>
                <w:rFonts w:ascii="Times New Roman" w:hAnsi="Times New Roman"/>
                <w:b/>
                <w:sz w:val="20"/>
                <w:szCs w:val="20"/>
              </w:rPr>
              <w:t xml:space="preserve">Zeminde </w:t>
            </w:r>
            <w:r>
              <w:rPr>
                <w:rFonts w:ascii="Times New Roman" w:hAnsi="Times New Roman"/>
                <w:b/>
                <w:sz w:val="20"/>
                <w:szCs w:val="20"/>
              </w:rPr>
              <w:t>Organik Madde Tayini</w:t>
            </w:r>
          </w:p>
        </w:tc>
      </w:tr>
      <w:tr w:rsidR="00760657" w:rsidRPr="00C977C2" w14:paraId="49819EB1" w14:textId="77777777" w:rsidTr="00384478">
        <w:trPr>
          <w:trHeight w:hRule="exact" w:val="454"/>
        </w:trPr>
        <w:tc>
          <w:tcPr>
            <w:tcW w:w="704" w:type="dxa"/>
            <w:tcBorders>
              <w:top w:val="single" w:sz="4" w:space="0" w:color="auto"/>
              <w:bottom w:val="single" w:sz="4" w:space="0" w:color="auto"/>
            </w:tcBorders>
            <w:vAlign w:val="center"/>
          </w:tcPr>
          <w:p w14:paraId="4BA4EB7C"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10.1</w:t>
            </w:r>
          </w:p>
        </w:tc>
        <w:tc>
          <w:tcPr>
            <w:tcW w:w="5268" w:type="dxa"/>
            <w:tcBorders>
              <w:top w:val="single" w:sz="4" w:space="0" w:color="auto"/>
              <w:bottom w:val="single" w:sz="4" w:space="0" w:color="auto"/>
            </w:tcBorders>
            <w:vAlign w:val="center"/>
          </w:tcPr>
          <w:p w14:paraId="10EACA11" w14:textId="77777777" w:rsidR="00760657" w:rsidRPr="00B91F6D" w:rsidRDefault="00760657" w:rsidP="00384478">
            <w:pPr>
              <w:pStyle w:val="AralkYok"/>
              <w:rPr>
                <w:rFonts w:ascii="Times New Roman" w:hAnsi="Times New Roman"/>
                <w:sz w:val="20"/>
                <w:szCs w:val="20"/>
              </w:rPr>
            </w:pPr>
            <w:r w:rsidRPr="00B91F6D">
              <w:rPr>
                <w:rFonts w:ascii="Times New Roman" w:hAnsi="Times New Roman"/>
                <w:sz w:val="20"/>
                <w:szCs w:val="20"/>
              </w:rPr>
              <w:t>Zeminde Organik Madde Tayini (3 Numune)</w:t>
            </w:r>
          </w:p>
        </w:tc>
        <w:tc>
          <w:tcPr>
            <w:tcW w:w="2103" w:type="dxa"/>
            <w:tcBorders>
              <w:top w:val="single" w:sz="4" w:space="0" w:color="auto"/>
              <w:bottom w:val="single" w:sz="4" w:space="0" w:color="auto"/>
            </w:tcBorders>
            <w:vAlign w:val="center"/>
          </w:tcPr>
          <w:p w14:paraId="1A56B5BC"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6169</w:t>
            </w:r>
          </w:p>
        </w:tc>
        <w:tc>
          <w:tcPr>
            <w:tcW w:w="3260" w:type="dxa"/>
            <w:tcBorders>
              <w:top w:val="single" w:sz="4" w:space="0" w:color="auto"/>
              <w:bottom w:val="single" w:sz="4" w:space="0" w:color="auto"/>
            </w:tcBorders>
            <w:vAlign w:val="center"/>
          </w:tcPr>
          <w:p w14:paraId="0B86B2A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550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760657" w:rsidRPr="00C977C2" w14:paraId="6FD64B89" w14:textId="77777777" w:rsidTr="00384478">
        <w:trPr>
          <w:trHeight w:hRule="exact" w:val="289"/>
        </w:trPr>
        <w:tc>
          <w:tcPr>
            <w:tcW w:w="704" w:type="dxa"/>
            <w:tcBorders>
              <w:top w:val="single" w:sz="4" w:space="0" w:color="auto"/>
              <w:bottom w:val="single" w:sz="4" w:space="0" w:color="auto"/>
            </w:tcBorders>
            <w:vAlign w:val="center"/>
          </w:tcPr>
          <w:p w14:paraId="0CB1D23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11</w:t>
            </w:r>
          </w:p>
        </w:tc>
        <w:tc>
          <w:tcPr>
            <w:tcW w:w="10631" w:type="dxa"/>
            <w:gridSpan w:val="3"/>
            <w:tcBorders>
              <w:top w:val="single" w:sz="4" w:space="0" w:color="auto"/>
              <w:bottom w:val="single" w:sz="4" w:space="0" w:color="auto"/>
            </w:tcBorders>
            <w:vAlign w:val="center"/>
          </w:tcPr>
          <w:p w14:paraId="1CD9EFEE" w14:textId="77777777" w:rsidR="00760657" w:rsidRPr="00851EF0" w:rsidRDefault="00760657" w:rsidP="00384478">
            <w:pPr>
              <w:pStyle w:val="AralkYok"/>
              <w:jc w:val="center"/>
              <w:rPr>
                <w:rFonts w:ascii="Times New Roman" w:hAnsi="Times New Roman"/>
                <w:b/>
                <w:sz w:val="20"/>
                <w:szCs w:val="20"/>
              </w:rPr>
            </w:pPr>
            <w:r w:rsidRPr="00851EF0">
              <w:rPr>
                <w:rFonts w:ascii="Times New Roman" w:hAnsi="Times New Roman"/>
                <w:b/>
                <w:sz w:val="20"/>
                <w:szCs w:val="20"/>
              </w:rPr>
              <w:t>Donma – Çözülme Deneyi</w:t>
            </w:r>
          </w:p>
        </w:tc>
      </w:tr>
      <w:tr w:rsidR="00760657" w:rsidRPr="00C977C2" w14:paraId="4ED29B2E" w14:textId="77777777" w:rsidTr="00384478">
        <w:trPr>
          <w:trHeight w:hRule="exact" w:val="454"/>
        </w:trPr>
        <w:tc>
          <w:tcPr>
            <w:tcW w:w="704" w:type="dxa"/>
            <w:tcBorders>
              <w:top w:val="single" w:sz="4" w:space="0" w:color="auto"/>
              <w:bottom w:val="nil"/>
            </w:tcBorders>
            <w:vAlign w:val="center"/>
          </w:tcPr>
          <w:p w14:paraId="0B1CAAF4"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11.1</w:t>
            </w:r>
          </w:p>
        </w:tc>
        <w:tc>
          <w:tcPr>
            <w:tcW w:w="5268" w:type="dxa"/>
            <w:tcBorders>
              <w:top w:val="single" w:sz="4" w:space="0" w:color="auto"/>
              <w:bottom w:val="single" w:sz="4" w:space="0" w:color="auto"/>
            </w:tcBorders>
            <w:vAlign w:val="center"/>
          </w:tcPr>
          <w:p w14:paraId="65D70092" w14:textId="77777777" w:rsidR="00760657" w:rsidRPr="00BB593A" w:rsidRDefault="00760657" w:rsidP="00384478">
            <w:pPr>
              <w:pStyle w:val="AralkYok"/>
              <w:rPr>
                <w:rFonts w:ascii="Times New Roman" w:hAnsi="Times New Roman"/>
                <w:b/>
                <w:sz w:val="20"/>
                <w:szCs w:val="20"/>
              </w:rPr>
            </w:pPr>
            <w:r>
              <w:rPr>
                <w:rFonts w:ascii="Times New Roman" w:hAnsi="Times New Roman"/>
                <w:sz w:val="20"/>
                <w:szCs w:val="20"/>
              </w:rPr>
              <w:t>20 çevrime kadar  (-25 /</w:t>
            </w:r>
            <w:r w:rsidRPr="00BB593A">
              <w:rPr>
                <w:rFonts w:ascii="Times New Roman" w:hAnsi="Times New Roman"/>
                <w:sz w:val="20"/>
                <w:szCs w:val="20"/>
              </w:rPr>
              <w:t>+25 derceler arasında )</w:t>
            </w:r>
          </w:p>
        </w:tc>
        <w:tc>
          <w:tcPr>
            <w:tcW w:w="2103" w:type="dxa"/>
            <w:vMerge w:val="restart"/>
            <w:tcBorders>
              <w:top w:val="single" w:sz="4" w:space="0" w:color="auto"/>
            </w:tcBorders>
            <w:vAlign w:val="center"/>
          </w:tcPr>
          <w:p w14:paraId="043DC825"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ASTM D560-96</w:t>
            </w:r>
          </w:p>
        </w:tc>
        <w:tc>
          <w:tcPr>
            <w:tcW w:w="3260" w:type="dxa"/>
            <w:tcBorders>
              <w:top w:val="single" w:sz="4" w:space="0" w:color="auto"/>
              <w:bottom w:val="single" w:sz="4" w:space="0" w:color="auto"/>
            </w:tcBorders>
            <w:vAlign w:val="center"/>
          </w:tcPr>
          <w:p w14:paraId="5133E485"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1200,00TL</w:t>
            </w:r>
          </w:p>
        </w:tc>
      </w:tr>
      <w:tr w:rsidR="00760657" w:rsidRPr="00C977C2" w14:paraId="20BA4C78" w14:textId="77777777" w:rsidTr="00384478">
        <w:trPr>
          <w:trHeight w:hRule="exact" w:val="454"/>
        </w:trPr>
        <w:tc>
          <w:tcPr>
            <w:tcW w:w="704" w:type="dxa"/>
            <w:tcBorders>
              <w:top w:val="nil"/>
              <w:bottom w:val="single" w:sz="4" w:space="0" w:color="auto"/>
            </w:tcBorders>
            <w:vAlign w:val="center"/>
          </w:tcPr>
          <w:p w14:paraId="00981DE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11.2</w:t>
            </w:r>
          </w:p>
        </w:tc>
        <w:tc>
          <w:tcPr>
            <w:tcW w:w="5268" w:type="dxa"/>
            <w:tcBorders>
              <w:top w:val="single" w:sz="4" w:space="0" w:color="auto"/>
              <w:bottom w:val="single" w:sz="4" w:space="0" w:color="auto"/>
            </w:tcBorders>
            <w:vAlign w:val="center"/>
          </w:tcPr>
          <w:p w14:paraId="66BF4FB3" w14:textId="77777777" w:rsidR="00760657" w:rsidRPr="00BB593A" w:rsidRDefault="00760657" w:rsidP="00384478">
            <w:pPr>
              <w:pStyle w:val="AralkYok"/>
              <w:rPr>
                <w:rFonts w:ascii="Times New Roman" w:hAnsi="Times New Roman"/>
                <w:b/>
                <w:sz w:val="20"/>
                <w:szCs w:val="20"/>
              </w:rPr>
            </w:pPr>
            <w:r>
              <w:rPr>
                <w:rFonts w:ascii="Times New Roman" w:hAnsi="Times New Roman"/>
                <w:sz w:val="20"/>
                <w:szCs w:val="20"/>
              </w:rPr>
              <w:t>20 çevrimden fazla  (-25/</w:t>
            </w:r>
            <w:r w:rsidRPr="00BB593A">
              <w:rPr>
                <w:rFonts w:ascii="Times New Roman" w:hAnsi="Times New Roman"/>
                <w:sz w:val="20"/>
                <w:szCs w:val="20"/>
              </w:rPr>
              <w:t>+25 derceler arasında )</w:t>
            </w:r>
          </w:p>
        </w:tc>
        <w:tc>
          <w:tcPr>
            <w:tcW w:w="2103" w:type="dxa"/>
            <w:vMerge/>
            <w:tcBorders>
              <w:bottom w:val="single" w:sz="4" w:space="0" w:color="auto"/>
            </w:tcBorders>
            <w:vAlign w:val="center"/>
          </w:tcPr>
          <w:p w14:paraId="546175BF"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39EEFF06"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0F91C5AB" w14:textId="77777777" w:rsidTr="00384478">
        <w:trPr>
          <w:trHeight w:hRule="exact" w:val="454"/>
        </w:trPr>
        <w:tc>
          <w:tcPr>
            <w:tcW w:w="704" w:type="dxa"/>
            <w:tcBorders>
              <w:top w:val="single" w:sz="4" w:space="0" w:color="auto"/>
              <w:bottom w:val="single" w:sz="4" w:space="0" w:color="auto"/>
            </w:tcBorders>
            <w:vAlign w:val="center"/>
          </w:tcPr>
          <w:p w14:paraId="26144F6B" w14:textId="77777777" w:rsidR="00760657" w:rsidRPr="00C977C2" w:rsidRDefault="00760657" w:rsidP="0038447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14:paraId="74377BB5"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 xml:space="preserve">ARAZİ DENEYLERİ </w:t>
            </w:r>
          </w:p>
        </w:tc>
      </w:tr>
      <w:tr w:rsidR="00760657" w:rsidRPr="00C977C2" w14:paraId="72F43F21" w14:textId="77777777" w:rsidTr="00384478">
        <w:trPr>
          <w:trHeight w:hRule="exact" w:val="289"/>
        </w:trPr>
        <w:tc>
          <w:tcPr>
            <w:tcW w:w="704" w:type="dxa"/>
            <w:tcBorders>
              <w:top w:val="single" w:sz="4" w:space="0" w:color="auto"/>
              <w:bottom w:val="single" w:sz="4" w:space="0" w:color="auto"/>
            </w:tcBorders>
            <w:vAlign w:val="center"/>
          </w:tcPr>
          <w:p w14:paraId="6658EEC9"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14:paraId="7CCD81AA"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 xml:space="preserve">CBR (Kaliforniya </w:t>
            </w:r>
            <w:r w:rsidRPr="004E4A3E">
              <w:rPr>
                <w:rFonts w:ascii="Times New Roman" w:hAnsi="Times New Roman"/>
                <w:b/>
                <w:sz w:val="20"/>
                <w:szCs w:val="20"/>
              </w:rPr>
              <w:t>Taşıma Oranı) Deneyi</w:t>
            </w:r>
          </w:p>
        </w:tc>
      </w:tr>
      <w:tr w:rsidR="00760657" w:rsidRPr="00C977C2" w14:paraId="0D65E66F" w14:textId="77777777" w:rsidTr="00384478">
        <w:trPr>
          <w:trHeight w:hRule="exact" w:val="454"/>
        </w:trPr>
        <w:tc>
          <w:tcPr>
            <w:tcW w:w="704" w:type="dxa"/>
            <w:tcBorders>
              <w:top w:val="single" w:sz="4" w:space="0" w:color="auto"/>
              <w:bottom w:val="single" w:sz="4" w:space="0" w:color="auto"/>
            </w:tcBorders>
            <w:vAlign w:val="center"/>
          </w:tcPr>
          <w:p w14:paraId="1F26D63E"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single" w:sz="4" w:space="0" w:color="auto"/>
            </w:tcBorders>
            <w:vAlign w:val="center"/>
          </w:tcPr>
          <w:p w14:paraId="2FF5C8BD" w14:textId="77777777" w:rsidR="00760657" w:rsidRPr="00851EF0" w:rsidRDefault="00760657" w:rsidP="00384478">
            <w:pPr>
              <w:pStyle w:val="AralkYok"/>
              <w:rPr>
                <w:rFonts w:ascii="Times New Roman" w:hAnsi="Times New Roman"/>
                <w:sz w:val="20"/>
                <w:szCs w:val="20"/>
              </w:rPr>
            </w:pPr>
            <w:r w:rsidRPr="00851EF0">
              <w:rPr>
                <w:rFonts w:ascii="Times New Roman" w:hAnsi="Times New Roman"/>
                <w:sz w:val="20"/>
                <w:szCs w:val="20"/>
              </w:rPr>
              <w:t>Arazide CBR (Kaliforniya Taşıma Oranı) Deneyi</w:t>
            </w:r>
            <w:r>
              <w:rPr>
                <w:rFonts w:ascii="Times New Roman" w:hAnsi="Times New Roman"/>
                <w:sz w:val="20"/>
                <w:szCs w:val="20"/>
              </w:rPr>
              <w:t xml:space="preserve"> (1 deney için)</w:t>
            </w:r>
          </w:p>
          <w:p w14:paraId="0322C7B1" w14:textId="77777777" w:rsidR="00760657" w:rsidRDefault="00760657" w:rsidP="00384478">
            <w:pPr>
              <w:pStyle w:val="AralkYok"/>
              <w:rPr>
                <w:rFonts w:ascii="Times New Roman" w:hAnsi="Times New Roman"/>
                <w:b/>
                <w:sz w:val="20"/>
                <w:szCs w:val="20"/>
              </w:rPr>
            </w:pPr>
          </w:p>
        </w:tc>
        <w:tc>
          <w:tcPr>
            <w:tcW w:w="2103" w:type="dxa"/>
            <w:tcBorders>
              <w:top w:val="single" w:sz="4" w:space="0" w:color="auto"/>
              <w:bottom w:val="single" w:sz="4" w:space="0" w:color="auto"/>
            </w:tcBorders>
            <w:vAlign w:val="center"/>
          </w:tcPr>
          <w:p w14:paraId="68537A49"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13593</w:t>
            </w:r>
          </w:p>
        </w:tc>
        <w:tc>
          <w:tcPr>
            <w:tcW w:w="3260" w:type="dxa"/>
            <w:tcBorders>
              <w:top w:val="single" w:sz="4" w:space="0" w:color="auto"/>
              <w:bottom w:val="single" w:sz="4" w:space="0" w:color="auto"/>
            </w:tcBorders>
            <w:vAlign w:val="center"/>
          </w:tcPr>
          <w:p w14:paraId="65872A12"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6B099C95" w14:textId="77777777" w:rsidTr="00384478">
        <w:trPr>
          <w:trHeight w:hRule="exact" w:val="289"/>
        </w:trPr>
        <w:tc>
          <w:tcPr>
            <w:tcW w:w="704" w:type="dxa"/>
            <w:tcBorders>
              <w:top w:val="single" w:sz="4" w:space="0" w:color="auto"/>
              <w:bottom w:val="single" w:sz="4" w:space="0" w:color="auto"/>
            </w:tcBorders>
            <w:vAlign w:val="center"/>
          </w:tcPr>
          <w:p w14:paraId="1945E766"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14:paraId="29CAFAF0" w14:textId="77777777" w:rsidR="00760657" w:rsidRPr="00851EF0" w:rsidRDefault="00760657" w:rsidP="00384478">
            <w:pPr>
              <w:pStyle w:val="AralkYok"/>
              <w:jc w:val="center"/>
              <w:rPr>
                <w:rFonts w:ascii="Times New Roman" w:hAnsi="Times New Roman"/>
                <w:b/>
                <w:sz w:val="20"/>
                <w:szCs w:val="20"/>
              </w:rPr>
            </w:pPr>
            <w:r w:rsidRPr="00851EF0">
              <w:rPr>
                <w:rFonts w:ascii="Times New Roman" w:hAnsi="Times New Roman"/>
                <w:b/>
                <w:sz w:val="20"/>
                <w:szCs w:val="20"/>
              </w:rPr>
              <w:t>Dinamik Penetrasyon Deneyi (DPT)</w:t>
            </w:r>
          </w:p>
        </w:tc>
      </w:tr>
      <w:tr w:rsidR="00760657" w:rsidRPr="00C977C2" w14:paraId="00484420" w14:textId="77777777" w:rsidTr="00384478">
        <w:trPr>
          <w:trHeight w:hRule="exact" w:val="680"/>
        </w:trPr>
        <w:tc>
          <w:tcPr>
            <w:tcW w:w="704" w:type="dxa"/>
            <w:tcBorders>
              <w:top w:val="single" w:sz="4" w:space="0" w:color="auto"/>
              <w:bottom w:val="single" w:sz="4" w:space="0" w:color="auto"/>
            </w:tcBorders>
            <w:vAlign w:val="center"/>
          </w:tcPr>
          <w:p w14:paraId="6AC8E056"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2.1</w:t>
            </w:r>
          </w:p>
        </w:tc>
        <w:tc>
          <w:tcPr>
            <w:tcW w:w="5268" w:type="dxa"/>
            <w:tcBorders>
              <w:top w:val="single" w:sz="4" w:space="0" w:color="auto"/>
              <w:bottom w:val="single" w:sz="4" w:space="0" w:color="auto"/>
            </w:tcBorders>
            <w:vAlign w:val="center"/>
          </w:tcPr>
          <w:p w14:paraId="375325C6" w14:textId="77777777" w:rsidR="00760657" w:rsidRDefault="00760657" w:rsidP="00384478">
            <w:pPr>
              <w:pStyle w:val="AralkYok"/>
              <w:rPr>
                <w:rFonts w:ascii="Times New Roman" w:hAnsi="Times New Roman"/>
                <w:b/>
                <w:sz w:val="20"/>
                <w:szCs w:val="20"/>
              </w:rPr>
            </w:pPr>
            <w:r w:rsidRPr="00851EF0">
              <w:rPr>
                <w:rFonts w:ascii="Times New Roman" w:hAnsi="Times New Roman"/>
                <w:sz w:val="20"/>
                <w:szCs w:val="20"/>
              </w:rPr>
              <w:t>Dinamik Penetrasyon Deneyi (DPT)</w:t>
            </w:r>
            <w:r>
              <w:rPr>
                <w:rFonts w:ascii="Times New Roman" w:hAnsi="Times New Roman"/>
                <w:sz w:val="20"/>
                <w:szCs w:val="20"/>
              </w:rPr>
              <w:t xml:space="preserve"> </w:t>
            </w:r>
            <w:r w:rsidRPr="00C977C2">
              <w:rPr>
                <w:rFonts w:ascii="Times New Roman" w:hAnsi="Times New Roman"/>
                <w:sz w:val="20"/>
                <w:szCs w:val="20"/>
              </w:rPr>
              <w:t>(Arazide açılan kuyu için temel taban seviyesinden itibaren 3 noktada yapılır. Fiyat tek kuyu içindir. )</w:t>
            </w:r>
          </w:p>
        </w:tc>
        <w:tc>
          <w:tcPr>
            <w:tcW w:w="2103" w:type="dxa"/>
            <w:tcBorders>
              <w:top w:val="single" w:sz="4" w:space="0" w:color="auto"/>
              <w:bottom w:val="single" w:sz="4" w:space="0" w:color="auto"/>
            </w:tcBorders>
            <w:vAlign w:val="center"/>
          </w:tcPr>
          <w:p w14:paraId="0BDCF161"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14:paraId="3624BE8D" w14:textId="77777777" w:rsidR="00760657" w:rsidRDefault="00760657" w:rsidP="00384478">
            <w:pPr>
              <w:pStyle w:val="AralkYok"/>
              <w:jc w:val="center"/>
              <w:rPr>
                <w:rFonts w:ascii="Times New Roman" w:hAnsi="Times New Roman"/>
                <w:sz w:val="20"/>
                <w:szCs w:val="20"/>
              </w:rPr>
            </w:pPr>
          </w:p>
          <w:p w14:paraId="3AAEF66C"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5200.00TL</w:t>
            </w:r>
          </w:p>
          <w:p w14:paraId="653066D9" w14:textId="77777777" w:rsidR="00760657" w:rsidRDefault="00760657" w:rsidP="00384478">
            <w:pPr>
              <w:pStyle w:val="AralkYok"/>
              <w:jc w:val="center"/>
              <w:rPr>
                <w:rFonts w:ascii="Times New Roman" w:hAnsi="Times New Roman"/>
                <w:sz w:val="20"/>
                <w:szCs w:val="20"/>
              </w:rPr>
            </w:pPr>
          </w:p>
          <w:p w14:paraId="0CE675F7" w14:textId="77777777" w:rsidR="00760657" w:rsidRDefault="00760657" w:rsidP="00384478">
            <w:pPr>
              <w:pStyle w:val="AralkYok"/>
              <w:jc w:val="center"/>
              <w:rPr>
                <w:rFonts w:ascii="Times New Roman" w:hAnsi="Times New Roman"/>
                <w:sz w:val="20"/>
                <w:szCs w:val="20"/>
              </w:rPr>
            </w:pPr>
          </w:p>
        </w:tc>
      </w:tr>
      <w:tr w:rsidR="00760657" w:rsidRPr="00C977C2" w14:paraId="1F949B44" w14:textId="77777777" w:rsidTr="00384478">
        <w:trPr>
          <w:trHeight w:hRule="exact" w:val="289"/>
        </w:trPr>
        <w:tc>
          <w:tcPr>
            <w:tcW w:w="704" w:type="dxa"/>
            <w:tcBorders>
              <w:top w:val="single" w:sz="4" w:space="0" w:color="auto"/>
              <w:bottom w:val="single" w:sz="4" w:space="0" w:color="auto"/>
            </w:tcBorders>
            <w:vAlign w:val="center"/>
          </w:tcPr>
          <w:p w14:paraId="6F6A265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14:paraId="564E941A" w14:textId="77777777" w:rsidR="00760657" w:rsidRPr="002B5EF1" w:rsidRDefault="00760657" w:rsidP="00384478">
            <w:pPr>
              <w:pStyle w:val="AralkYok"/>
              <w:jc w:val="center"/>
              <w:rPr>
                <w:rFonts w:ascii="Times New Roman" w:hAnsi="Times New Roman"/>
                <w:b/>
                <w:sz w:val="20"/>
                <w:szCs w:val="20"/>
              </w:rPr>
            </w:pPr>
            <w:r w:rsidRPr="002B5EF1">
              <w:rPr>
                <w:rFonts w:ascii="Times New Roman" w:hAnsi="Times New Roman"/>
                <w:b/>
                <w:sz w:val="20"/>
                <w:szCs w:val="20"/>
              </w:rPr>
              <w:t>Pressiyometre Deneyi</w:t>
            </w:r>
          </w:p>
        </w:tc>
      </w:tr>
      <w:tr w:rsidR="00760657" w:rsidRPr="00C977C2" w14:paraId="6EB4BDA5" w14:textId="77777777" w:rsidTr="00384478">
        <w:trPr>
          <w:trHeight w:hRule="exact" w:val="454"/>
        </w:trPr>
        <w:tc>
          <w:tcPr>
            <w:tcW w:w="704" w:type="dxa"/>
            <w:tcBorders>
              <w:top w:val="single" w:sz="4" w:space="0" w:color="auto"/>
              <w:bottom w:val="single" w:sz="4" w:space="0" w:color="auto"/>
            </w:tcBorders>
            <w:vAlign w:val="center"/>
          </w:tcPr>
          <w:p w14:paraId="23152FC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single" w:sz="4" w:space="0" w:color="auto"/>
            </w:tcBorders>
            <w:vAlign w:val="center"/>
          </w:tcPr>
          <w:p w14:paraId="7ED7E333" w14:textId="77777777" w:rsidR="00760657" w:rsidRPr="002B5EF1" w:rsidRDefault="00760657" w:rsidP="00384478">
            <w:pPr>
              <w:pStyle w:val="AralkYok"/>
              <w:rPr>
                <w:rFonts w:ascii="Times New Roman" w:hAnsi="Times New Roman"/>
                <w:b/>
                <w:sz w:val="20"/>
                <w:szCs w:val="20"/>
              </w:rPr>
            </w:pPr>
            <w:r w:rsidRPr="002B5EF1">
              <w:rPr>
                <w:rFonts w:ascii="Times New Roman" w:hAnsi="Times New Roman"/>
                <w:sz w:val="20"/>
                <w:szCs w:val="20"/>
              </w:rPr>
              <w:t>Pressiyometre Deneyi</w:t>
            </w:r>
            <w:r>
              <w:rPr>
                <w:rFonts w:ascii="Times New Roman" w:hAnsi="Times New Roman"/>
                <w:sz w:val="20"/>
                <w:szCs w:val="20"/>
              </w:rPr>
              <w:t xml:space="preserve"> (1 deney)</w:t>
            </w:r>
          </w:p>
        </w:tc>
        <w:tc>
          <w:tcPr>
            <w:tcW w:w="2103" w:type="dxa"/>
            <w:tcBorders>
              <w:top w:val="single" w:sz="4" w:space="0" w:color="auto"/>
              <w:bottom w:val="single" w:sz="4" w:space="0" w:color="auto"/>
            </w:tcBorders>
            <w:vAlign w:val="center"/>
          </w:tcPr>
          <w:p w14:paraId="3B3414E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14:paraId="5813125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2900,00TL</w:t>
            </w:r>
          </w:p>
        </w:tc>
      </w:tr>
      <w:tr w:rsidR="00760657" w:rsidRPr="00C977C2" w14:paraId="08BA0C84" w14:textId="77777777" w:rsidTr="00384478">
        <w:trPr>
          <w:trHeight w:hRule="exact" w:val="289"/>
        </w:trPr>
        <w:tc>
          <w:tcPr>
            <w:tcW w:w="704" w:type="dxa"/>
            <w:tcBorders>
              <w:top w:val="single" w:sz="4" w:space="0" w:color="auto"/>
              <w:bottom w:val="single" w:sz="4" w:space="0" w:color="auto"/>
            </w:tcBorders>
            <w:vAlign w:val="center"/>
          </w:tcPr>
          <w:p w14:paraId="26DC5BC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14:paraId="6EBAA0DC"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Sıkışma Kontrolü Deneyi</w:t>
            </w:r>
          </w:p>
        </w:tc>
      </w:tr>
      <w:tr w:rsidR="00760657" w:rsidRPr="00C977C2" w14:paraId="4B342800" w14:textId="77777777" w:rsidTr="00384478">
        <w:trPr>
          <w:trHeight w:hRule="exact" w:val="454"/>
        </w:trPr>
        <w:tc>
          <w:tcPr>
            <w:tcW w:w="704" w:type="dxa"/>
            <w:tcBorders>
              <w:top w:val="single" w:sz="4" w:space="0" w:color="auto"/>
              <w:bottom w:val="single" w:sz="4" w:space="0" w:color="auto"/>
            </w:tcBorders>
            <w:vAlign w:val="center"/>
          </w:tcPr>
          <w:p w14:paraId="647EC957"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single" w:sz="4" w:space="0" w:color="auto"/>
            </w:tcBorders>
            <w:vAlign w:val="center"/>
          </w:tcPr>
          <w:p w14:paraId="6EFF00F2" w14:textId="77777777" w:rsidR="00760657" w:rsidRPr="00AD3271" w:rsidRDefault="00760657" w:rsidP="00384478">
            <w:pPr>
              <w:pStyle w:val="AralkYok"/>
              <w:rPr>
                <w:rFonts w:ascii="Times New Roman" w:hAnsi="Times New Roman"/>
                <w:sz w:val="20"/>
                <w:szCs w:val="20"/>
              </w:rPr>
            </w:pPr>
            <w:r>
              <w:rPr>
                <w:rFonts w:ascii="Times New Roman" w:hAnsi="Times New Roman"/>
                <w:sz w:val="20"/>
                <w:szCs w:val="20"/>
              </w:rPr>
              <w:t>Arazide doğal birim hacim ağırlığının belirlenmesi</w:t>
            </w:r>
          </w:p>
        </w:tc>
        <w:tc>
          <w:tcPr>
            <w:tcW w:w="2103" w:type="dxa"/>
            <w:vMerge w:val="restart"/>
            <w:tcBorders>
              <w:top w:val="single" w:sz="4" w:space="0" w:color="auto"/>
            </w:tcBorders>
            <w:vAlign w:val="center"/>
          </w:tcPr>
          <w:p w14:paraId="47D424CC"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1900-1</w:t>
            </w:r>
          </w:p>
        </w:tc>
        <w:tc>
          <w:tcPr>
            <w:tcW w:w="3260" w:type="dxa"/>
            <w:tcBorders>
              <w:top w:val="single" w:sz="4" w:space="0" w:color="auto"/>
              <w:bottom w:val="single" w:sz="4" w:space="0" w:color="auto"/>
            </w:tcBorders>
            <w:vAlign w:val="center"/>
          </w:tcPr>
          <w:p w14:paraId="30947AB4"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850,00TL</w:t>
            </w:r>
          </w:p>
        </w:tc>
      </w:tr>
      <w:tr w:rsidR="00760657" w:rsidRPr="00C977C2" w14:paraId="07DB6C2B" w14:textId="77777777" w:rsidTr="00384478">
        <w:trPr>
          <w:trHeight w:hRule="exact" w:val="454"/>
        </w:trPr>
        <w:tc>
          <w:tcPr>
            <w:tcW w:w="704" w:type="dxa"/>
            <w:tcBorders>
              <w:top w:val="single" w:sz="4" w:space="0" w:color="auto"/>
              <w:bottom w:val="single" w:sz="4" w:space="0" w:color="auto"/>
            </w:tcBorders>
            <w:vAlign w:val="center"/>
          </w:tcPr>
          <w:p w14:paraId="2AEF7552" w14:textId="77777777" w:rsidR="00760657" w:rsidRPr="00AD3271" w:rsidRDefault="00760657" w:rsidP="00384478">
            <w:pPr>
              <w:pStyle w:val="AralkYok"/>
              <w:jc w:val="center"/>
              <w:rPr>
                <w:rFonts w:ascii="Times New Roman" w:hAnsi="Times New Roman"/>
                <w:sz w:val="20"/>
                <w:szCs w:val="20"/>
              </w:rPr>
            </w:pPr>
            <w:r>
              <w:rPr>
                <w:rFonts w:ascii="Times New Roman" w:hAnsi="Times New Roman"/>
                <w:sz w:val="20"/>
                <w:szCs w:val="20"/>
              </w:rPr>
              <w:t>4.2</w:t>
            </w:r>
          </w:p>
        </w:tc>
        <w:tc>
          <w:tcPr>
            <w:tcW w:w="5268" w:type="dxa"/>
            <w:tcBorders>
              <w:top w:val="single" w:sz="4" w:space="0" w:color="auto"/>
              <w:bottom w:val="single" w:sz="4" w:space="0" w:color="auto"/>
            </w:tcBorders>
            <w:vAlign w:val="center"/>
          </w:tcPr>
          <w:p w14:paraId="3F74A527" w14:textId="77777777" w:rsidR="00760657" w:rsidRDefault="00760657" w:rsidP="00384478">
            <w:pPr>
              <w:pStyle w:val="AralkYok"/>
              <w:rPr>
                <w:rFonts w:ascii="Times New Roman" w:hAnsi="Times New Roman"/>
                <w:sz w:val="20"/>
                <w:szCs w:val="20"/>
              </w:rPr>
            </w:pPr>
            <w:r>
              <w:rPr>
                <w:rFonts w:ascii="Times New Roman" w:hAnsi="Times New Roman"/>
                <w:sz w:val="20"/>
                <w:szCs w:val="20"/>
              </w:rPr>
              <w:t>Rölatif Kompaksiyonun Belirlenmesi</w:t>
            </w:r>
          </w:p>
        </w:tc>
        <w:tc>
          <w:tcPr>
            <w:tcW w:w="2103" w:type="dxa"/>
            <w:vMerge/>
            <w:tcBorders>
              <w:bottom w:val="single" w:sz="4" w:space="0" w:color="auto"/>
            </w:tcBorders>
            <w:vAlign w:val="center"/>
          </w:tcPr>
          <w:p w14:paraId="78F0A540"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43009185"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55302D0C" w14:textId="77777777" w:rsidTr="00384478">
        <w:trPr>
          <w:trHeight w:hRule="exact" w:val="289"/>
        </w:trPr>
        <w:tc>
          <w:tcPr>
            <w:tcW w:w="704" w:type="dxa"/>
            <w:tcBorders>
              <w:top w:val="single" w:sz="4" w:space="0" w:color="auto"/>
              <w:bottom w:val="single" w:sz="4" w:space="0" w:color="auto"/>
            </w:tcBorders>
            <w:vAlign w:val="center"/>
          </w:tcPr>
          <w:p w14:paraId="07D160BA"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14:paraId="06786E68"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Plaka Yükleme Deneyi</w:t>
            </w:r>
          </w:p>
        </w:tc>
      </w:tr>
      <w:tr w:rsidR="00760657" w:rsidRPr="00C977C2" w14:paraId="31457AD8" w14:textId="77777777" w:rsidTr="00384478">
        <w:trPr>
          <w:trHeight w:hRule="exact" w:val="454"/>
        </w:trPr>
        <w:tc>
          <w:tcPr>
            <w:tcW w:w="704" w:type="dxa"/>
            <w:tcBorders>
              <w:top w:val="single" w:sz="4" w:space="0" w:color="auto"/>
              <w:bottom w:val="single" w:sz="4" w:space="0" w:color="auto"/>
            </w:tcBorders>
            <w:vAlign w:val="center"/>
          </w:tcPr>
          <w:p w14:paraId="343D1813" w14:textId="77777777" w:rsidR="00760657" w:rsidRPr="00D000E4" w:rsidRDefault="00760657" w:rsidP="00384478">
            <w:pPr>
              <w:pStyle w:val="AralkYok"/>
              <w:jc w:val="center"/>
              <w:rPr>
                <w:rFonts w:ascii="Times New Roman" w:hAnsi="Times New Roman"/>
                <w:sz w:val="20"/>
                <w:szCs w:val="20"/>
              </w:rPr>
            </w:pPr>
            <w:r w:rsidRPr="00D000E4">
              <w:rPr>
                <w:rFonts w:ascii="Times New Roman" w:hAnsi="Times New Roman"/>
                <w:sz w:val="20"/>
                <w:szCs w:val="20"/>
              </w:rPr>
              <w:t>5.1</w:t>
            </w:r>
          </w:p>
        </w:tc>
        <w:tc>
          <w:tcPr>
            <w:tcW w:w="5268" w:type="dxa"/>
            <w:tcBorders>
              <w:top w:val="single" w:sz="4" w:space="0" w:color="auto"/>
              <w:bottom w:val="single" w:sz="4" w:space="0" w:color="auto"/>
            </w:tcBorders>
            <w:vAlign w:val="center"/>
          </w:tcPr>
          <w:p w14:paraId="26D16E44" w14:textId="77777777" w:rsidR="00760657" w:rsidRPr="00D000E4" w:rsidRDefault="00760657" w:rsidP="00384478">
            <w:pPr>
              <w:pStyle w:val="AralkYok"/>
              <w:rPr>
                <w:rFonts w:ascii="Times New Roman" w:hAnsi="Times New Roman"/>
                <w:sz w:val="20"/>
                <w:szCs w:val="20"/>
              </w:rPr>
            </w:pPr>
            <w:r w:rsidRPr="00D000E4">
              <w:rPr>
                <w:rFonts w:ascii="Times New Roman" w:hAnsi="Times New Roman"/>
                <w:sz w:val="20"/>
                <w:szCs w:val="20"/>
              </w:rPr>
              <w:t>Plaka Yükleme Deneyi</w:t>
            </w:r>
            <w:r>
              <w:rPr>
                <w:rFonts w:ascii="Times New Roman" w:hAnsi="Times New Roman"/>
                <w:sz w:val="20"/>
                <w:szCs w:val="20"/>
              </w:rPr>
              <w:t xml:space="preserve"> </w:t>
            </w:r>
          </w:p>
        </w:tc>
        <w:tc>
          <w:tcPr>
            <w:tcW w:w="2103" w:type="dxa"/>
            <w:tcBorders>
              <w:top w:val="single" w:sz="4" w:space="0" w:color="auto"/>
              <w:bottom w:val="single" w:sz="4" w:space="0" w:color="auto"/>
            </w:tcBorders>
            <w:vAlign w:val="center"/>
          </w:tcPr>
          <w:p w14:paraId="4B7FE69E" w14:textId="77777777" w:rsidR="00760657" w:rsidRPr="00C977C2" w:rsidRDefault="00760657" w:rsidP="00384478">
            <w:pPr>
              <w:pStyle w:val="AralkYok"/>
              <w:jc w:val="center"/>
              <w:rPr>
                <w:rFonts w:ascii="Times New Roman" w:hAnsi="Times New Roman"/>
                <w:sz w:val="20"/>
                <w:szCs w:val="20"/>
              </w:rPr>
            </w:pPr>
            <w:r w:rsidRPr="006D5626">
              <w:rPr>
                <w:rFonts w:ascii="Times New Roman" w:hAnsi="Times New Roman"/>
                <w:sz w:val="20"/>
                <w:szCs w:val="20"/>
              </w:rPr>
              <w:t>TS 5744</w:t>
            </w:r>
          </w:p>
        </w:tc>
        <w:tc>
          <w:tcPr>
            <w:tcW w:w="3260" w:type="dxa"/>
            <w:tcBorders>
              <w:top w:val="single" w:sz="4" w:space="0" w:color="auto"/>
              <w:bottom w:val="single" w:sz="4" w:space="0" w:color="auto"/>
            </w:tcBorders>
            <w:vAlign w:val="center"/>
          </w:tcPr>
          <w:p w14:paraId="04BF12E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4500,00TL</w:t>
            </w:r>
          </w:p>
        </w:tc>
      </w:tr>
      <w:tr w:rsidR="00760657" w:rsidRPr="00C977C2" w14:paraId="2D899782" w14:textId="77777777" w:rsidTr="00384478">
        <w:trPr>
          <w:trHeight w:hRule="exact" w:val="454"/>
        </w:trPr>
        <w:tc>
          <w:tcPr>
            <w:tcW w:w="11335" w:type="dxa"/>
            <w:gridSpan w:val="4"/>
            <w:tcBorders>
              <w:top w:val="single" w:sz="4" w:space="0" w:color="auto"/>
              <w:bottom w:val="nil"/>
            </w:tcBorders>
            <w:vAlign w:val="center"/>
          </w:tcPr>
          <w:p w14:paraId="51867028" w14:textId="77777777" w:rsidR="00760657" w:rsidRDefault="00760657" w:rsidP="00384478">
            <w:pPr>
              <w:pStyle w:val="AralkYok"/>
              <w:rPr>
                <w:rFonts w:ascii="Times New Roman" w:hAnsi="Times New Roman"/>
                <w:sz w:val="20"/>
                <w:szCs w:val="20"/>
              </w:rPr>
            </w:pPr>
            <w:r>
              <w:rPr>
                <w:rFonts w:ascii="Times New Roman" w:hAnsi="Times New Roman"/>
                <w:b/>
                <w:sz w:val="20"/>
                <w:szCs w:val="20"/>
              </w:rPr>
              <w:t>NOT:</w:t>
            </w:r>
          </w:p>
        </w:tc>
      </w:tr>
      <w:tr w:rsidR="00760657" w:rsidRPr="00C977C2" w14:paraId="01C4CDCC" w14:textId="77777777" w:rsidTr="00384478">
        <w:trPr>
          <w:trHeight w:hRule="exact" w:val="454"/>
        </w:trPr>
        <w:tc>
          <w:tcPr>
            <w:tcW w:w="704" w:type="dxa"/>
            <w:tcBorders>
              <w:top w:val="nil"/>
              <w:bottom w:val="nil"/>
              <w:right w:val="nil"/>
            </w:tcBorders>
            <w:vAlign w:val="center"/>
          </w:tcPr>
          <w:p w14:paraId="12861C1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nil"/>
              <w:left w:val="nil"/>
              <w:bottom w:val="nil"/>
            </w:tcBorders>
            <w:vAlign w:val="center"/>
          </w:tcPr>
          <w:p w14:paraId="3DEF5061" w14:textId="77777777" w:rsidR="00760657" w:rsidRDefault="00760657" w:rsidP="00384478">
            <w:pPr>
              <w:pStyle w:val="AralkYok"/>
              <w:rPr>
                <w:rFonts w:ascii="Times New Roman" w:hAnsi="Times New Roman"/>
                <w:sz w:val="20"/>
                <w:szCs w:val="20"/>
              </w:rPr>
            </w:pPr>
            <w:r>
              <w:rPr>
                <w:rFonts w:ascii="Times New Roman" w:hAnsi="Times New Roman"/>
                <w:sz w:val="20"/>
                <w:szCs w:val="20"/>
              </w:rPr>
              <w:t>Araziden alınacak örselenmiş ve örselenmemiş numuneler için gerek duyulacak çukurlar başvuru sahibi tarafından açtırılacaktır.</w:t>
            </w:r>
          </w:p>
          <w:p w14:paraId="20EB666B" w14:textId="77777777" w:rsidR="00760657" w:rsidRDefault="00760657" w:rsidP="00384478">
            <w:pPr>
              <w:pStyle w:val="AralkYok"/>
              <w:jc w:val="center"/>
              <w:rPr>
                <w:rFonts w:ascii="Times New Roman" w:hAnsi="Times New Roman"/>
                <w:sz w:val="20"/>
                <w:szCs w:val="20"/>
              </w:rPr>
            </w:pPr>
          </w:p>
        </w:tc>
      </w:tr>
      <w:tr w:rsidR="00760657" w:rsidRPr="00C977C2" w14:paraId="6773A787" w14:textId="77777777" w:rsidTr="00384478">
        <w:trPr>
          <w:trHeight w:hRule="exact" w:val="454"/>
        </w:trPr>
        <w:tc>
          <w:tcPr>
            <w:tcW w:w="704" w:type="dxa"/>
            <w:tcBorders>
              <w:top w:val="nil"/>
              <w:bottom w:val="nil"/>
              <w:right w:val="nil"/>
            </w:tcBorders>
            <w:vAlign w:val="center"/>
          </w:tcPr>
          <w:p w14:paraId="7617C40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nil"/>
              <w:left w:val="nil"/>
              <w:bottom w:val="nil"/>
            </w:tcBorders>
            <w:vAlign w:val="center"/>
          </w:tcPr>
          <w:p w14:paraId="08C928BB" w14:textId="77777777" w:rsidR="00760657" w:rsidRDefault="00760657" w:rsidP="00384478">
            <w:pPr>
              <w:pStyle w:val="AralkYok"/>
              <w:rPr>
                <w:rFonts w:ascii="Times New Roman" w:hAnsi="Times New Roman"/>
                <w:sz w:val="20"/>
                <w:szCs w:val="20"/>
              </w:rPr>
            </w:pPr>
            <w:r>
              <w:rPr>
                <w:rFonts w:ascii="Times New Roman" w:hAnsi="Times New Roman"/>
                <w:sz w:val="20"/>
                <w:szCs w:val="20"/>
              </w:rPr>
              <w:t>Laboratuvar deneylerinde araziden numune alınması fiyatlandırmaya dâhil değildir.</w:t>
            </w:r>
          </w:p>
          <w:p w14:paraId="282C37AC" w14:textId="77777777" w:rsidR="00760657" w:rsidRDefault="00760657" w:rsidP="00384478">
            <w:pPr>
              <w:pStyle w:val="AralkYok"/>
              <w:jc w:val="center"/>
              <w:rPr>
                <w:rFonts w:ascii="Times New Roman" w:hAnsi="Times New Roman"/>
                <w:sz w:val="20"/>
                <w:szCs w:val="20"/>
              </w:rPr>
            </w:pPr>
          </w:p>
          <w:p w14:paraId="43607BA1" w14:textId="77777777" w:rsidR="00760657" w:rsidRDefault="00760657" w:rsidP="00384478">
            <w:pPr>
              <w:pStyle w:val="AralkYok"/>
              <w:jc w:val="center"/>
              <w:rPr>
                <w:rFonts w:ascii="Times New Roman" w:hAnsi="Times New Roman"/>
                <w:sz w:val="20"/>
                <w:szCs w:val="20"/>
              </w:rPr>
            </w:pPr>
          </w:p>
        </w:tc>
      </w:tr>
      <w:tr w:rsidR="00760657" w:rsidRPr="00C977C2" w14:paraId="354B2204" w14:textId="77777777" w:rsidTr="00384478">
        <w:trPr>
          <w:trHeight w:hRule="exact" w:val="454"/>
        </w:trPr>
        <w:tc>
          <w:tcPr>
            <w:tcW w:w="704" w:type="dxa"/>
            <w:tcBorders>
              <w:top w:val="nil"/>
              <w:bottom w:val="single" w:sz="4" w:space="0" w:color="auto"/>
              <w:right w:val="nil"/>
            </w:tcBorders>
            <w:vAlign w:val="center"/>
          </w:tcPr>
          <w:p w14:paraId="5AEED04A"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nil"/>
              <w:left w:val="nil"/>
              <w:bottom w:val="single" w:sz="4" w:space="0" w:color="auto"/>
            </w:tcBorders>
            <w:vAlign w:val="center"/>
          </w:tcPr>
          <w:p w14:paraId="16B99674" w14:textId="77777777" w:rsidR="00760657" w:rsidRPr="006F0DB9" w:rsidRDefault="00760657" w:rsidP="00384478">
            <w:pPr>
              <w:pStyle w:val="AralkYok"/>
              <w:rPr>
                <w:rFonts w:ascii="Times New Roman" w:hAnsi="Times New Roman"/>
                <w:sz w:val="20"/>
                <w:szCs w:val="20"/>
              </w:rPr>
            </w:pPr>
            <w:r w:rsidRPr="006F0DB9">
              <w:rPr>
                <w:rFonts w:ascii="Times New Roman" w:hAnsi="Times New Roman"/>
                <w:sz w:val="20"/>
                <w:szCs w:val="20"/>
              </w:rPr>
              <w:t>Yapı Güvenliği Kapsamında Yapılan Etüdler</w:t>
            </w:r>
            <w:r>
              <w:rPr>
                <w:rFonts w:ascii="Times New Roman" w:hAnsi="Times New Roman"/>
                <w:sz w:val="20"/>
                <w:szCs w:val="20"/>
              </w:rPr>
              <w:t xml:space="preserve"> ile </w:t>
            </w:r>
            <w:r w:rsidRPr="006F0DB9">
              <w:rPr>
                <w:rFonts w:ascii="Times New Roman" w:hAnsi="Times New Roman"/>
                <w:sz w:val="20"/>
                <w:szCs w:val="20"/>
              </w:rPr>
              <w:t xml:space="preserve"> Zemin ve Temel Etüd Raporları</w:t>
            </w:r>
            <w:r>
              <w:rPr>
                <w:rFonts w:ascii="Times New Roman" w:hAnsi="Times New Roman"/>
                <w:sz w:val="20"/>
                <w:szCs w:val="20"/>
              </w:rPr>
              <w:t xml:space="preserve"> kapsamında yapılacak işlerde sondaj, SPT,  jeofizik deneyler vb. bölümümüz imkanları ile yapılamayacak işlerde başvuru sabibi tarafından gerekli hizmet alımı yapılacaktır.</w:t>
            </w:r>
          </w:p>
          <w:p w14:paraId="68CDA55F" w14:textId="77777777" w:rsidR="00760657" w:rsidRPr="003A288D" w:rsidRDefault="00760657" w:rsidP="00384478">
            <w:pPr>
              <w:pStyle w:val="AralkYok"/>
              <w:pBdr>
                <w:bottom w:val="single" w:sz="4" w:space="1" w:color="auto"/>
              </w:pBdr>
              <w:jc w:val="center"/>
              <w:rPr>
                <w:rFonts w:ascii="Times New Roman" w:hAnsi="Times New Roman"/>
                <w:b/>
                <w:sz w:val="20"/>
                <w:szCs w:val="20"/>
                <w:highlight w:val="yellow"/>
              </w:rPr>
            </w:pPr>
          </w:p>
          <w:p w14:paraId="344E276C" w14:textId="77777777" w:rsidR="00760657" w:rsidRDefault="00760657" w:rsidP="00384478">
            <w:pPr>
              <w:pStyle w:val="AralkYok"/>
              <w:jc w:val="center"/>
              <w:rPr>
                <w:rFonts w:ascii="Times New Roman" w:hAnsi="Times New Roman"/>
                <w:sz w:val="20"/>
                <w:szCs w:val="20"/>
              </w:rPr>
            </w:pPr>
          </w:p>
        </w:tc>
      </w:tr>
    </w:tbl>
    <w:p w14:paraId="1E64CDBE" w14:textId="77777777" w:rsidR="00760657" w:rsidRDefault="00760657" w:rsidP="00760657"/>
    <w:p w14:paraId="1C35C725" w14:textId="77777777" w:rsidR="00760657" w:rsidRDefault="00760657" w:rsidP="00760657">
      <w:pPr>
        <w:rPr>
          <w:rFonts w:asciiTheme="minorHAnsi" w:hAnsiTheme="minorHAnsi" w:cstheme="minorHAnsi"/>
        </w:rPr>
      </w:pPr>
    </w:p>
    <w:p w14:paraId="5625971A" w14:textId="77777777" w:rsidR="00760657" w:rsidRDefault="00760657" w:rsidP="00760657">
      <w:pPr>
        <w:rPr>
          <w:rFonts w:asciiTheme="minorHAnsi" w:hAnsiTheme="minorHAnsi" w:cstheme="minorHAnsi"/>
        </w:rPr>
      </w:pPr>
    </w:p>
    <w:p w14:paraId="7B22B747" w14:textId="77777777" w:rsidR="00760657" w:rsidRDefault="00760657" w:rsidP="00760657">
      <w:pPr>
        <w:rPr>
          <w:rFonts w:asciiTheme="minorHAnsi" w:hAnsiTheme="minorHAnsi" w:cstheme="minorHAnsi"/>
        </w:rPr>
      </w:pPr>
    </w:p>
    <w:p w14:paraId="54320F9D" w14:textId="694F8B6A" w:rsidR="000A5846" w:rsidRDefault="000A5846" w:rsidP="000A5846"/>
    <w:p w14:paraId="2BA45F77" w14:textId="5BEF18AB" w:rsidR="002F5853" w:rsidRDefault="002F5853" w:rsidP="000A5846"/>
    <w:p w14:paraId="7E923A0D" w14:textId="4AC9EE12" w:rsidR="002F5853" w:rsidRDefault="002F5853" w:rsidP="000A5846"/>
    <w:p w14:paraId="3FBF115D" w14:textId="2009FB0C" w:rsidR="002F5853" w:rsidRDefault="002F5853" w:rsidP="000A5846"/>
    <w:p w14:paraId="39F0C22B" w14:textId="6455B80C" w:rsidR="002F5853" w:rsidRDefault="002F5853" w:rsidP="000A5846"/>
    <w:p w14:paraId="478288B0" w14:textId="75C2AA17" w:rsidR="002F5853" w:rsidRDefault="002F5853" w:rsidP="000A5846"/>
    <w:p w14:paraId="4804329C" w14:textId="6416670E" w:rsidR="002F5853" w:rsidRDefault="002F5853" w:rsidP="000A5846"/>
    <w:p w14:paraId="4A7C82DD" w14:textId="77777777" w:rsidR="002F5853" w:rsidRDefault="002F5853" w:rsidP="000A5846"/>
    <w:p w14:paraId="4DD0A8F4" w14:textId="77777777" w:rsidR="00760657" w:rsidRDefault="00760657" w:rsidP="00760657">
      <w:pPr>
        <w:rPr>
          <w:rFonts w:asciiTheme="minorHAnsi" w:hAnsiTheme="minorHAnsi" w:cstheme="minorHAnsi"/>
        </w:rPr>
      </w:pPr>
    </w:p>
    <w:p w14:paraId="58EE6571" w14:textId="77777777" w:rsidR="00760657" w:rsidRDefault="00760657" w:rsidP="00760657">
      <w:pPr>
        <w:rPr>
          <w:rFonts w:asciiTheme="minorHAnsi" w:hAnsiTheme="minorHAnsi" w:cstheme="minorHAnsi"/>
        </w:rPr>
      </w:pPr>
    </w:p>
    <w:p w14:paraId="4CB680DC" w14:textId="77777777" w:rsidR="00760657" w:rsidRDefault="00760657" w:rsidP="00760657">
      <w:pPr>
        <w:rPr>
          <w:rFonts w:asciiTheme="minorHAnsi" w:hAnsiTheme="minorHAnsi" w:cstheme="minorHAnsi"/>
        </w:rPr>
      </w:pPr>
    </w:p>
    <w:p w14:paraId="107A457A" w14:textId="77777777" w:rsidR="00760657" w:rsidRDefault="00760657" w:rsidP="00760657">
      <w:pPr>
        <w:rPr>
          <w:rFonts w:asciiTheme="minorHAnsi" w:hAnsiTheme="minorHAnsi" w:cstheme="minorHAnsi"/>
        </w:rPr>
      </w:pPr>
    </w:p>
    <w:p w14:paraId="3DC80CB9" w14:textId="77777777" w:rsidR="00760657" w:rsidRDefault="00760657" w:rsidP="00760657">
      <w:pPr>
        <w:rPr>
          <w:rFonts w:asciiTheme="minorHAnsi" w:hAnsiTheme="minorHAnsi" w:cstheme="minorHAnsi"/>
        </w:rPr>
      </w:pPr>
    </w:p>
    <w:p w14:paraId="3E9CDFE9" w14:textId="77777777" w:rsidR="00760657" w:rsidRDefault="00760657" w:rsidP="00760657">
      <w:pPr>
        <w:rPr>
          <w:rFonts w:asciiTheme="minorHAnsi" w:hAnsiTheme="minorHAnsi" w:cstheme="minorHAnsi"/>
        </w:rPr>
      </w:pPr>
    </w:p>
    <w:p w14:paraId="2346CB28" w14:textId="77777777" w:rsidR="00760657" w:rsidRDefault="00760657" w:rsidP="00760657">
      <w:pPr>
        <w:rPr>
          <w:rFonts w:asciiTheme="minorHAnsi" w:hAnsiTheme="minorHAnsi" w:cstheme="minorHAnsi"/>
        </w:rPr>
      </w:pPr>
    </w:p>
    <w:p w14:paraId="6DEC8B61" w14:textId="77777777" w:rsidR="00760657" w:rsidRDefault="00760657" w:rsidP="00760657">
      <w:pPr>
        <w:rPr>
          <w:rFonts w:asciiTheme="minorHAnsi" w:hAnsiTheme="minorHAnsi" w:cstheme="minorHAnsi"/>
        </w:rPr>
      </w:pPr>
    </w:p>
    <w:p w14:paraId="26ABFDE1" w14:textId="77777777" w:rsidR="00760657" w:rsidRDefault="00760657" w:rsidP="00760657">
      <w:pPr>
        <w:rPr>
          <w:rFonts w:asciiTheme="minorHAnsi" w:hAnsiTheme="minorHAnsi" w:cstheme="minorHAnsi"/>
        </w:rPr>
      </w:pPr>
    </w:p>
    <w:p w14:paraId="2F375B1C" w14:textId="77777777" w:rsidR="00760657" w:rsidRDefault="00760657" w:rsidP="00760657">
      <w:pPr>
        <w:rPr>
          <w:rFonts w:asciiTheme="minorHAnsi" w:hAnsiTheme="minorHAnsi" w:cstheme="minorHAnsi"/>
        </w:rPr>
      </w:pPr>
    </w:p>
    <w:p w14:paraId="79AF07C0" w14:textId="04135ABA" w:rsidR="00760657" w:rsidRDefault="00760657" w:rsidP="00760657">
      <w:pPr>
        <w:rPr>
          <w:rFonts w:asciiTheme="minorHAnsi" w:hAnsiTheme="minorHAnsi" w:cstheme="minorHAnsi"/>
        </w:rPr>
      </w:pPr>
    </w:p>
    <w:p w14:paraId="758C4CE9" w14:textId="226F8174" w:rsidR="00AB4013" w:rsidRDefault="00AB4013" w:rsidP="00760657">
      <w:pPr>
        <w:rPr>
          <w:rFonts w:asciiTheme="minorHAnsi" w:hAnsiTheme="minorHAnsi" w:cstheme="minorHAnsi"/>
        </w:rPr>
      </w:pPr>
    </w:p>
    <w:p w14:paraId="2AC60DE4" w14:textId="0B0FBA00" w:rsidR="00AB4013" w:rsidRDefault="00AB4013" w:rsidP="00760657">
      <w:pPr>
        <w:rPr>
          <w:rFonts w:asciiTheme="minorHAnsi" w:hAnsiTheme="minorHAnsi" w:cstheme="minorHAnsi"/>
        </w:rPr>
      </w:pPr>
    </w:p>
    <w:p w14:paraId="755F4121" w14:textId="6252727E" w:rsidR="00AB4013" w:rsidRDefault="00AB4013" w:rsidP="00760657">
      <w:pPr>
        <w:rPr>
          <w:rFonts w:asciiTheme="minorHAnsi" w:hAnsiTheme="minorHAnsi" w:cstheme="minorHAnsi"/>
        </w:rPr>
      </w:pPr>
    </w:p>
    <w:p w14:paraId="0FFF2E02" w14:textId="4B94BB39" w:rsidR="00AB4013" w:rsidRDefault="00AB4013" w:rsidP="00760657">
      <w:pPr>
        <w:rPr>
          <w:rFonts w:asciiTheme="minorHAnsi" w:hAnsiTheme="minorHAnsi" w:cstheme="minorHAnsi"/>
        </w:rPr>
      </w:pPr>
    </w:p>
    <w:p w14:paraId="23DF51E6" w14:textId="4955B660" w:rsidR="00AB4013" w:rsidRDefault="00AB4013" w:rsidP="00760657">
      <w:pPr>
        <w:rPr>
          <w:rFonts w:asciiTheme="minorHAnsi" w:hAnsiTheme="minorHAnsi" w:cstheme="minorHAnsi"/>
        </w:rPr>
      </w:pPr>
    </w:p>
    <w:p w14:paraId="78426833" w14:textId="26A458E0" w:rsidR="00AB4013" w:rsidRDefault="00AB4013" w:rsidP="00760657">
      <w:pPr>
        <w:rPr>
          <w:rFonts w:asciiTheme="minorHAnsi" w:hAnsiTheme="minorHAnsi" w:cstheme="minorHAnsi"/>
        </w:rPr>
      </w:pPr>
    </w:p>
    <w:p w14:paraId="09F25608" w14:textId="30DB1D6A" w:rsidR="00AB4013" w:rsidRDefault="00AB4013" w:rsidP="00760657">
      <w:pPr>
        <w:rPr>
          <w:rFonts w:asciiTheme="minorHAnsi" w:hAnsiTheme="minorHAnsi" w:cstheme="minorHAnsi"/>
        </w:rPr>
      </w:pPr>
    </w:p>
    <w:p w14:paraId="6104414D" w14:textId="77777777" w:rsidR="00AB4013" w:rsidRDefault="00AB4013" w:rsidP="00760657">
      <w:pPr>
        <w:rPr>
          <w:rFonts w:asciiTheme="minorHAnsi" w:hAnsiTheme="minorHAnsi" w:cstheme="minorHAnsi"/>
        </w:rPr>
      </w:pPr>
    </w:p>
    <w:p w14:paraId="4AC95500" w14:textId="77777777" w:rsidR="00760657" w:rsidRDefault="00760657" w:rsidP="00760657">
      <w:pPr>
        <w:rPr>
          <w:rFonts w:asciiTheme="minorHAnsi" w:hAnsiTheme="minorHAnsi" w:cstheme="minorHAnsi"/>
        </w:rPr>
      </w:pPr>
    </w:p>
    <w:p w14:paraId="28CEAB68" w14:textId="77777777" w:rsidR="00760657" w:rsidRDefault="00760657" w:rsidP="00760657">
      <w:pPr>
        <w:rPr>
          <w:rFonts w:asciiTheme="minorHAnsi" w:hAnsiTheme="minorHAnsi" w:cstheme="minorHAnsi"/>
        </w:rPr>
      </w:pPr>
    </w:p>
    <w:p w14:paraId="1B92766C" w14:textId="77777777" w:rsidR="00760657" w:rsidRDefault="00760657" w:rsidP="00760657">
      <w:pPr>
        <w:rPr>
          <w:rFonts w:asciiTheme="minorHAnsi" w:hAnsiTheme="minorHAnsi" w:cstheme="minorHAnsi"/>
        </w:rPr>
      </w:pPr>
    </w:p>
    <w:p w14:paraId="5CD5C534" w14:textId="77777777" w:rsidR="00760657" w:rsidRDefault="00760657" w:rsidP="00760657">
      <w:pPr>
        <w:rPr>
          <w:rFonts w:asciiTheme="minorHAnsi" w:hAnsiTheme="minorHAnsi" w:cstheme="minorHAnsi"/>
        </w:rPr>
      </w:pPr>
    </w:p>
    <w:p w14:paraId="64CD6615" w14:textId="77777777" w:rsidR="000A5846" w:rsidRPr="009750EC" w:rsidRDefault="000A5846" w:rsidP="000A5846">
      <w:pPr>
        <w:jc w:val="center"/>
        <w:rPr>
          <w:rFonts w:eastAsia="Calibri"/>
          <w:b/>
          <w:sz w:val="24"/>
          <w:szCs w:val="24"/>
        </w:rPr>
      </w:pPr>
      <w:r w:rsidRPr="009750EC">
        <w:rPr>
          <w:rFonts w:eastAsia="Calibri"/>
          <w:b/>
          <w:sz w:val="24"/>
          <w:szCs w:val="24"/>
        </w:rPr>
        <w:t>ULAŞTIRMA ANABİLİM DALINCA 202</w:t>
      </w:r>
      <w:r>
        <w:rPr>
          <w:rFonts w:eastAsia="Calibri"/>
          <w:b/>
          <w:sz w:val="24"/>
          <w:szCs w:val="24"/>
        </w:rPr>
        <w:t>4</w:t>
      </w:r>
      <w:r w:rsidRPr="009750EC">
        <w:rPr>
          <w:rFonts w:eastAsia="Calibri"/>
          <w:b/>
          <w:sz w:val="24"/>
          <w:szCs w:val="24"/>
        </w:rPr>
        <w:t xml:space="preserve"> YILINDA YAPILABİLECEK DÖNER SERMAYE İŞLERİ FİYAT LİSTESİ</w:t>
      </w:r>
    </w:p>
    <w:p w14:paraId="36D22A3E" w14:textId="77777777" w:rsidR="000A5846" w:rsidRPr="009750EC" w:rsidRDefault="000A5846" w:rsidP="000A5846">
      <w:pPr>
        <w:rPr>
          <w:rFonts w:eastAsia="Calibri"/>
          <w:sz w:val="24"/>
          <w:szCs w:val="24"/>
        </w:rPr>
      </w:pPr>
    </w:p>
    <w:tbl>
      <w:tblPr>
        <w:tblStyle w:val="TabloKlavuzu2"/>
        <w:tblW w:w="7679" w:type="dxa"/>
        <w:jc w:val="center"/>
        <w:tblLook w:val="04A0" w:firstRow="1" w:lastRow="0" w:firstColumn="1" w:lastColumn="0" w:noHBand="0" w:noVBand="1"/>
      </w:tblPr>
      <w:tblGrid>
        <w:gridCol w:w="996"/>
        <w:gridCol w:w="3234"/>
        <w:gridCol w:w="2196"/>
        <w:gridCol w:w="1247"/>
        <w:gridCol w:w="6"/>
      </w:tblGrid>
      <w:tr w:rsidR="000A5846" w:rsidRPr="009750EC" w14:paraId="18AAE92D" w14:textId="77777777" w:rsidTr="004D241F">
        <w:trPr>
          <w:gridAfter w:val="1"/>
          <w:wAfter w:w="6" w:type="dxa"/>
          <w:jc w:val="center"/>
        </w:trPr>
        <w:tc>
          <w:tcPr>
            <w:tcW w:w="996" w:type="dxa"/>
            <w:vAlign w:val="center"/>
          </w:tcPr>
          <w:p w14:paraId="37AB549B" w14:textId="77777777" w:rsidR="000A5846" w:rsidRPr="009750EC" w:rsidRDefault="000A5846" w:rsidP="004D241F">
            <w:pPr>
              <w:jc w:val="center"/>
              <w:rPr>
                <w:rFonts w:eastAsia="Calibri"/>
                <w:b/>
                <w:sz w:val="24"/>
                <w:szCs w:val="24"/>
              </w:rPr>
            </w:pPr>
          </w:p>
        </w:tc>
        <w:tc>
          <w:tcPr>
            <w:tcW w:w="3234" w:type="dxa"/>
            <w:vAlign w:val="center"/>
          </w:tcPr>
          <w:p w14:paraId="42D98E1B" w14:textId="77777777" w:rsidR="000A5846" w:rsidRPr="009750EC" w:rsidRDefault="000A5846" w:rsidP="004D241F">
            <w:pPr>
              <w:jc w:val="center"/>
              <w:rPr>
                <w:rFonts w:eastAsia="Calibri"/>
                <w:b/>
                <w:sz w:val="24"/>
                <w:szCs w:val="24"/>
              </w:rPr>
            </w:pPr>
          </w:p>
        </w:tc>
        <w:tc>
          <w:tcPr>
            <w:tcW w:w="2196" w:type="dxa"/>
            <w:vAlign w:val="center"/>
          </w:tcPr>
          <w:p w14:paraId="2F2D8CCF" w14:textId="77777777" w:rsidR="000A5846" w:rsidRPr="009750EC" w:rsidRDefault="000A5846" w:rsidP="004D241F">
            <w:pPr>
              <w:jc w:val="center"/>
              <w:rPr>
                <w:rFonts w:eastAsia="Calibri"/>
                <w:b/>
                <w:sz w:val="24"/>
                <w:szCs w:val="24"/>
              </w:rPr>
            </w:pPr>
          </w:p>
        </w:tc>
        <w:tc>
          <w:tcPr>
            <w:tcW w:w="1247" w:type="dxa"/>
            <w:vAlign w:val="center"/>
          </w:tcPr>
          <w:p w14:paraId="017FA35D" w14:textId="77777777" w:rsidR="000A5846" w:rsidRPr="009750EC" w:rsidRDefault="000A5846" w:rsidP="004D241F">
            <w:pPr>
              <w:jc w:val="center"/>
              <w:rPr>
                <w:rFonts w:eastAsia="Calibri"/>
                <w:b/>
                <w:sz w:val="24"/>
                <w:szCs w:val="24"/>
              </w:rPr>
            </w:pPr>
          </w:p>
        </w:tc>
      </w:tr>
      <w:tr w:rsidR="000A5846" w:rsidRPr="009750EC" w14:paraId="16E072D8" w14:textId="77777777" w:rsidTr="004D241F">
        <w:trPr>
          <w:gridAfter w:val="1"/>
          <w:wAfter w:w="6" w:type="dxa"/>
          <w:jc w:val="center"/>
        </w:trPr>
        <w:tc>
          <w:tcPr>
            <w:tcW w:w="996" w:type="dxa"/>
            <w:vAlign w:val="center"/>
          </w:tcPr>
          <w:p w14:paraId="6FC01446" w14:textId="77777777" w:rsidR="000A5846" w:rsidRPr="009750EC" w:rsidRDefault="000A5846" w:rsidP="004D241F">
            <w:pPr>
              <w:jc w:val="center"/>
              <w:rPr>
                <w:rFonts w:eastAsia="Calibri"/>
                <w:b/>
                <w:sz w:val="24"/>
                <w:szCs w:val="24"/>
              </w:rPr>
            </w:pPr>
            <w:r w:rsidRPr="009750EC">
              <w:rPr>
                <w:rFonts w:eastAsia="Calibri"/>
                <w:b/>
                <w:sz w:val="24"/>
                <w:szCs w:val="24"/>
              </w:rPr>
              <w:t>Sıra No</w:t>
            </w:r>
          </w:p>
        </w:tc>
        <w:tc>
          <w:tcPr>
            <w:tcW w:w="3234" w:type="dxa"/>
            <w:vAlign w:val="center"/>
          </w:tcPr>
          <w:p w14:paraId="36D6BE39" w14:textId="77777777" w:rsidR="000A5846" w:rsidRPr="009750EC" w:rsidRDefault="000A5846" w:rsidP="004D241F">
            <w:pPr>
              <w:jc w:val="center"/>
              <w:rPr>
                <w:rFonts w:eastAsia="Calibri"/>
                <w:b/>
                <w:sz w:val="24"/>
                <w:szCs w:val="24"/>
              </w:rPr>
            </w:pPr>
            <w:r w:rsidRPr="009750EC">
              <w:rPr>
                <w:rFonts w:eastAsia="Calibri"/>
                <w:b/>
                <w:sz w:val="24"/>
                <w:szCs w:val="24"/>
              </w:rPr>
              <w:t>Deney Adı</w:t>
            </w:r>
          </w:p>
        </w:tc>
        <w:tc>
          <w:tcPr>
            <w:tcW w:w="2196" w:type="dxa"/>
            <w:vAlign w:val="center"/>
          </w:tcPr>
          <w:p w14:paraId="674C6B71" w14:textId="77777777" w:rsidR="000A5846" w:rsidRPr="009750EC" w:rsidRDefault="000A5846" w:rsidP="004D241F">
            <w:pPr>
              <w:jc w:val="center"/>
              <w:rPr>
                <w:rFonts w:eastAsia="Calibri"/>
                <w:b/>
                <w:sz w:val="24"/>
                <w:szCs w:val="24"/>
              </w:rPr>
            </w:pPr>
            <w:r w:rsidRPr="009750EC">
              <w:rPr>
                <w:rFonts w:eastAsia="Calibri"/>
                <w:b/>
                <w:sz w:val="24"/>
                <w:szCs w:val="24"/>
              </w:rPr>
              <w:t>Deney Standardı</w:t>
            </w:r>
          </w:p>
        </w:tc>
        <w:tc>
          <w:tcPr>
            <w:tcW w:w="1247" w:type="dxa"/>
            <w:vAlign w:val="center"/>
          </w:tcPr>
          <w:p w14:paraId="79C2CCFA" w14:textId="77777777" w:rsidR="000A5846" w:rsidRPr="009750EC" w:rsidRDefault="000A5846" w:rsidP="004D241F">
            <w:pPr>
              <w:jc w:val="center"/>
              <w:rPr>
                <w:rFonts w:eastAsia="Calibri"/>
                <w:b/>
                <w:sz w:val="24"/>
                <w:szCs w:val="24"/>
              </w:rPr>
            </w:pPr>
            <w:r w:rsidRPr="009750EC">
              <w:rPr>
                <w:rFonts w:eastAsia="Calibri"/>
                <w:b/>
                <w:sz w:val="24"/>
                <w:szCs w:val="24"/>
              </w:rPr>
              <w:t>Fiyat (TL)</w:t>
            </w:r>
          </w:p>
          <w:p w14:paraId="413E877C" w14:textId="77777777" w:rsidR="000A5846" w:rsidRPr="009750EC" w:rsidRDefault="000A5846" w:rsidP="004D241F">
            <w:pPr>
              <w:jc w:val="center"/>
              <w:rPr>
                <w:rFonts w:eastAsia="Calibri"/>
                <w:b/>
                <w:sz w:val="24"/>
                <w:szCs w:val="24"/>
              </w:rPr>
            </w:pPr>
            <w:r w:rsidRPr="009750EC">
              <w:rPr>
                <w:rFonts w:eastAsia="Calibri"/>
                <w:b/>
                <w:sz w:val="24"/>
                <w:szCs w:val="24"/>
              </w:rPr>
              <w:t>(KDV hariç)</w:t>
            </w:r>
          </w:p>
        </w:tc>
      </w:tr>
      <w:tr w:rsidR="000A5846" w:rsidRPr="009750EC" w14:paraId="6792F561" w14:textId="77777777" w:rsidTr="004D241F">
        <w:trPr>
          <w:jc w:val="center"/>
        </w:trPr>
        <w:tc>
          <w:tcPr>
            <w:tcW w:w="7679" w:type="dxa"/>
            <w:gridSpan w:val="5"/>
          </w:tcPr>
          <w:p w14:paraId="3BA2974B" w14:textId="77777777" w:rsidR="000A5846" w:rsidRPr="009750EC" w:rsidRDefault="000A5846" w:rsidP="004D241F">
            <w:pPr>
              <w:jc w:val="both"/>
              <w:rPr>
                <w:rFonts w:eastAsia="Calibri"/>
                <w:sz w:val="18"/>
                <w:szCs w:val="18"/>
              </w:rPr>
            </w:pPr>
            <w:r w:rsidRPr="009750EC">
              <w:rPr>
                <w:rFonts w:eastAsia="Calibri"/>
                <w:sz w:val="18"/>
                <w:szCs w:val="18"/>
              </w:rPr>
              <w:t>Karayolu Teknik Şartnamesine Göre yol yapımında kullanılan kaplama sınıfı bitümler üzerinde yapılması gereken deneyler (TS 1081 EN 12591)</w:t>
            </w:r>
          </w:p>
        </w:tc>
      </w:tr>
      <w:tr w:rsidR="000A5846" w:rsidRPr="009750EC" w14:paraId="3CB5BB41" w14:textId="77777777" w:rsidTr="004D241F">
        <w:trPr>
          <w:gridAfter w:val="1"/>
          <w:wAfter w:w="6" w:type="dxa"/>
          <w:jc w:val="center"/>
        </w:trPr>
        <w:tc>
          <w:tcPr>
            <w:tcW w:w="996" w:type="dxa"/>
            <w:vAlign w:val="center"/>
          </w:tcPr>
          <w:p w14:paraId="0BDC81FA" w14:textId="77777777" w:rsidR="000A5846" w:rsidRPr="009750EC" w:rsidRDefault="000A5846" w:rsidP="004D241F">
            <w:pPr>
              <w:jc w:val="center"/>
              <w:rPr>
                <w:rFonts w:eastAsia="Calibri"/>
                <w:sz w:val="24"/>
                <w:szCs w:val="24"/>
              </w:rPr>
            </w:pPr>
            <w:r w:rsidRPr="009750EC">
              <w:rPr>
                <w:rFonts w:eastAsia="Calibri"/>
                <w:sz w:val="24"/>
                <w:szCs w:val="24"/>
              </w:rPr>
              <w:t>1</w:t>
            </w:r>
          </w:p>
        </w:tc>
        <w:tc>
          <w:tcPr>
            <w:tcW w:w="3234" w:type="dxa"/>
          </w:tcPr>
          <w:p w14:paraId="25731157" w14:textId="77777777" w:rsidR="000A5846" w:rsidRPr="009750EC" w:rsidRDefault="000A5846" w:rsidP="004D241F">
            <w:pPr>
              <w:jc w:val="both"/>
              <w:rPr>
                <w:rFonts w:eastAsia="Calibri"/>
                <w:sz w:val="24"/>
                <w:szCs w:val="24"/>
              </w:rPr>
            </w:pPr>
            <w:r w:rsidRPr="009750EC">
              <w:rPr>
                <w:rFonts w:eastAsia="Calibri"/>
                <w:sz w:val="24"/>
                <w:szCs w:val="24"/>
              </w:rPr>
              <w:t>Penetrasyon (25</w:t>
            </w:r>
            <w:r w:rsidRPr="009750EC">
              <w:rPr>
                <w:rFonts w:eastAsia="Calibri"/>
                <w:sz w:val="24"/>
                <w:szCs w:val="24"/>
                <w:vertAlign w:val="superscript"/>
              </w:rPr>
              <w:t>o</w:t>
            </w:r>
            <w:r w:rsidRPr="009750EC">
              <w:rPr>
                <w:rFonts w:eastAsia="Calibri"/>
                <w:sz w:val="24"/>
                <w:szCs w:val="24"/>
              </w:rPr>
              <w:t>C) 0.1 mm</w:t>
            </w:r>
          </w:p>
        </w:tc>
        <w:tc>
          <w:tcPr>
            <w:tcW w:w="2196" w:type="dxa"/>
            <w:vAlign w:val="center"/>
          </w:tcPr>
          <w:p w14:paraId="4A6CEEF4"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5017D0E5"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0796C422" w14:textId="77777777" w:rsidTr="004D241F">
        <w:trPr>
          <w:gridAfter w:val="1"/>
          <w:wAfter w:w="6" w:type="dxa"/>
          <w:jc w:val="center"/>
        </w:trPr>
        <w:tc>
          <w:tcPr>
            <w:tcW w:w="996" w:type="dxa"/>
            <w:vAlign w:val="center"/>
          </w:tcPr>
          <w:p w14:paraId="22DD9331" w14:textId="77777777" w:rsidR="000A5846" w:rsidRPr="009750EC" w:rsidRDefault="000A5846" w:rsidP="004D241F">
            <w:pPr>
              <w:jc w:val="center"/>
              <w:rPr>
                <w:rFonts w:eastAsia="Calibri"/>
                <w:sz w:val="24"/>
                <w:szCs w:val="24"/>
              </w:rPr>
            </w:pPr>
            <w:r w:rsidRPr="009750EC">
              <w:rPr>
                <w:rFonts w:eastAsia="Calibri"/>
                <w:sz w:val="24"/>
                <w:szCs w:val="24"/>
              </w:rPr>
              <w:t>2</w:t>
            </w:r>
          </w:p>
        </w:tc>
        <w:tc>
          <w:tcPr>
            <w:tcW w:w="3234" w:type="dxa"/>
          </w:tcPr>
          <w:p w14:paraId="29648BD4" w14:textId="77777777" w:rsidR="000A5846" w:rsidRPr="009750EC" w:rsidRDefault="000A5846" w:rsidP="004D241F">
            <w:pPr>
              <w:jc w:val="both"/>
              <w:rPr>
                <w:rFonts w:eastAsia="Calibri"/>
                <w:sz w:val="24"/>
                <w:szCs w:val="24"/>
              </w:rPr>
            </w:pPr>
            <w:r w:rsidRPr="009750EC">
              <w:rPr>
                <w:rFonts w:eastAsia="Calibri"/>
                <w:sz w:val="24"/>
                <w:szCs w:val="24"/>
              </w:rPr>
              <w:t>Yumuşama Noktası (</w:t>
            </w:r>
            <w:r w:rsidRPr="009750EC">
              <w:rPr>
                <w:rFonts w:eastAsia="Calibri"/>
                <w:sz w:val="24"/>
                <w:szCs w:val="24"/>
                <w:vertAlign w:val="superscript"/>
              </w:rPr>
              <w:t>o</w:t>
            </w:r>
            <w:r w:rsidRPr="009750EC">
              <w:rPr>
                <w:rFonts w:eastAsia="Calibri"/>
                <w:sz w:val="24"/>
                <w:szCs w:val="24"/>
              </w:rPr>
              <w:t>C)</w:t>
            </w:r>
          </w:p>
        </w:tc>
        <w:tc>
          <w:tcPr>
            <w:tcW w:w="2196" w:type="dxa"/>
            <w:vAlign w:val="center"/>
          </w:tcPr>
          <w:p w14:paraId="1155135E"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07D4BE57"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7E0FA422" w14:textId="77777777" w:rsidTr="004D241F">
        <w:trPr>
          <w:gridAfter w:val="1"/>
          <w:wAfter w:w="6" w:type="dxa"/>
          <w:jc w:val="center"/>
        </w:trPr>
        <w:tc>
          <w:tcPr>
            <w:tcW w:w="996" w:type="dxa"/>
            <w:vAlign w:val="center"/>
          </w:tcPr>
          <w:p w14:paraId="3DEF0C7E" w14:textId="77777777" w:rsidR="000A5846" w:rsidRPr="009750EC" w:rsidRDefault="000A5846" w:rsidP="004D241F">
            <w:pPr>
              <w:jc w:val="center"/>
              <w:rPr>
                <w:rFonts w:eastAsia="Calibri"/>
                <w:sz w:val="24"/>
                <w:szCs w:val="24"/>
              </w:rPr>
            </w:pPr>
            <w:r w:rsidRPr="009750EC">
              <w:rPr>
                <w:rFonts w:eastAsia="Calibri"/>
                <w:sz w:val="24"/>
                <w:szCs w:val="24"/>
              </w:rPr>
              <w:t>3</w:t>
            </w:r>
          </w:p>
        </w:tc>
        <w:tc>
          <w:tcPr>
            <w:tcW w:w="3234" w:type="dxa"/>
          </w:tcPr>
          <w:p w14:paraId="16BF03D6" w14:textId="77777777" w:rsidR="000A5846" w:rsidRPr="009750EC" w:rsidRDefault="000A5846" w:rsidP="004D241F">
            <w:pPr>
              <w:jc w:val="both"/>
              <w:rPr>
                <w:rFonts w:eastAsia="Calibri"/>
                <w:sz w:val="24"/>
                <w:szCs w:val="24"/>
              </w:rPr>
            </w:pPr>
            <w:r w:rsidRPr="009750EC">
              <w:rPr>
                <w:rFonts w:eastAsia="Calibri"/>
                <w:sz w:val="24"/>
                <w:szCs w:val="24"/>
              </w:rPr>
              <w:t>Frass Kırılma Noktası (</w:t>
            </w:r>
            <w:r w:rsidRPr="009750EC">
              <w:rPr>
                <w:rFonts w:eastAsia="Calibri"/>
                <w:sz w:val="24"/>
                <w:szCs w:val="24"/>
                <w:vertAlign w:val="superscript"/>
              </w:rPr>
              <w:t>o</w:t>
            </w:r>
            <w:r w:rsidRPr="009750EC">
              <w:rPr>
                <w:rFonts w:eastAsia="Calibri"/>
                <w:sz w:val="24"/>
                <w:szCs w:val="24"/>
              </w:rPr>
              <w:t>C) (maks)</w:t>
            </w:r>
          </w:p>
        </w:tc>
        <w:tc>
          <w:tcPr>
            <w:tcW w:w="2196" w:type="dxa"/>
            <w:vAlign w:val="center"/>
          </w:tcPr>
          <w:p w14:paraId="3902D5DA" w14:textId="77777777" w:rsidR="000A5846" w:rsidRPr="009750EC" w:rsidRDefault="000A5846" w:rsidP="004D241F">
            <w:pPr>
              <w:rPr>
                <w:rFonts w:eastAsia="Calibri"/>
                <w:sz w:val="24"/>
                <w:szCs w:val="24"/>
              </w:rPr>
            </w:pPr>
            <w:r w:rsidRPr="009750EC">
              <w:rPr>
                <w:rFonts w:eastAsia="Calibri"/>
                <w:sz w:val="24"/>
                <w:szCs w:val="24"/>
              </w:rPr>
              <w:t>TS EN 12593</w:t>
            </w:r>
          </w:p>
        </w:tc>
        <w:tc>
          <w:tcPr>
            <w:tcW w:w="1247" w:type="dxa"/>
            <w:vAlign w:val="center"/>
          </w:tcPr>
          <w:p w14:paraId="3CD2CD02"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143982BF" w14:textId="77777777" w:rsidTr="004D241F">
        <w:trPr>
          <w:gridAfter w:val="1"/>
          <w:wAfter w:w="6" w:type="dxa"/>
          <w:jc w:val="center"/>
        </w:trPr>
        <w:tc>
          <w:tcPr>
            <w:tcW w:w="996" w:type="dxa"/>
            <w:vAlign w:val="center"/>
          </w:tcPr>
          <w:p w14:paraId="3918A776" w14:textId="77777777" w:rsidR="000A5846" w:rsidRPr="009750EC" w:rsidRDefault="000A5846" w:rsidP="004D241F">
            <w:pPr>
              <w:jc w:val="center"/>
              <w:rPr>
                <w:rFonts w:eastAsia="Calibri"/>
                <w:sz w:val="24"/>
                <w:szCs w:val="24"/>
              </w:rPr>
            </w:pPr>
            <w:r w:rsidRPr="009750EC">
              <w:rPr>
                <w:rFonts w:eastAsia="Calibri"/>
                <w:sz w:val="24"/>
                <w:szCs w:val="24"/>
              </w:rPr>
              <w:t>4</w:t>
            </w:r>
          </w:p>
        </w:tc>
        <w:tc>
          <w:tcPr>
            <w:tcW w:w="3234" w:type="dxa"/>
          </w:tcPr>
          <w:p w14:paraId="01DD1E22" w14:textId="77777777" w:rsidR="000A5846" w:rsidRPr="009750EC" w:rsidRDefault="000A5846" w:rsidP="004D241F">
            <w:pPr>
              <w:jc w:val="both"/>
              <w:rPr>
                <w:rFonts w:eastAsia="Calibri"/>
                <w:sz w:val="24"/>
                <w:szCs w:val="24"/>
              </w:rPr>
            </w:pPr>
            <w:r w:rsidRPr="009750EC">
              <w:rPr>
                <w:rFonts w:eastAsia="Calibri"/>
                <w:sz w:val="24"/>
                <w:szCs w:val="24"/>
              </w:rPr>
              <w:t>İnce Film Halinde Isıtma Deneyi</w:t>
            </w:r>
            <w:r>
              <w:rPr>
                <w:rFonts w:eastAsia="Calibri"/>
                <w:sz w:val="24"/>
                <w:szCs w:val="24"/>
              </w:rPr>
              <w:t xml:space="preserve"> </w:t>
            </w:r>
            <w:r w:rsidRPr="009750EC">
              <w:rPr>
                <w:rFonts w:eastAsia="Calibri"/>
                <w:sz w:val="24"/>
                <w:szCs w:val="24"/>
              </w:rPr>
              <w:t>(163</w:t>
            </w:r>
            <w:r w:rsidRPr="009750EC">
              <w:rPr>
                <w:rFonts w:eastAsia="Calibri"/>
                <w:sz w:val="24"/>
                <w:szCs w:val="24"/>
                <w:vertAlign w:val="superscript"/>
              </w:rPr>
              <w:t xml:space="preserve"> o</w:t>
            </w:r>
            <w:r w:rsidRPr="009750EC">
              <w:rPr>
                <w:rFonts w:eastAsia="Calibri"/>
                <w:sz w:val="24"/>
                <w:szCs w:val="24"/>
              </w:rPr>
              <w:t>C’de 5 saat)</w:t>
            </w:r>
          </w:p>
        </w:tc>
        <w:tc>
          <w:tcPr>
            <w:tcW w:w="2196" w:type="dxa"/>
            <w:vMerge w:val="restart"/>
            <w:vAlign w:val="center"/>
          </w:tcPr>
          <w:p w14:paraId="1AD99DAD" w14:textId="77777777" w:rsidR="000A5846" w:rsidRPr="009750EC" w:rsidRDefault="000A5846" w:rsidP="004D241F">
            <w:pPr>
              <w:rPr>
                <w:rFonts w:eastAsia="Calibri"/>
                <w:sz w:val="24"/>
                <w:szCs w:val="24"/>
              </w:rPr>
            </w:pPr>
            <w:r w:rsidRPr="009750EC">
              <w:rPr>
                <w:rFonts w:eastAsia="Calibri"/>
                <w:sz w:val="24"/>
                <w:szCs w:val="24"/>
              </w:rPr>
              <w:t>TS EN 12607-2</w:t>
            </w:r>
          </w:p>
        </w:tc>
        <w:tc>
          <w:tcPr>
            <w:tcW w:w="1247" w:type="dxa"/>
            <w:vMerge w:val="restart"/>
            <w:vAlign w:val="center"/>
          </w:tcPr>
          <w:p w14:paraId="2982A67B" w14:textId="77777777" w:rsidR="000A5846" w:rsidRPr="009750EC" w:rsidRDefault="000A5846" w:rsidP="004D241F">
            <w:pPr>
              <w:jc w:val="center"/>
              <w:rPr>
                <w:rFonts w:eastAsia="Calibri"/>
                <w:sz w:val="24"/>
                <w:szCs w:val="24"/>
              </w:rPr>
            </w:pPr>
            <w:r>
              <w:rPr>
                <w:rFonts w:eastAsia="Calibri"/>
                <w:sz w:val="24"/>
                <w:szCs w:val="24"/>
              </w:rPr>
              <w:t>1750</w:t>
            </w:r>
          </w:p>
        </w:tc>
      </w:tr>
      <w:tr w:rsidR="000A5846" w:rsidRPr="009750EC" w14:paraId="7B1F0184" w14:textId="77777777" w:rsidTr="004D241F">
        <w:trPr>
          <w:gridAfter w:val="1"/>
          <w:wAfter w:w="6" w:type="dxa"/>
          <w:jc w:val="center"/>
        </w:trPr>
        <w:tc>
          <w:tcPr>
            <w:tcW w:w="996" w:type="dxa"/>
            <w:vAlign w:val="center"/>
          </w:tcPr>
          <w:p w14:paraId="7D59867D" w14:textId="77777777" w:rsidR="000A5846" w:rsidRPr="009750EC" w:rsidRDefault="000A5846" w:rsidP="004D241F">
            <w:pPr>
              <w:jc w:val="center"/>
              <w:rPr>
                <w:rFonts w:eastAsia="Calibri"/>
                <w:sz w:val="24"/>
                <w:szCs w:val="24"/>
              </w:rPr>
            </w:pPr>
            <w:r w:rsidRPr="009750EC">
              <w:rPr>
                <w:rFonts w:eastAsia="Calibri"/>
                <w:sz w:val="24"/>
                <w:szCs w:val="24"/>
              </w:rPr>
              <w:t>4.1</w:t>
            </w:r>
          </w:p>
        </w:tc>
        <w:tc>
          <w:tcPr>
            <w:tcW w:w="3234" w:type="dxa"/>
          </w:tcPr>
          <w:p w14:paraId="6E8976F2" w14:textId="77777777" w:rsidR="000A5846" w:rsidRPr="009750EC" w:rsidRDefault="000A5846" w:rsidP="004D241F">
            <w:pPr>
              <w:jc w:val="both"/>
              <w:rPr>
                <w:rFonts w:eastAsia="Calibri"/>
                <w:sz w:val="24"/>
                <w:szCs w:val="24"/>
              </w:rPr>
            </w:pPr>
            <w:r w:rsidRPr="009750EC">
              <w:rPr>
                <w:rFonts w:eastAsia="Calibri"/>
                <w:sz w:val="24"/>
                <w:szCs w:val="24"/>
              </w:rPr>
              <w:t>Kütle Değişimi (%) (maks)</w:t>
            </w:r>
          </w:p>
        </w:tc>
        <w:tc>
          <w:tcPr>
            <w:tcW w:w="2196" w:type="dxa"/>
            <w:vMerge/>
            <w:vAlign w:val="center"/>
          </w:tcPr>
          <w:p w14:paraId="2AA526C3" w14:textId="77777777" w:rsidR="000A5846" w:rsidRPr="009750EC" w:rsidRDefault="000A5846" w:rsidP="004D241F">
            <w:pPr>
              <w:rPr>
                <w:rFonts w:eastAsia="Calibri"/>
                <w:sz w:val="24"/>
                <w:szCs w:val="24"/>
              </w:rPr>
            </w:pPr>
          </w:p>
        </w:tc>
        <w:tc>
          <w:tcPr>
            <w:tcW w:w="1247" w:type="dxa"/>
            <w:vMerge/>
            <w:vAlign w:val="center"/>
          </w:tcPr>
          <w:p w14:paraId="1CCCE2A1" w14:textId="77777777" w:rsidR="000A5846" w:rsidRPr="009750EC" w:rsidRDefault="000A5846" w:rsidP="004D241F">
            <w:pPr>
              <w:jc w:val="center"/>
              <w:rPr>
                <w:rFonts w:eastAsia="Calibri"/>
                <w:sz w:val="24"/>
                <w:szCs w:val="24"/>
              </w:rPr>
            </w:pPr>
          </w:p>
        </w:tc>
      </w:tr>
      <w:tr w:rsidR="000A5846" w:rsidRPr="009750EC" w14:paraId="4676977F" w14:textId="77777777" w:rsidTr="004D241F">
        <w:trPr>
          <w:gridAfter w:val="1"/>
          <w:wAfter w:w="6" w:type="dxa"/>
          <w:jc w:val="center"/>
        </w:trPr>
        <w:tc>
          <w:tcPr>
            <w:tcW w:w="996" w:type="dxa"/>
            <w:vAlign w:val="center"/>
          </w:tcPr>
          <w:p w14:paraId="6F8A2CA5" w14:textId="77777777" w:rsidR="000A5846" w:rsidRPr="009750EC" w:rsidRDefault="000A5846" w:rsidP="004D241F">
            <w:pPr>
              <w:jc w:val="center"/>
              <w:rPr>
                <w:rFonts w:eastAsia="Calibri"/>
                <w:sz w:val="24"/>
                <w:szCs w:val="24"/>
              </w:rPr>
            </w:pPr>
            <w:r w:rsidRPr="009750EC">
              <w:rPr>
                <w:rFonts w:eastAsia="Calibri"/>
                <w:sz w:val="24"/>
                <w:szCs w:val="24"/>
              </w:rPr>
              <w:t>4.2</w:t>
            </w:r>
          </w:p>
        </w:tc>
        <w:tc>
          <w:tcPr>
            <w:tcW w:w="3234" w:type="dxa"/>
          </w:tcPr>
          <w:p w14:paraId="22DFB459" w14:textId="77777777" w:rsidR="000A5846" w:rsidRPr="009750EC" w:rsidRDefault="000A5846" w:rsidP="004D241F">
            <w:pPr>
              <w:jc w:val="both"/>
              <w:rPr>
                <w:rFonts w:eastAsia="Calibri"/>
                <w:sz w:val="24"/>
                <w:szCs w:val="24"/>
              </w:rPr>
            </w:pPr>
            <w:r w:rsidRPr="009750EC">
              <w:rPr>
                <w:rFonts w:eastAsia="Calibri"/>
                <w:sz w:val="24"/>
                <w:szCs w:val="24"/>
              </w:rPr>
              <w:t>Kalıcı Penetrasyon (%) (min)</w:t>
            </w:r>
          </w:p>
        </w:tc>
        <w:tc>
          <w:tcPr>
            <w:tcW w:w="2196" w:type="dxa"/>
            <w:vAlign w:val="center"/>
          </w:tcPr>
          <w:p w14:paraId="7B167E4A"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28F7D36C"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7F6F3147" w14:textId="77777777" w:rsidTr="004D241F">
        <w:trPr>
          <w:gridAfter w:val="1"/>
          <w:wAfter w:w="6" w:type="dxa"/>
          <w:jc w:val="center"/>
        </w:trPr>
        <w:tc>
          <w:tcPr>
            <w:tcW w:w="996" w:type="dxa"/>
            <w:vAlign w:val="center"/>
          </w:tcPr>
          <w:p w14:paraId="4E9EC4FE" w14:textId="77777777" w:rsidR="000A5846" w:rsidRPr="009750EC" w:rsidRDefault="000A5846" w:rsidP="004D241F">
            <w:pPr>
              <w:jc w:val="center"/>
              <w:rPr>
                <w:rFonts w:eastAsia="Calibri"/>
                <w:sz w:val="24"/>
                <w:szCs w:val="24"/>
              </w:rPr>
            </w:pPr>
            <w:r w:rsidRPr="009750EC">
              <w:rPr>
                <w:rFonts w:eastAsia="Calibri"/>
                <w:sz w:val="24"/>
                <w:szCs w:val="24"/>
              </w:rPr>
              <w:t>4.3</w:t>
            </w:r>
          </w:p>
        </w:tc>
        <w:tc>
          <w:tcPr>
            <w:tcW w:w="3234" w:type="dxa"/>
          </w:tcPr>
          <w:p w14:paraId="3BF826A8" w14:textId="77777777" w:rsidR="000A5846" w:rsidRPr="009750EC" w:rsidRDefault="000A5846" w:rsidP="004D241F">
            <w:pPr>
              <w:jc w:val="both"/>
              <w:rPr>
                <w:rFonts w:eastAsia="Calibri"/>
                <w:sz w:val="24"/>
                <w:szCs w:val="24"/>
              </w:rPr>
            </w:pPr>
            <w:r w:rsidRPr="009750EC">
              <w:rPr>
                <w:rFonts w:eastAsia="Calibri"/>
                <w:sz w:val="24"/>
                <w:szCs w:val="24"/>
              </w:rPr>
              <w:t>Yumuşama Noktasında Yükselme (</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39EFC177"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3DDDC22E" w14:textId="77777777" w:rsidR="000A5846" w:rsidRPr="009750EC" w:rsidRDefault="000A5846" w:rsidP="004D241F">
            <w:pPr>
              <w:jc w:val="center"/>
              <w:rPr>
                <w:rFonts w:eastAsia="Calibri"/>
                <w:sz w:val="24"/>
                <w:szCs w:val="24"/>
              </w:rPr>
            </w:pPr>
            <w:r>
              <w:rPr>
                <w:rFonts w:eastAsia="Calibri"/>
                <w:sz w:val="24"/>
                <w:szCs w:val="24"/>
              </w:rPr>
              <w:t>10</w:t>
            </w:r>
            <w:r w:rsidRPr="009750EC">
              <w:rPr>
                <w:rFonts w:eastAsia="Calibri"/>
                <w:sz w:val="24"/>
                <w:szCs w:val="24"/>
              </w:rPr>
              <w:t>00</w:t>
            </w:r>
          </w:p>
        </w:tc>
      </w:tr>
      <w:tr w:rsidR="000A5846" w:rsidRPr="009750EC" w14:paraId="563DD1D1" w14:textId="77777777" w:rsidTr="004D241F">
        <w:trPr>
          <w:gridAfter w:val="1"/>
          <w:wAfter w:w="6" w:type="dxa"/>
          <w:jc w:val="center"/>
        </w:trPr>
        <w:tc>
          <w:tcPr>
            <w:tcW w:w="996" w:type="dxa"/>
            <w:vMerge w:val="restart"/>
            <w:vAlign w:val="center"/>
          </w:tcPr>
          <w:p w14:paraId="67C27770" w14:textId="77777777" w:rsidR="000A5846" w:rsidRPr="009750EC" w:rsidRDefault="000A5846" w:rsidP="004D241F">
            <w:pPr>
              <w:jc w:val="center"/>
              <w:rPr>
                <w:rFonts w:eastAsia="Calibri"/>
                <w:sz w:val="24"/>
                <w:szCs w:val="24"/>
              </w:rPr>
            </w:pPr>
            <w:r>
              <w:rPr>
                <w:rFonts w:eastAsia="Calibri"/>
                <w:sz w:val="24"/>
                <w:szCs w:val="24"/>
              </w:rPr>
              <w:t>5</w:t>
            </w:r>
          </w:p>
        </w:tc>
        <w:tc>
          <w:tcPr>
            <w:tcW w:w="3234" w:type="dxa"/>
          </w:tcPr>
          <w:p w14:paraId="2A6CED43" w14:textId="77777777" w:rsidR="000A5846" w:rsidRPr="009750EC" w:rsidRDefault="000A5846" w:rsidP="004D241F">
            <w:pPr>
              <w:jc w:val="both"/>
              <w:rPr>
                <w:rFonts w:eastAsia="Calibri"/>
                <w:sz w:val="24"/>
                <w:szCs w:val="24"/>
              </w:rPr>
            </w:pPr>
            <w:r w:rsidRPr="00207A42">
              <w:rPr>
                <w:rFonts w:eastAsia="Calibri"/>
                <w:sz w:val="24"/>
                <w:szCs w:val="24"/>
              </w:rPr>
              <w:t>Dönel İnce film halinde ısıtma deneyi ile kütle</w:t>
            </w:r>
            <w:r>
              <w:rPr>
                <w:rFonts w:eastAsia="Calibri"/>
                <w:sz w:val="24"/>
                <w:szCs w:val="24"/>
              </w:rPr>
              <w:t xml:space="preserve"> </w:t>
            </w:r>
            <w:r w:rsidRPr="00207A42">
              <w:rPr>
                <w:rFonts w:eastAsia="Calibri"/>
                <w:sz w:val="24"/>
                <w:szCs w:val="24"/>
              </w:rPr>
              <w:t>kaybı tayini RTFOT ile</w:t>
            </w:r>
          </w:p>
        </w:tc>
        <w:tc>
          <w:tcPr>
            <w:tcW w:w="2196" w:type="dxa"/>
            <w:vMerge w:val="restart"/>
            <w:vAlign w:val="center"/>
          </w:tcPr>
          <w:p w14:paraId="2FD6FA8F" w14:textId="77777777" w:rsidR="000A5846" w:rsidRPr="009750EC" w:rsidRDefault="000A5846" w:rsidP="004D241F">
            <w:pPr>
              <w:rPr>
                <w:rFonts w:eastAsia="Calibri"/>
                <w:sz w:val="24"/>
                <w:szCs w:val="24"/>
              </w:rPr>
            </w:pPr>
            <w:r w:rsidRPr="00207A42">
              <w:rPr>
                <w:rFonts w:eastAsia="Calibri"/>
                <w:sz w:val="24"/>
                <w:szCs w:val="24"/>
              </w:rPr>
              <w:t>TS EN 12607-1</w:t>
            </w:r>
          </w:p>
        </w:tc>
        <w:tc>
          <w:tcPr>
            <w:tcW w:w="1247" w:type="dxa"/>
            <w:vMerge w:val="restart"/>
            <w:vAlign w:val="center"/>
          </w:tcPr>
          <w:p w14:paraId="655703E8" w14:textId="77777777" w:rsidR="000A5846" w:rsidRDefault="000A5846" w:rsidP="004D241F">
            <w:pPr>
              <w:jc w:val="center"/>
              <w:rPr>
                <w:rFonts w:eastAsia="Calibri"/>
                <w:sz w:val="24"/>
                <w:szCs w:val="24"/>
              </w:rPr>
            </w:pPr>
            <w:r>
              <w:rPr>
                <w:rFonts w:eastAsia="Calibri"/>
                <w:sz w:val="24"/>
                <w:szCs w:val="24"/>
              </w:rPr>
              <w:t>1750</w:t>
            </w:r>
          </w:p>
        </w:tc>
      </w:tr>
      <w:tr w:rsidR="000A5846" w:rsidRPr="009750EC" w14:paraId="508F7FDF" w14:textId="77777777" w:rsidTr="004D241F">
        <w:trPr>
          <w:gridAfter w:val="1"/>
          <w:wAfter w:w="6" w:type="dxa"/>
          <w:jc w:val="center"/>
        </w:trPr>
        <w:tc>
          <w:tcPr>
            <w:tcW w:w="996" w:type="dxa"/>
            <w:vMerge/>
            <w:vAlign w:val="center"/>
          </w:tcPr>
          <w:p w14:paraId="1CA72667" w14:textId="77777777" w:rsidR="000A5846" w:rsidRDefault="000A5846" w:rsidP="004D241F">
            <w:pPr>
              <w:jc w:val="center"/>
              <w:rPr>
                <w:rFonts w:eastAsia="Calibri"/>
                <w:sz w:val="24"/>
                <w:szCs w:val="24"/>
              </w:rPr>
            </w:pPr>
          </w:p>
        </w:tc>
        <w:tc>
          <w:tcPr>
            <w:tcW w:w="3234" w:type="dxa"/>
          </w:tcPr>
          <w:p w14:paraId="53791156" w14:textId="77777777" w:rsidR="000A5846" w:rsidRPr="00207A42" w:rsidRDefault="000A5846" w:rsidP="004D241F">
            <w:pPr>
              <w:jc w:val="both"/>
              <w:rPr>
                <w:rFonts w:eastAsia="Calibri"/>
                <w:sz w:val="24"/>
                <w:szCs w:val="24"/>
              </w:rPr>
            </w:pPr>
            <w:r w:rsidRPr="009750EC">
              <w:rPr>
                <w:rFonts w:eastAsia="Calibri"/>
                <w:sz w:val="24"/>
                <w:szCs w:val="24"/>
              </w:rPr>
              <w:t>Kütle Değişimi (%) (maks)</w:t>
            </w:r>
          </w:p>
        </w:tc>
        <w:tc>
          <w:tcPr>
            <w:tcW w:w="2196" w:type="dxa"/>
            <w:vMerge/>
            <w:vAlign w:val="center"/>
          </w:tcPr>
          <w:p w14:paraId="669AFADD" w14:textId="77777777" w:rsidR="000A5846" w:rsidRPr="00207A42" w:rsidRDefault="000A5846" w:rsidP="004D241F">
            <w:pPr>
              <w:rPr>
                <w:rFonts w:eastAsia="Calibri"/>
                <w:sz w:val="24"/>
                <w:szCs w:val="24"/>
              </w:rPr>
            </w:pPr>
          </w:p>
        </w:tc>
        <w:tc>
          <w:tcPr>
            <w:tcW w:w="1247" w:type="dxa"/>
            <w:vMerge/>
            <w:vAlign w:val="center"/>
          </w:tcPr>
          <w:p w14:paraId="6296DC54" w14:textId="77777777" w:rsidR="000A5846" w:rsidRDefault="000A5846" w:rsidP="004D241F">
            <w:pPr>
              <w:jc w:val="center"/>
              <w:rPr>
                <w:rFonts w:eastAsia="Calibri"/>
                <w:sz w:val="24"/>
                <w:szCs w:val="24"/>
              </w:rPr>
            </w:pPr>
          </w:p>
        </w:tc>
      </w:tr>
      <w:tr w:rsidR="000A5846" w:rsidRPr="009750EC" w14:paraId="28192AE8" w14:textId="77777777" w:rsidTr="004D241F">
        <w:trPr>
          <w:gridAfter w:val="1"/>
          <w:wAfter w:w="6" w:type="dxa"/>
          <w:jc w:val="center"/>
        </w:trPr>
        <w:tc>
          <w:tcPr>
            <w:tcW w:w="996" w:type="dxa"/>
            <w:vAlign w:val="center"/>
          </w:tcPr>
          <w:p w14:paraId="2C29636E" w14:textId="77777777" w:rsidR="000A5846" w:rsidRDefault="000A5846" w:rsidP="004D241F">
            <w:pPr>
              <w:jc w:val="center"/>
              <w:rPr>
                <w:rFonts w:eastAsia="Calibri"/>
                <w:sz w:val="24"/>
                <w:szCs w:val="24"/>
              </w:rPr>
            </w:pPr>
            <w:r>
              <w:rPr>
                <w:rFonts w:eastAsia="Calibri"/>
                <w:sz w:val="24"/>
                <w:szCs w:val="24"/>
              </w:rPr>
              <w:t>5.1</w:t>
            </w:r>
          </w:p>
        </w:tc>
        <w:tc>
          <w:tcPr>
            <w:tcW w:w="3234" w:type="dxa"/>
          </w:tcPr>
          <w:p w14:paraId="4AD84F7F" w14:textId="77777777" w:rsidR="000A5846" w:rsidRPr="009750EC" w:rsidRDefault="000A5846" w:rsidP="004D241F">
            <w:pPr>
              <w:jc w:val="both"/>
              <w:rPr>
                <w:rFonts w:eastAsia="Calibri"/>
                <w:sz w:val="24"/>
                <w:szCs w:val="24"/>
              </w:rPr>
            </w:pPr>
            <w:r w:rsidRPr="009750EC">
              <w:rPr>
                <w:rFonts w:eastAsia="Calibri"/>
                <w:sz w:val="24"/>
                <w:szCs w:val="24"/>
              </w:rPr>
              <w:t>Kalıcı Penetrasyon (%) (min)</w:t>
            </w:r>
          </w:p>
        </w:tc>
        <w:tc>
          <w:tcPr>
            <w:tcW w:w="2196" w:type="dxa"/>
            <w:vAlign w:val="center"/>
          </w:tcPr>
          <w:p w14:paraId="676EA17D"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1A3616E6" w14:textId="77777777" w:rsidR="000A5846" w:rsidRDefault="000A5846" w:rsidP="004D241F">
            <w:pPr>
              <w:jc w:val="center"/>
              <w:rPr>
                <w:rFonts w:eastAsia="Calibri"/>
                <w:sz w:val="24"/>
                <w:szCs w:val="24"/>
              </w:rPr>
            </w:pPr>
            <w:r>
              <w:rPr>
                <w:rFonts w:eastAsia="Calibri"/>
                <w:sz w:val="24"/>
                <w:szCs w:val="24"/>
              </w:rPr>
              <w:t>1000</w:t>
            </w:r>
          </w:p>
        </w:tc>
      </w:tr>
      <w:tr w:rsidR="000A5846" w:rsidRPr="009750EC" w14:paraId="743839F1" w14:textId="77777777" w:rsidTr="004D241F">
        <w:trPr>
          <w:gridAfter w:val="1"/>
          <w:wAfter w:w="6" w:type="dxa"/>
          <w:jc w:val="center"/>
        </w:trPr>
        <w:tc>
          <w:tcPr>
            <w:tcW w:w="996" w:type="dxa"/>
            <w:vAlign w:val="center"/>
          </w:tcPr>
          <w:p w14:paraId="688FC658" w14:textId="77777777" w:rsidR="000A5846" w:rsidRDefault="000A5846" w:rsidP="004D241F">
            <w:pPr>
              <w:jc w:val="center"/>
              <w:rPr>
                <w:rFonts w:eastAsia="Calibri"/>
                <w:sz w:val="24"/>
                <w:szCs w:val="24"/>
              </w:rPr>
            </w:pPr>
            <w:r>
              <w:rPr>
                <w:rFonts w:eastAsia="Calibri"/>
                <w:sz w:val="24"/>
                <w:szCs w:val="24"/>
              </w:rPr>
              <w:t>5.2</w:t>
            </w:r>
          </w:p>
        </w:tc>
        <w:tc>
          <w:tcPr>
            <w:tcW w:w="3234" w:type="dxa"/>
          </w:tcPr>
          <w:p w14:paraId="6EB9036B" w14:textId="77777777" w:rsidR="000A5846" w:rsidRPr="009750EC" w:rsidRDefault="000A5846" w:rsidP="004D241F">
            <w:pPr>
              <w:jc w:val="both"/>
              <w:rPr>
                <w:rFonts w:eastAsia="Calibri"/>
                <w:sz w:val="24"/>
                <w:szCs w:val="24"/>
              </w:rPr>
            </w:pPr>
            <w:r w:rsidRPr="009750EC">
              <w:rPr>
                <w:rFonts w:eastAsia="Calibri"/>
                <w:sz w:val="24"/>
                <w:szCs w:val="24"/>
              </w:rPr>
              <w:t>Yumuşama Noktasında Yükselme (</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4AC51DD3"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07160E88" w14:textId="77777777" w:rsidR="000A5846" w:rsidRDefault="000A5846" w:rsidP="004D241F">
            <w:pPr>
              <w:jc w:val="center"/>
              <w:rPr>
                <w:rFonts w:eastAsia="Calibri"/>
                <w:sz w:val="24"/>
                <w:szCs w:val="24"/>
              </w:rPr>
            </w:pPr>
            <w:r>
              <w:rPr>
                <w:rFonts w:eastAsia="Calibri"/>
                <w:sz w:val="24"/>
                <w:szCs w:val="24"/>
              </w:rPr>
              <w:t>1000</w:t>
            </w:r>
          </w:p>
        </w:tc>
      </w:tr>
      <w:tr w:rsidR="000A5846" w:rsidRPr="009750EC" w14:paraId="180C78A2" w14:textId="77777777" w:rsidTr="004D241F">
        <w:trPr>
          <w:gridAfter w:val="1"/>
          <w:wAfter w:w="6" w:type="dxa"/>
          <w:jc w:val="center"/>
        </w:trPr>
        <w:tc>
          <w:tcPr>
            <w:tcW w:w="996" w:type="dxa"/>
            <w:vAlign w:val="center"/>
          </w:tcPr>
          <w:p w14:paraId="2C13B7C8" w14:textId="77777777" w:rsidR="000A5846" w:rsidRPr="009750EC" w:rsidRDefault="000A5846" w:rsidP="004D241F">
            <w:pPr>
              <w:jc w:val="center"/>
              <w:rPr>
                <w:rFonts w:eastAsia="Calibri"/>
                <w:sz w:val="24"/>
                <w:szCs w:val="24"/>
              </w:rPr>
            </w:pPr>
            <w:r>
              <w:rPr>
                <w:rFonts w:eastAsia="Calibri"/>
                <w:sz w:val="24"/>
                <w:szCs w:val="24"/>
              </w:rPr>
              <w:t>6</w:t>
            </w:r>
          </w:p>
        </w:tc>
        <w:tc>
          <w:tcPr>
            <w:tcW w:w="3234" w:type="dxa"/>
          </w:tcPr>
          <w:p w14:paraId="0B7E366C" w14:textId="77777777" w:rsidR="000A5846" w:rsidRPr="009750EC" w:rsidRDefault="000A5846" w:rsidP="004D241F">
            <w:pPr>
              <w:jc w:val="both"/>
              <w:rPr>
                <w:rFonts w:eastAsia="Calibri"/>
                <w:sz w:val="24"/>
                <w:szCs w:val="24"/>
              </w:rPr>
            </w:pPr>
            <w:r w:rsidRPr="009750EC">
              <w:rPr>
                <w:rFonts w:eastAsia="Calibri"/>
                <w:sz w:val="24"/>
                <w:szCs w:val="24"/>
              </w:rPr>
              <w:t>Parlama Noktası(</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03FA7AA5" w14:textId="77777777" w:rsidR="000A5846" w:rsidRPr="009750EC" w:rsidRDefault="000A5846" w:rsidP="004D241F">
            <w:pPr>
              <w:rPr>
                <w:rFonts w:eastAsia="Calibri"/>
                <w:sz w:val="24"/>
                <w:szCs w:val="24"/>
              </w:rPr>
            </w:pPr>
            <w:r w:rsidRPr="009750EC">
              <w:rPr>
                <w:rFonts w:eastAsia="Calibri"/>
                <w:sz w:val="24"/>
                <w:szCs w:val="24"/>
              </w:rPr>
              <w:t>TS 123 EN 22592</w:t>
            </w:r>
          </w:p>
        </w:tc>
        <w:tc>
          <w:tcPr>
            <w:tcW w:w="1247" w:type="dxa"/>
            <w:vAlign w:val="center"/>
          </w:tcPr>
          <w:p w14:paraId="3B3FC244" w14:textId="77777777" w:rsidR="000A5846" w:rsidRPr="009750EC" w:rsidRDefault="000A5846" w:rsidP="004D241F">
            <w:pPr>
              <w:jc w:val="center"/>
              <w:rPr>
                <w:rFonts w:eastAsia="Calibri"/>
                <w:sz w:val="24"/>
                <w:szCs w:val="24"/>
              </w:rPr>
            </w:pPr>
            <w:r>
              <w:rPr>
                <w:rFonts w:eastAsia="Calibri"/>
                <w:sz w:val="24"/>
                <w:szCs w:val="24"/>
              </w:rPr>
              <w:t>10</w:t>
            </w:r>
            <w:r w:rsidRPr="009750EC">
              <w:rPr>
                <w:rFonts w:eastAsia="Calibri"/>
                <w:sz w:val="24"/>
                <w:szCs w:val="24"/>
              </w:rPr>
              <w:t>00</w:t>
            </w:r>
          </w:p>
        </w:tc>
      </w:tr>
      <w:tr w:rsidR="000A5846" w:rsidRPr="009750EC" w14:paraId="3C3F2F91" w14:textId="77777777" w:rsidTr="004D241F">
        <w:trPr>
          <w:gridAfter w:val="1"/>
          <w:wAfter w:w="6" w:type="dxa"/>
          <w:jc w:val="center"/>
        </w:trPr>
        <w:tc>
          <w:tcPr>
            <w:tcW w:w="996" w:type="dxa"/>
            <w:vAlign w:val="center"/>
          </w:tcPr>
          <w:p w14:paraId="317C8EBB" w14:textId="77777777" w:rsidR="000A5846" w:rsidRPr="009750EC" w:rsidRDefault="000A5846" w:rsidP="004D241F">
            <w:pPr>
              <w:jc w:val="center"/>
              <w:rPr>
                <w:rFonts w:eastAsia="Calibri"/>
                <w:sz w:val="24"/>
                <w:szCs w:val="24"/>
              </w:rPr>
            </w:pPr>
            <w:r>
              <w:rPr>
                <w:rFonts w:eastAsia="Calibri"/>
                <w:sz w:val="24"/>
                <w:szCs w:val="24"/>
              </w:rPr>
              <w:t>7</w:t>
            </w:r>
          </w:p>
        </w:tc>
        <w:tc>
          <w:tcPr>
            <w:tcW w:w="3234" w:type="dxa"/>
          </w:tcPr>
          <w:p w14:paraId="127C7866" w14:textId="77777777" w:rsidR="000A5846" w:rsidRPr="009750EC" w:rsidRDefault="000A5846" w:rsidP="004D241F">
            <w:pPr>
              <w:jc w:val="both"/>
              <w:rPr>
                <w:rFonts w:eastAsia="Calibri"/>
                <w:sz w:val="24"/>
                <w:szCs w:val="24"/>
              </w:rPr>
            </w:pPr>
            <w:r w:rsidRPr="009750EC">
              <w:rPr>
                <w:rFonts w:eastAsia="Calibri"/>
                <w:sz w:val="24"/>
                <w:szCs w:val="24"/>
              </w:rPr>
              <w:t>Çözünürlük (%) (min)</w:t>
            </w:r>
          </w:p>
        </w:tc>
        <w:tc>
          <w:tcPr>
            <w:tcW w:w="2196" w:type="dxa"/>
            <w:vAlign w:val="center"/>
          </w:tcPr>
          <w:p w14:paraId="4C239A13" w14:textId="77777777" w:rsidR="000A5846" w:rsidRPr="009750EC" w:rsidRDefault="000A5846" w:rsidP="004D241F">
            <w:pPr>
              <w:rPr>
                <w:rFonts w:eastAsia="Calibri"/>
                <w:sz w:val="24"/>
                <w:szCs w:val="24"/>
              </w:rPr>
            </w:pPr>
            <w:r w:rsidRPr="009750EC">
              <w:rPr>
                <w:rFonts w:eastAsia="Calibri"/>
                <w:sz w:val="24"/>
                <w:szCs w:val="24"/>
              </w:rPr>
              <w:t>TS 1090 EN 12592</w:t>
            </w:r>
          </w:p>
        </w:tc>
        <w:tc>
          <w:tcPr>
            <w:tcW w:w="1247" w:type="dxa"/>
            <w:vAlign w:val="center"/>
          </w:tcPr>
          <w:p w14:paraId="0CDAAD83" w14:textId="77777777" w:rsidR="000A5846" w:rsidRPr="009750EC" w:rsidRDefault="000A5846" w:rsidP="004D241F">
            <w:pPr>
              <w:jc w:val="center"/>
              <w:rPr>
                <w:rFonts w:eastAsia="Calibri"/>
                <w:sz w:val="24"/>
                <w:szCs w:val="24"/>
              </w:rPr>
            </w:pPr>
            <w:r>
              <w:rPr>
                <w:rFonts w:eastAsia="Calibri"/>
                <w:sz w:val="24"/>
                <w:szCs w:val="24"/>
              </w:rPr>
              <w:t>2500</w:t>
            </w:r>
          </w:p>
        </w:tc>
      </w:tr>
      <w:tr w:rsidR="000A5846" w:rsidRPr="009750EC" w14:paraId="523950DF" w14:textId="77777777" w:rsidTr="004D241F">
        <w:trPr>
          <w:gridAfter w:val="1"/>
          <w:wAfter w:w="6" w:type="dxa"/>
          <w:jc w:val="center"/>
        </w:trPr>
        <w:tc>
          <w:tcPr>
            <w:tcW w:w="996" w:type="dxa"/>
            <w:vAlign w:val="center"/>
          </w:tcPr>
          <w:p w14:paraId="5F109142" w14:textId="77777777" w:rsidR="000A5846" w:rsidRPr="009750EC" w:rsidRDefault="000A5846" w:rsidP="004D241F">
            <w:pPr>
              <w:jc w:val="center"/>
              <w:rPr>
                <w:rFonts w:eastAsia="Calibri"/>
                <w:sz w:val="24"/>
                <w:szCs w:val="24"/>
              </w:rPr>
            </w:pPr>
            <w:r>
              <w:rPr>
                <w:rFonts w:eastAsia="Calibri"/>
                <w:sz w:val="24"/>
                <w:szCs w:val="24"/>
              </w:rPr>
              <w:t>8</w:t>
            </w:r>
          </w:p>
        </w:tc>
        <w:tc>
          <w:tcPr>
            <w:tcW w:w="3234" w:type="dxa"/>
          </w:tcPr>
          <w:p w14:paraId="19A18B0A" w14:textId="77777777" w:rsidR="000A5846" w:rsidRPr="009750EC" w:rsidRDefault="000A5846" w:rsidP="004D241F">
            <w:pPr>
              <w:jc w:val="both"/>
              <w:rPr>
                <w:rFonts w:eastAsia="Calibri"/>
                <w:sz w:val="24"/>
                <w:szCs w:val="24"/>
              </w:rPr>
            </w:pPr>
            <w:r w:rsidRPr="009750EC">
              <w:rPr>
                <w:rFonts w:eastAsia="Calibri"/>
                <w:sz w:val="24"/>
                <w:szCs w:val="24"/>
              </w:rPr>
              <w:t>Bitüm Miktarı Tayini (Ekstraksiyon) Cam Ekstraktör ile</w:t>
            </w:r>
          </w:p>
        </w:tc>
        <w:tc>
          <w:tcPr>
            <w:tcW w:w="2196" w:type="dxa"/>
            <w:vAlign w:val="center"/>
          </w:tcPr>
          <w:p w14:paraId="655FADFC" w14:textId="77777777" w:rsidR="000A5846" w:rsidRPr="009750EC" w:rsidRDefault="000A5846" w:rsidP="004D241F">
            <w:pPr>
              <w:rPr>
                <w:rFonts w:eastAsia="Calibri"/>
                <w:sz w:val="24"/>
                <w:szCs w:val="24"/>
              </w:rPr>
            </w:pPr>
            <w:r w:rsidRPr="009750EC">
              <w:rPr>
                <w:rFonts w:eastAsia="Calibri"/>
                <w:sz w:val="24"/>
                <w:szCs w:val="24"/>
              </w:rPr>
              <w:t>TS EN 12697-1</w:t>
            </w:r>
          </w:p>
        </w:tc>
        <w:tc>
          <w:tcPr>
            <w:tcW w:w="1247" w:type="dxa"/>
            <w:vAlign w:val="center"/>
          </w:tcPr>
          <w:p w14:paraId="22A294F5" w14:textId="77777777" w:rsidR="000A5846" w:rsidRPr="009750EC" w:rsidRDefault="000A5846" w:rsidP="004D241F">
            <w:pPr>
              <w:jc w:val="center"/>
              <w:rPr>
                <w:rFonts w:eastAsia="Calibri"/>
                <w:sz w:val="24"/>
                <w:szCs w:val="24"/>
              </w:rPr>
            </w:pPr>
            <w:r>
              <w:rPr>
                <w:rFonts w:eastAsia="Calibri"/>
                <w:sz w:val="24"/>
                <w:szCs w:val="24"/>
              </w:rPr>
              <w:t>1500</w:t>
            </w:r>
          </w:p>
        </w:tc>
      </w:tr>
      <w:tr w:rsidR="000A5846" w:rsidRPr="009750EC" w14:paraId="1C6246EF" w14:textId="77777777" w:rsidTr="004D241F">
        <w:trPr>
          <w:gridAfter w:val="1"/>
          <w:wAfter w:w="6" w:type="dxa"/>
          <w:jc w:val="center"/>
        </w:trPr>
        <w:tc>
          <w:tcPr>
            <w:tcW w:w="996" w:type="dxa"/>
            <w:vAlign w:val="center"/>
          </w:tcPr>
          <w:p w14:paraId="7BE05AFE" w14:textId="77777777" w:rsidR="000A5846" w:rsidRPr="009750EC" w:rsidRDefault="000A5846" w:rsidP="004D241F">
            <w:pPr>
              <w:jc w:val="center"/>
              <w:rPr>
                <w:rFonts w:eastAsia="Calibri"/>
                <w:sz w:val="24"/>
                <w:szCs w:val="24"/>
              </w:rPr>
            </w:pPr>
            <w:r>
              <w:rPr>
                <w:rFonts w:eastAsia="Calibri"/>
                <w:sz w:val="24"/>
                <w:szCs w:val="24"/>
              </w:rPr>
              <w:t>9</w:t>
            </w:r>
          </w:p>
        </w:tc>
        <w:tc>
          <w:tcPr>
            <w:tcW w:w="3234" w:type="dxa"/>
          </w:tcPr>
          <w:p w14:paraId="690FB643" w14:textId="77777777" w:rsidR="000A5846" w:rsidRPr="009750EC" w:rsidRDefault="000A5846" w:rsidP="004D241F">
            <w:pPr>
              <w:jc w:val="both"/>
              <w:rPr>
                <w:rFonts w:eastAsia="Calibri"/>
                <w:sz w:val="24"/>
                <w:szCs w:val="24"/>
              </w:rPr>
            </w:pPr>
            <w:r>
              <w:rPr>
                <w:rFonts w:eastAsia="Calibri"/>
                <w:sz w:val="24"/>
                <w:szCs w:val="24"/>
              </w:rPr>
              <w:t>Force Düktilite</w:t>
            </w:r>
          </w:p>
        </w:tc>
        <w:tc>
          <w:tcPr>
            <w:tcW w:w="2196" w:type="dxa"/>
            <w:vAlign w:val="center"/>
          </w:tcPr>
          <w:p w14:paraId="1AD00913" w14:textId="77777777" w:rsidR="000A5846" w:rsidRPr="009750EC" w:rsidRDefault="000A5846" w:rsidP="004D241F">
            <w:pPr>
              <w:rPr>
                <w:rFonts w:eastAsia="Calibri"/>
                <w:sz w:val="24"/>
                <w:szCs w:val="24"/>
              </w:rPr>
            </w:pPr>
            <w:r w:rsidRPr="003E400F">
              <w:rPr>
                <w:rFonts w:eastAsia="Calibri"/>
                <w:sz w:val="24"/>
                <w:szCs w:val="24"/>
              </w:rPr>
              <w:t>TS EN 13589</w:t>
            </w:r>
          </w:p>
        </w:tc>
        <w:tc>
          <w:tcPr>
            <w:tcW w:w="1247" w:type="dxa"/>
            <w:vAlign w:val="center"/>
          </w:tcPr>
          <w:p w14:paraId="39F8E47C" w14:textId="77777777" w:rsidR="000A5846" w:rsidRDefault="000A5846" w:rsidP="004D241F">
            <w:pPr>
              <w:jc w:val="center"/>
              <w:rPr>
                <w:rFonts w:eastAsia="Calibri"/>
                <w:sz w:val="24"/>
                <w:szCs w:val="24"/>
              </w:rPr>
            </w:pPr>
            <w:r>
              <w:rPr>
                <w:rFonts w:eastAsia="Calibri"/>
                <w:sz w:val="24"/>
                <w:szCs w:val="24"/>
              </w:rPr>
              <w:t>1300</w:t>
            </w:r>
          </w:p>
        </w:tc>
      </w:tr>
      <w:tr w:rsidR="000A5846" w:rsidRPr="009750EC" w14:paraId="2E067E52" w14:textId="77777777" w:rsidTr="004D241F">
        <w:trPr>
          <w:gridAfter w:val="1"/>
          <w:wAfter w:w="6" w:type="dxa"/>
          <w:jc w:val="center"/>
        </w:trPr>
        <w:tc>
          <w:tcPr>
            <w:tcW w:w="996" w:type="dxa"/>
            <w:vAlign w:val="center"/>
          </w:tcPr>
          <w:p w14:paraId="01480928" w14:textId="77777777" w:rsidR="000A5846" w:rsidRDefault="000A5846" w:rsidP="004D241F">
            <w:pPr>
              <w:jc w:val="center"/>
              <w:rPr>
                <w:rFonts w:eastAsia="Calibri"/>
                <w:sz w:val="24"/>
                <w:szCs w:val="24"/>
              </w:rPr>
            </w:pPr>
            <w:r>
              <w:rPr>
                <w:rFonts w:eastAsia="Calibri"/>
                <w:sz w:val="24"/>
                <w:szCs w:val="24"/>
              </w:rPr>
              <w:t>10</w:t>
            </w:r>
          </w:p>
        </w:tc>
        <w:tc>
          <w:tcPr>
            <w:tcW w:w="3234" w:type="dxa"/>
          </w:tcPr>
          <w:p w14:paraId="4393FE33" w14:textId="77777777" w:rsidR="000A5846" w:rsidRDefault="000A5846" w:rsidP="004D241F">
            <w:pPr>
              <w:jc w:val="both"/>
              <w:rPr>
                <w:rFonts w:eastAsia="Calibri"/>
                <w:sz w:val="24"/>
                <w:szCs w:val="24"/>
              </w:rPr>
            </w:pPr>
            <w:r>
              <w:rPr>
                <w:rFonts w:eastAsia="Calibri"/>
                <w:sz w:val="24"/>
                <w:szCs w:val="24"/>
              </w:rPr>
              <w:t xml:space="preserve">Elastik Geri Dönme </w:t>
            </w:r>
          </w:p>
        </w:tc>
        <w:tc>
          <w:tcPr>
            <w:tcW w:w="2196" w:type="dxa"/>
            <w:vAlign w:val="center"/>
          </w:tcPr>
          <w:p w14:paraId="1F8BCCFD" w14:textId="77777777" w:rsidR="000A5846" w:rsidRPr="003E400F" w:rsidRDefault="000A5846" w:rsidP="004D241F">
            <w:pPr>
              <w:rPr>
                <w:rFonts w:eastAsia="Calibri"/>
                <w:sz w:val="24"/>
                <w:szCs w:val="24"/>
              </w:rPr>
            </w:pPr>
            <w:r w:rsidRPr="003E400F">
              <w:rPr>
                <w:rFonts w:eastAsia="Calibri"/>
                <w:sz w:val="24"/>
                <w:szCs w:val="24"/>
              </w:rPr>
              <w:t>TS EN 13398</w:t>
            </w:r>
          </w:p>
        </w:tc>
        <w:tc>
          <w:tcPr>
            <w:tcW w:w="1247" w:type="dxa"/>
            <w:vAlign w:val="center"/>
          </w:tcPr>
          <w:p w14:paraId="5143B869" w14:textId="77777777" w:rsidR="000A5846" w:rsidRDefault="000A5846" w:rsidP="004D241F">
            <w:pPr>
              <w:jc w:val="center"/>
              <w:rPr>
                <w:rFonts w:eastAsia="Calibri"/>
                <w:sz w:val="24"/>
                <w:szCs w:val="24"/>
              </w:rPr>
            </w:pPr>
            <w:r>
              <w:rPr>
                <w:rFonts w:eastAsia="Calibri"/>
                <w:sz w:val="24"/>
                <w:szCs w:val="24"/>
              </w:rPr>
              <w:t>1300</w:t>
            </w:r>
          </w:p>
        </w:tc>
      </w:tr>
      <w:tr w:rsidR="000A5846" w:rsidRPr="009750EC" w14:paraId="1671D0E9" w14:textId="77777777" w:rsidTr="004D241F">
        <w:trPr>
          <w:gridAfter w:val="1"/>
          <w:wAfter w:w="6" w:type="dxa"/>
          <w:jc w:val="center"/>
        </w:trPr>
        <w:tc>
          <w:tcPr>
            <w:tcW w:w="996" w:type="dxa"/>
            <w:vAlign w:val="center"/>
          </w:tcPr>
          <w:p w14:paraId="4A28D206" w14:textId="77777777" w:rsidR="000A5846" w:rsidRDefault="000A5846" w:rsidP="004D241F">
            <w:pPr>
              <w:jc w:val="center"/>
              <w:rPr>
                <w:rFonts w:eastAsia="Calibri"/>
                <w:sz w:val="24"/>
                <w:szCs w:val="24"/>
              </w:rPr>
            </w:pPr>
            <w:r>
              <w:rPr>
                <w:rFonts w:eastAsia="Calibri"/>
                <w:sz w:val="24"/>
                <w:szCs w:val="24"/>
              </w:rPr>
              <w:t>11</w:t>
            </w:r>
          </w:p>
        </w:tc>
        <w:tc>
          <w:tcPr>
            <w:tcW w:w="3234" w:type="dxa"/>
          </w:tcPr>
          <w:p w14:paraId="1B0E1FE6" w14:textId="77777777" w:rsidR="000A5846" w:rsidRDefault="000A5846" w:rsidP="004D241F">
            <w:pPr>
              <w:jc w:val="both"/>
              <w:rPr>
                <w:rFonts w:eastAsia="Calibri"/>
                <w:sz w:val="24"/>
                <w:szCs w:val="24"/>
              </w:rPr>
            </w:pPr>
            <w:r>
              <w:rPr>
                <w:rFonts w:eastAsia="Calibri"/>
                <w:sz w:val="24"/>
                <w:szCs w:val="24"/>
              </w:rPr>
              <w:t>Marshall Deneyi (Stabilite, Akma)</w:t>
            </w:r>
          </w:p>
        </w:tc>
        <w:tc>
          <w:tcPr>
            <w:tcW w:w="2196" w:type="dxa"/>
            <w:vAlign w:val="center"/>
          </w:tcPr>
          <w:p w14:paraId="07EA8DBB" w14:textId="77777777" w:rsidR="000A5846" w:rsidRPr="003E400F" w:rsidRDefault="000A5846" w:rsidP="004D241F">
            <w:pPr>
              <w:rPr>
                <w:rFonts w:eastAsia="Calibri"/>
                <w:sz w:val="24"/>
                <w:szCs w:val="24"/>
              </w:rPr>
            </w:pPr>
            <w:r w:rsidRPr="000C3A63">
              <w:rPr>
                <w:rFonts w:eastAsia="Calibri"/>
                <w:sz w:val="24"/>
                <w:szCs w:val="24"/>
              </w:rPr>
              <w:t>TS EN 12697-34</w:t>
            </w:r>
          </w:p>
        </w:tc>
        <w:tc>
          <w:tcPr>
            <w:tcW w:w="1247" w:type="dxa"/>
            <w:vAlign w:val="center"/>
          </w:tcPr>
          <w:p w14:paraId="4C4BE3DF" w14:textId="77777777" w:rsidR="000A5846" w:rsidRDefault="000A5846" w:rsidP="004D241F">
            <w:pPr>
              <w:jc w:val="center"/>
              <w:rPr>
                <w:rFonts w:eastAsia="Calibri"/>
                <w:sz w:val="24"/>
                <w:szCs w:val="24"/>
              </w:rPr>
            </w:pPr>
            <w:r>
              <w:rPr>
                <w:rFonts w:eastAsia="Calibri"/>
                <w:sz w:val="24"/>
                <w:szCs w:val="24"/>
              </w:rPr>
              <w:t>1500</w:t>
            </w:r>
          </w:p>
        </w:tc>
      </w:tr>
      <w:tr w:rsidR="000A5846" w:rsidRPr="009750EC" w14:paraId="2B066689" w14:textId="77777777" w:rsidTr="004D241F">
        <w:trPr>
          <w:gridAfter w:val="1"/>
          <w:wAfter w:w="6" w:type="dxa"/>
          <w:jc w:val="center"/>
        </w:trPr>
        <w:tc>
          <w:tcPr>
            <w:tcW w:w="996" w:type="dxa"/>
            <w:vAlign w:val="center"/>
          </w:tcPr>
          <w:p w14:paraId="27682787" w14:textId="77777777" w:rsidR="000A5846" w:rsidRDefault="000A5846" w:rsidP="004D241F">
            <w:pPr>
              <w:jc w:val="center"/>
              <w:rPr>
                <w:rFonts w:eastAsia="Calibri"/>
                <w:sz w:val="24"/>
                <w:szCs w:val="24"/>
              </w:rPr>
            </w:pPr>
            <w:r>
              <w:rPr>
                <w:rFonts w:eastAsia="Calibri"/>
                <w:sz w:val="24"/>
                <w:szCs w:val="24"/>
              </w:rPr>
              <w:t>12</w:t>
            </w:r>
          </w:p>
        </w:tc>
        <w:tc>
          <w:tcPr>
            <w:tcW w:w="3234" w:type="dxa"/>
          </w:tcPr>
          <w:p w14:paraId="61C13850" w14:textId="77777777" w:rsidR="000A5846" w:rsidRDefault="000A5846" w:rsidP="004D241F">
            <w:pPr>
              <w:jc w:val="both"/>
              <w:rPr>
                <w:rFonts w:eastAsia="Calibri"/>
                <w:sz w:val="24"/>
                <w:szCs w:val="24"/>
              </w:rPr>
            </w:pPr>
            <w:r w:rsidRPr="000C3A63">
              <w:rPr>
                <w:rFonts w:eastAsia="Calibri"/>
                <w:sz w:val="24"/>
                <w:szCs w:val="24"/>
              </w:rPr>
              <w:t>Darbeli sıkıştırıcı ile briket hazırlama (Karışım imali dahil) 3 adet</w:t>
            </w:r>
          </w:p>
        </w:tc>
        <w:tc>
          <w:tcPr>
            <w:tcW w:w="2196" w:type="dxa"/>
            <w:vAlign w:val="center"/>
          </w:tcPr>
          <w:p w14:paraId="4C9A3FD6" w14:textId="77777777" w:rsidR="000A5846" w:rsidRPr="000C3A63" w:rsidRDefault="000A5846" w:rsidP="004D241F">
            <w:pPr>
              <w:rPr>
                <w:rFonts w:eastAsia="Calibri"/>
                <w:sz w:val="24"/>
                <w:szCs w:val="24"/>
              </w:rPr>
            </w:pPr>
            <w:r w:rsidRPr="000C3A63">
              <w:rPr>
                <w:rFonts w:eastAsia="Calibri"/>
                <w:sz w:val="24"/>
                <w:szCs w:val="24"/>
              </w:rPr>
              <w:t>TS EN 12697-30</w:t>
            </w:r>
          </w:p>
        </w:tc>
        <w:tc>
          <w:tcPr>
            <w:tcW w:w="1247" w:type="dxa"/>
            <w:vAlign w:val="center"/>
          </w:tcPr>
          <w:p w14:paraId="548FC85C" w14:textId="77777777" w:rsidR="000A5846" w:rsidRDefault="000A5846" w:rsidP="004D241F">
            <w:pPr>
              <w:jc w:val="center"/>
              <w:rPr>
                <w:rFonts w:eastAsia="Calibri"/>
                <w:sz w:val="24"/>
                <w:szCs w:val="24"/>
              </w:rPr>
            </w:pPr>
            <w:r>
              <w:rPr>
                <w:rFonts w:eastAsia="Calibri"/>
                <w:sz w:val="24"/>
                <w:szCs w:val="24"/>
              </w:rPr>
              <w:t>1800</w:t>
            </w:r>
          </w:p>
        </w:tc>
      </w:tr>
    </w:tbl>
    <w:p w14:paraId="2F986BF0" w14:textId="77777777" w:rsidR="000A5846" w:rsidRDefault="000A5846" w:rsidP="000A5846"/>
    <w:p w14:paraId="0571ABAF" w14:textId="77777777" w:rsidR="000A5846" w:rsidRDefault="000A5846" w:rsidP="000A5846">
      <w:pPr>
        <w:rPr>
          <w:rFonts w:asciiTheme="minorHAnsi" w:hAnsiTheme="minorHAnsi" w:cstheme="minorHAnsi"/>
        </w:rPr>
      </w:pPr>
    </w:p>
    <w:p w14:paraId="65B92476" w14:textId="77777777" w:rsidR="000A5846" w:rsidRDefault="000A5846" w:rsidP="000A5846">
      <w:pPr>
        <w:rPr>
          <w:rFonts w:asciiTheme="minorHAnsi" w:hAnsiTheme="minorHAnsi" w:cstheme="minorHAnsi"/>
        </w:rPr>
      </w:pPr>
    </w:p>
    <w:p w14:paraId="6788DB9D" w14:textId="77777777" w:rsidR="000A5846" w:rsidRDefault="000A5846" w:rsidP="000A5846">
      <w:pPr>
        <w:rPr>
          <w:rFonts w:asciiTheme="minorHAnsi" w:hAnsiTheme="minorHAnsi" w:cstheme="minorHAnsi"/>
        </w:rPr>
      </w:pPr>
    </w:p>
    <w:p w14:paraId="085E0276" w14:textId="77777777" w:rsidR="000A5846" w:rsidRPr="00CE6713" w:rsidRDefault="000A5846" w:rsidP="000A5846">
      <w:pPr>
        <w:pStyle w:val="GvdeMetni"/>
        <w:jc w:val="center"/>
        <w:rPr>
          <w:b w:val="0"/>
        </w:rPr>
      </w:pPr>
    </w:p>
    <w:p w14:paraId="199115FA" w14:textId="77777777" w:rsidR="000A5846" w:rsidRPr="00CE6713" w:rsidRDefault="000A5846" w:rsidP="000A5846">
      <w:pPr>
        <w:pStyle w:val="GvdeMetni"/>
        <w:jc w:val="center"/>
        <w:rPr>
          <w:b w:val="0"/>
        </w:rPr>
      </w:pPr>
      <w:r w:rsidRPr="00CE6713">
        <w:t>HİDROLİK ANABİLİMDALINCA 2</w:t>
      </w:r>
      <w:r>
        <w:t>024</w:t>
      </w:r>
      <w:r w:rsidRPr="00CE6713">
        <w:t xml:space="preserve"> YILINDA YAPILABİLECEK DÖNER SERMAYE İŞLERİ VE FİYAT LİSTESİ</w:t>
      </w:r>
    </w:p>
    <w:p w14:paraId="6E04D8A1" w14:textId="77777777" w:rsidR="000A5846" w:rsidRPr="00CE6713" w:rsidRDefault="000A5846" w:rsidP="000A5846">
      <w:pPr>
        <w:pStyle w:val="GvdeMetni"/>
        <w:tabs>
          <w:tab w:val="left" w:pos="426"/>
        </w:tabs>
        <w:ind w:right="-1136"/>
        <w:rPr>
          <w:b w:val="0"/>
        </w:rPr>
      </w:pPr>
    </w:p>
    <w:tbl>
      <w:tblPr>
        <w:tblStyle w:val="TabloKlavuzu"/>
        <w:tblpPr w:leftFromText="141" w:rightFromText="141" w:vertAnchor="text" w:horzAnchor="margin" w:tblpY="124"/>
        <w:tblW w:w="10201" w:type="dxa"/>
        <w:tblLook w:val="04A0" w:firstRow="1" w:lastRow="0" w:firstColumn="1" w:lastColumn="0" w:noHBand="0" w:noVBand="1"/>
      </w:tblPr>
      <w:tblGrid>
        <w:gridCol w:w="675"/>
        <w:gridCol w:w="7684"/>
        <w:gridCol w:w="1842"/>
      </w:tblGrid>
      <w:tr w:rsidR="000A5846" w:rsidRPr="00CE6713" w14:paraId="2B5F9B6D" w14:textId="77777777" w:rsidTr="004D241F">
        <w:tc>
          <w:tcPr>
            <w:tcW w:w="675" w:type="dxa"/>
          </w:tcPr>
          <w:p w14:paraId="4AF79D43" w14:textId="77777777" w:rsidR="000A5846" w:rsidRPr="00CE6713" w:rsidRDefault="000A5846" w:rsidP="004D241F">
            <w:pPr>
              <w:tabs>
                <w:tab w:val="left" w:pos="1035"/>
              </w:tabs>
              <w:rPr>
                <w:b/>
                <w:sz w:val="20"/>
                <w:szCs w:val="20"/>
              </w:rPr>
            </w:pPr>
            <w:r w:rsidRPr="00CE6713">
              <w:rPr>
                <w:b/>
                <w:sz w:val="20"/>
                <w:szCs w:val="20"/>
              </w:rPr>
              <w:lastRenderedPageBreak/>
              <w:t>Sıra No :</w:t>
            </w:r>
          </w:p>
        </w:tc>
        <w:tc>
          <w:tcPr>
            <w:tcW w:w="7684" w:type="dxa"/>
          </w:tcPr>
          <w:p w14:paraId="1858E816" w14:textId="77777777" w:rsidR="000A5846" w:rsidRPr="00CE6713" w:rsidRDefault="000A5846" w:rsidP="004D241F">
            <w:pPr>
              <w:tabs>
                <w:tab w:val="left" w:pos="1035"/>
              </w:tabs>
              <w:rPr>
                <w:b/>
                <w:sz w:val="20"/>
                <w:szCs w:val="20"/>
              </w:rPr>
            </w:pPr>
            <w:r w:rsidRPr="00CE6713">
              <w:rPr>
                <w:b/>
                <w:sz w:val="20"/>
                <w:szCs w:val="20"/>
              </w:rPr>
              <w:t>DENEY ADI</w:t>
            </w:r>
          </w:p>
        </w:tc>
        <w:tc>
          <w:tcPr>
            <w:tcW w:w="1842" w:type="dxa"/>
          </w:tcPr>
          <w:p w14:paraId="25CC582E" w14:textId="77777777" w:rsidR="000A5846" w:rsidRPr="00CE6713" w:rsidRDefault="000A5846" w:rsidP="004D241F">
            <w:pPr>
              <w:tabs>
                <w:tab w:val="left" w:pos="1035"/>
              </w:tabs>
              <w:jc w:val="center"/>
              <w:rPr>
                <w:b/>
                <w:sz w:val="20"/>
                <w:szCs w:val="20"/>
              </w:rPr>
            </w:pPr>
            <w:r w:rsidRPr="00CE6713">
              <w:rPr>
                <w:b/>
                <w:sz w:val="20"/>
                <w:szCs w:val="20"/>
              </w:rPr>
              <w:t>Fiyatı (TL)</w:t>
            </w:r>
          </w:p>
        </w:tc>
      </w:tr>
      <w:tr w:rsidR="000A5846" w:rsidRPr="00CE6713" w14:paraId="7C9A873B" w14:textId="77777777" w:rsidTr="004D241F">
        <w:tc>
          <w:tcPr>
            <w:tcW w:w="675" w:type="dxa"/>
          </w:tcPr>
          <w:p w14:paraId="0DDA7FB7" w14:textId="77777777" w:rsidR="000A5846" w:rsidRPr="00CE6713" w:rsidRDefault="000A5846" w:rsidP="004D241F">
            <w:pPr>
              <w:tabs>
                <w:tab w:val="left" w:pos="1035"/>
              </w:tabs>
              <w:jc w:val="center"/>
              <w:rPr>
                <w:sz w:val="20"/>
                <w:szCs w:val="20"/>
              </w:rPr>
            </w:pPr>
            <w:r w:rsidRPr="00CE6713">
              <w:rPr>
                <w:sz w:val="20"/>
                <w:szCs w:val="20"/>
              </w:rPr>
              <w:t>1</w:t>
            </w:r>
          </w:p>
        </w:tc>
        <w:tc>
          <w:tcPr>
            <w:tcW w:w="7684" w:type="dxa"/>
          </w:tcPr>
          <w:p w14:paraId="12623E2A" w14:textId="77777777" w:rsidR="000A5846" w:rsidRPr="00CE6713" w:rsidRDefault="000A5846" w:rsidP="004D241F">
            <w:pPr>
              <w:tabs>
                <w:tab w:val="left" w:pos="1035"/>
              </w:tabs>
              <w:rPr>
                <w:sz w:val="20"/>
                <w:szCs w:val="20"/>
              </w:rPr>
            </w:pPr>
            <w:r w:rsidRPr="00CE6713">
              <w:rPr>
                <w:sz w:val="20"/>
                <w:szCs w:val="20"/>
              </w:rPr>
              <w:t>Muline ile tek noktada akım hızı ölçümü</w:t>
            </w:r>
          </w:p>
        </w:tc>
        <w:tc>
          <w:tcPr>
            <w:tcW w:w="1842" w:type="dxa"/>
          </w:tcPr>
          <w:p w14:paraId="5DF78AF3" w14:textId="77777777" w:rsidR="000A5846" w:rsidRPr="00CE6713" w:rsidRDefault="000A5846" w:rsidP="004D241F">
            <w:pPr>
              <w:tabs>
                <w:tab w:val="left" w:pos="1035"/>
              </w:tabs>
              <w:jc w:val="center"/>
              <w:rPr>
                <w:sz w:val="20"/>
                <w:szCs w:val="20"/>
              </w:rPr>
            </w:pPr>
            <w:r>
              <w:rPr>
                <w:sz w:val="20"/>
                <w:szCs w:val="20"/>
              </w:rPr>
              <w:t>1200</w:t>
            </w:r>
          </w:p>
        </w:tc>
      </w:tr>
    </w:tbl>
    <w:p w14:paraId="5D56A680" w14:textId="603E6EC4" w:rsidR="000A5846" w:rsidRDefault="000A5846" w:rsidP="00760657">
      <w:pPr>
        <w:rPr>
          <w:rFonts w:asciiTheme="minorHAnsi" w:hAnsiTheme="minorHAnsi" w:cstheme="minorHAnsi"/>
        </w:rPr>
      </w:pPr>
    </w:p>
    <w:p w14:paraId="00188086" w14:textId="47075292" w:rsidR="000A5846" w:rsidRDefault="000A5846" w:rsidP="00760657">
      <w:pPr>
        <w:rPr>
          <w:rFonts w:asciiTheme="minorHAnsi" w:hAnsiTheme="minorHAnsi" w:cstheme="minorHAnsi"/>
        </w:rPr>
      </w:pPr>
    </w:p>
    <w:p w14:paraId="190ACDEF" w14:textId="77777777" w:rsidR="000B7FA4" w:rsidRDefault="000B7FA4" w:rsidP="000B7FA4">
      <w:pPr>
        <w:pStyle w:val="AralkYok"/>
        <w:rPr>
          <w:rFonts w:ascii="Times New Roman" w:hAnsi="Times New Roman" w:cs="Times New Roman"/>
          <w:b/>
          <w:sz w:val="24"/>
          <w:szCs w:val="24"/>
        </w:rPr>
      </w:pPr>
    </w:p>
    <w:p w14:paraId="4E8B0DA2" w14:textId="77777777" w:rsidR="000B7FA4" w:rsidRDefault="000B7FA4" w:rsidP="000B7FA4">
      <w:pPr>
        <w:pStyle w:val="AralkYok"/>
        <w:rPr>
          <w:rFonts w:ascii="Times New Roman" w:hAnsi="Times New Roman" w:cs="Times New Roman"/>
          <w:b/>
          <w:sz w:val="24"/>
          <w:szCs w:val="24"/>
        </w:rPr>
      </w:pPr>
    </w:p>
    <w:p w14:paraId="4796E874" w14:textId="77777777" w:rsidR="000B7FA4" w:rsidRPr="0076792B" w:rsidRDefault="000B7FA4" w:rsidP="000B7FA4">
      <w:pPr>
        <w:ind w:right="11"/>
        <w:jc w:val="center"/>
      </w:pPr>
      <w:r w:rsidRPr="0076792B">
        <w:rPr>
          <w:rFonts w:eastAsia="Arial"/>
          <w:b/>
        </w:rPr>
        <w:t>MAKİNA MÜHENDİSLİĞİ BÖLÜMÜ.</w:t>
      </w:r>
    </w:p>
    <w:p w14:paraId="03607380" w14:textId="77777777" w:rsidR="000B7FA4" w:rsidRPr="0076792B" w:rsidRDefault="000B7FA4" w:rsidP="000B7FA4">
      <w:pPr>
        <w:tabs>
          <w:tab w:val="left" w:pos="4253"/>
        </w:tabs>
        <w:jc w:val="center"/>
        <w:rPr>
          <w:rFonts w:eastAsia="Arial"/>
          <w:b/>
        </w:rPr>
      </w:pPr>
      <w:r>
        <w:rPr>
          <w:rFonts w:eastAsia="Arial"/>
          <w:b/>
        </w:rPr>
        <w:t>2024</w:t>
      </w:r>
      <w:r w:rsidRPr="0076792B">
        <w:rPr>
          <w:rFonts w:eastAsia="Arial"/>
          <w:b/>
        </w:rPr>
        <w:t xml:space="preserve"> YILI DÖNER SERMAYE FİYAT LİSTESİ</w:t>
      </w:r>
    </w:p>
    <w:p w14:paraId="263BA24F" w14:textId="77777777" w:rsidR="000B7FA4" w:rsidRDefault="000B7FA4" w:rsidP="000B7FA4">
      <w:pPr>
        <w:ind w:right="11"/>
        <w:rPr>
          <w:rFonts w:eastAsia="Arial"/>
          <w:b/>
        </w:rPr>
      </w:pPr>
    </w:p>
    <w:p w14:paraId="58CE7C00" w14:textId="77777777" w:rsidR="000B7FA4" w:rsidRDefault="000B7FA4" w:rsidP="000B7FA4">
      <w:pPr>
        <w:ind w:right="11"/>
        <w:jc w:val="center"/>
        <w:rPr>
          <w:rFonts w:eastAsia="Arial"/>
          <w:b/>
        </w:rPr>
      </w:pPr>
    </w:p>
    <w:tbl>
      <w:tblPr>
        <w:tblStyle w:val="TabloKlavuzu"/>
        <w:tblW w:w="0" w:type="auto"/>
        <w:jc w:val="center"/>
        <w:tblLook w:val="04A0" w:firstRow="1" w:lastRow="0" w:firstColumn="1" w:lastColumn="0" w:noHBand="0" w:noVBand="1"/>
      </w:tblPr>
      <w:tblGrid>
        <w:gridCol w:w="7083"/>
        <w:gridCol w:w="1979"/>
      </w:tblGrid>
      <w:tr w:rsidR="000B7FA4" w:rsidRPr="0076792B" w14:paraId="3B0DB9C7" w14:textId="77777777" w:rsidTr="00AF42CF">
        <w:trPr>
          <w:jc w:val="center"/>
        </w:trPr>
        <w:tc>
          <w:tcPr>
            <w:tcW w:w="7083" w:type="dxa"/>
            <w:vAlign w:val="center"/>
          </w:tcPr>
          <w:p w14:paraId="0477FAE6" w14:textId="77777777" w:rsidR="000B7FA4" w:rsidRPr="0076792B" w:rsidRDefault="000B7FA4" w:rsidP="00AF42CF">
            <w:pPr>
              <w:jc w:val="center"/>
              <w:rPr>
                <w:b/>
                <w:bCs/>
              </w:rPr>
            </w:pPr>
            <w:r w:rsidRPr="0076792B">
              <w:rPr>
                <w:b/>
                <w:bCs/>
              </w:rPr>
              <w:t>Çalışma Adı</w:t>
            </w:r>
          </w:p>
        </w:tc>
        <w:tc>
          <w:tcPr>
            <w:tcW w:w="1979" w:type="dxa"/>
            <w:vAlign w:val="center"/>
          </w:tcPr>
          <w:p w14:paraId="09E0F671" w14:textId="77777777" w:rsidR="000B7FA4" w:rsidRPr="0076792B" w:rsidRDefault="000B7FA4" w:rsidP="00AF42CF">
            <w:pPr>
              <w:jc w:val="center"/>
              <w:rPr>
                <w:b/>
              </w:rPr>
            </w:pPr>
            <w:r w:rsidRPr="0076792B">
              <w:rPr>
                <w:b/>
              </w:rPr>
              <w:t xml:space="preserve">Birim Fiyatı  </w:t>
            </w:r>
          </w:p>
          <w:p w14:paraId="165AF8F6" w14:textId="77777777" w:rsidR="000B7FA4" w:rsidRPr="0076792B" w:rsidRDefault="000B7FA4" w:rsidP="00AF42CF">
            <w:pPr>
              <w:jc w:val="center"/>
            </w:pPr>
            <w:r w:rsidRPr="0076792B">
              <w:rPr>
                <w:b/>
              </w:rPr>
              <w:t>(KDV Hariç-TL)</w:t>
            </w:r>
          </w:p>
        </w:tc>
      </w:tr>
      <w:tr w:rsidR="000B7FA4" w:rsidRPr="0076792B" w14:paraId="5CC115A5" w14:textId="77777777" w:rsidTr="00AF42CF">
        <w:trPr>
          <w:jc w:val="center"/>
        </w:trPr>
        <w:tc>
          <w:tcPr>
            <w:tcW w:w="7083" w:type="dxa"/>
            <w:vAlign w:val="center"/>
          </w:tcPr>
          <w:p w14:paraId="189CDAEA" w14:textId="77777777" w:rsidR="000B7FA4" w:rsidRPr="0076792B" w:rsidRDefault="000B7FA4" w:rsidP="00AF42CF">
            <w:pPr>
              <w:rPr>
                <w:b/>
                <w:bCs/>
              </w:rPr>
            </w:pPr>
            <w:r w:rsidRPr="0076792B">
              <w:rPr>
                <w:b/>
                <w:bCs/>
              </w:rPr>
              <w:t>a) XRD Her bir numune için kalitatif faz analizi</w:t>
            </w:r>
          </w:p>
        </w:tc>
        <w:tc>
          <w:tcPr>
            <w:tcW w:w="1979" w:type="dxa"/>
            <w:vAlign w:val="center"/>
          </w:tcPr>
          <w:p w14:paraId="548711C2" w14:textId="77777777" w:rsidR="000B7FA4" w:rsidRPr="0076792B" w:rsidRDefault="000B7FA4" w:rsidP="00AF42CF"/>
        </w:tc>
      </w:tr>
      <w:tr w:rsidR="000B7FA4" w:rsidRPr="0076792B" w14:paraId="09E1A840" w14:textId="77777777" w:rsidTr="00AF42CF">
        <w:trPr>
          <w:jc w:val="center"/>
        </w:trPr>
        <w:tc>
          <w:tcPr>
            <w:tcW w:w="7083" w:type="dxa"/>
            <w:vAlign w:val="center"/>
          </w:tcPr>
          <w:p w14:paraId="7668306E" w14:textId="77777777" w:rsidR="000B7FA4" w:rsidRPr="0076792B" w:rsidRDefault="000B7FA4" w:rsidP="00AF42CF">
            <w:r w:rsidRPr="0076792B">
              <w:t>Kalitatif Analiz (Toz, bulk ve ince film)</w:t>
            </w:r>
          </w:p>
        </w:tc>
        <w:tc>
          <w:tcPr>
            <w:tcW w:w="1979" w:type="dxa"/>
            <w:vAlign w:val="center"/>
          </w:tcPr>
          <w:p w14:paraId="1616F5D5" w14:textId="77777777" w:rsidR="000B7FA4" w:rsidRPr="0076792B" w:rsidRDefault="000B7FA4" w:rsidP="00AF42CF">
            <w:pPr>
              <w:jc w:val="center"/>
            </w:pPr>
            <w:r>
              <w:t>300</w:t>
            </w:r>
          </w:p>
        </w:tc>
      </w:tr>
      <w:tr w:rsidR="000B7FA4" w:rsidRPr="0076792B" w14:paraId="435C8996" w14:textId="77777777" w:rsidTr="00AF42CF">
        <w:trPr>
          <w:jc w:val="center"/>
        </w:trPr>
        <w:tc>
          <w:tcPr>
            <w:tcW w:w="7083" w:type="dxa"/>
            <w:vAlign w:val="center"/>
          </w:tcPr>
          <w:p w14:paraId="310057BF" w14:textId="77777777" w:rsidR="000B7FA4" w:rsidRPr="0076792B" w:rsidRDefault="000B7FA4" w:rsidP="00AF42CF">
            <w:r w:rsidRPr="0076792B">
              <w:t>XRD için örnek hazırlama</w:t>
            </w:r>
          </w:p>
        </w:tc>
        <w:tc>
          <w:tcPr>
            <w:tcW w:w="1979" w:type="dxa"/>
            <w:vAlign w:val="center"/>
          </w:tcPr>
          <w:p w14:paraId="75331293" w14:textId="77777777" w:rsidR="000B7FA4" w:rsidRPr="0076792B" w:rsidRDefault="000B7FA4" w:rsidP="00AF42CF">
            <w:pPr>
              <w:jc w:val="center"/>
            </w:pPr>
            <w:r>
              <w:t>120</w:t>
            </w:r>
          </w:p>
        </w:tc>
      </w:tr>
      <w:tr w:rsidR="000B7FA4" w:rsidRPr="0076792B" w14:paraId="5E98A5EE" w14:textId="77777777" w:rsidTr="00AF42CF">
        <w:trPr>
          <w:jc w:val="center"/>
        </w:trPr>
        <w:tc>
          <w:tcPr>
            <w:tcW w:w="7083" w:type="dxa"/>
            <w:vAlign w:val="center"/>
          </w:tcPr>
          <w:p w14:paraId="501726D1" w14:textId="77777777" w:rsidR="000B7FA4" w:rsidRPr="0076792B" w:rsidRDefault="000B7FA4" w:rsidP="00AF42CF">
            <w:pPr>
              <w:rPr>
                <w:b/>
                <w:bCs/>
              </w:rPr>
            </w:pPr>
            <w:r w:rsidRPr="0076792B">
              <w:rPr>
                <w:b/>
                <w:bCs/>
              </w:rPr>
              <w:t>b) Mikro Sertlik Ölçümü (Vickers veya Knoop)</w:t>
            </w:r>
          </w:p>
        </w:tc>
        <w:tc>
          <w:tcPr>
            <w:tcW w:w="1979" w:type="dxa"/>
            <w:vAlign w:val="center"/>
          </w:tcPr>
          <w:p w14:paraId="23390C46" w14:textId="77777777" w:rsidR="000B7FA4" w:rsidRPr="0076792B" w:rsidRDefault="000B7FA4" w:rsidP="00AF42CF">
            <w:pPr>
              <w:jc w:val="center"/>
            </w:pPr>
          </w:p>
        </w:tc>
      </w:tr>
      <w:tr w:rsidR="000B7FA4" w:rsidRPr="0076792B" w14:paraId="2E05DFDB" w14:textId="77777777" w:rsidTr="00AF42CF">
        <w:trPr>
          <w:jc w:val="center"/>
        </w:trPr>
        <w:tc>
          <w:tcPr>
            <w:tcW w:w="7083" w:type="dxa"/>
            <w:vAlign w:val="center"/>
          </w:tcPr>
          <w:p w14:paraId="212286C3" w14:textId="77777777" w:rsidR="000B7FA4" w:rsidRPr="0076792B" w:rsidRDefault="000B7FA4" w:rsidP="00AF42CF">
            <w:r w:rsidRPr="0076792B">
              <w:t>Tek bir örnekten üç adet ölçüm</w:t>
            </w:r>
          </w:p>
        </w:tc>
        <w:tc>
          <w:tcPr>
            <w:tcW w:w="1979" w:type="dxa"/>
            <w:vAlign w:val="center"/>
          </w:tcPr>
          <w:p w14:paraId="44989E83" w14:textId="77777777" w:rsidR="000B7FA4" w:rsidRPr="0076792B" w:rsidRDefault="000B7FA4" w:rsidP="00AF42CF">
            <w:pPr>
              <w:jc w:val="center"/>
            </w:pPr>
            <w:r>
              <w:t>600</w:t>
            </w:r>
          </w:p>
        </w:tc>
      </w:tr>
      <w:tr w:rsidR="000B7FA4" w:rsidRPr="0076792B" w14:paraId="04CFFE7F" w14:textId="77777777" w:rsidTr="00AF42CF">
        <w:trPr>
          <w:jc w:val="center"/>
        </w:trPr>
        <w:tc>
          <w:tcPr>
            <w:tcW w:w="7083" w:type="dxa"/>
            <w:vAlign w:val="center"/>
          </w:tcPr>
          <w:p w14:paraId="3269AD5A" w14:textId="77777777" w:rsidR="000B7FA4" w:rsidRPr="0076792B" w:rsidRDefault="000B7FA4" w:rsidP="00AF42CF">
            <w:pPr>
              <w:rPr>
                <w:b/>
                <w:bCs/>
              </w:rPr>
            </w:pPr>
            <w:r w:rsidRPr="0076792B">
              <w:rPr>
                <w:b/>
                <w:bCs/>
              </w:rPr>
              <w:t>c) Mikro Scratch-Adezyon Testi</w:t>
            </w:r>
          </w:p>
        </w:tc>
        <w:tc>
          <w:tcPr>
            <w:tcW w:w="1979" w:type="dxa"/>
            <w:vAlign w:val="center"/>
          </w:tcPr>
          <w:p w14:paraId="1B2C128A" w14:textId="77777777" w:rsidR="000B7FA4" w:rsidRPr="0076792B" w:rsidRDefault="000B7FA4" w:rsidP="00AF42CF">
            <w:pPr>
              <w:jc w:val="center"/>
            </w:pPr>
          </w:p>
        </w:tc>
      </w:tr>
      <w:tr w:rsidR="000B7FA4" w:rsidRPr="0076792B" w14:paraId="1F01A8BF" w14:textId="77777777" w:rsidTr="00AF42CF">
        <w:trPr>
          <w:jc w:val="center"/>
        </w:trPr>
        <w:tc>
          <w:tcPr>
            <w:tcW w:w="7083" w:type="dxa"/>
            <w:vAlign w:val="center"/>
          </w:tcPr>
          <w:p w14:paraId="3A62F0C1" w14:textId="77777777" w:rsidR="000B7FA4" w:rsidRPr="0076792B" w:rsidRDefault="000B7FA4" w:rsidP="00AF42CF">
            <w:r w:rsidRPr="0076792B">
              <w:t>Tek bir örnekten üç adet ölçüm</w:t>
            </w:r>
          </w:p>
        </w:tc>
        <w:tc>
          <w:tcPr>
            <w:tcW w:w="1979" w:type="dxa"/>
            <w:vAlign w:val="center"/>
          </w:tcPr>
          <w:p w14:paraId="00BAF2CF" w14:textId="77777777" w:rsidR="000B7FA4" w:rsidRPr="0076792B" w:rsidRDefault="000B7FA4" w:rsidP="00AF42CF">
            <w:pPr>
              <w:jc w:val="center"/>
            </w:pPr>
            <w:r>
              <w:t>2000</w:t>
            </w:r>
          </w:p>
        </w:tc>
      </w:tr>
      <w:tr w:rsidR="000B7FA4" w:rsidRPr="0076792B" w14:paraId="75C22D8C" w14:textId="77777777" w:rsidTr="00AF42CF">
        <w:trPr>
          <w:jc w:val="center"/>
        </w:trPr>
        <w:tc>
          <w:tcPr>
            <w:tcW w:w="7083" w:type="dxa"/>
            <w:vAlign w:val="center"/>
          </w:tcPr>
          <w:p w14:paraId="1DB36E0C" w14:textId="77777777" w:rsidR="000B7FA4" w:rsidRPr="0076792B" w:rsidRDefault="000B7FA4" w:rsidP="00AF42CF">
            <w:pPr>
              <w:rPr>
                <w:b/>
                <w:bCs/>
              </w:rPr>
            </w:pPr>
            <w:r w:rsidRPr="0076792B">
              <w:rPr>
                <w:b/>
                <w:bCs/>
              </w:rPr>
              <w:t>d) Yüzey Pürüzlülük Ölçümü</w:t>
            </w:r>
          </w:p>
        </w:tc>
        <w:tc>
          <w:tcPr>
            <w:tcW w:w="1979" w:type="dxa"/>
            <w:vAlign w:val="center"/>
          </w:tcPr>
          <w:p w14:paraId="07918C5B" w14:textId="77777777" w:rsidR="000B7FA4" w:rsidRPr="0076792B" w:rsidRDefault="000B7FA4" w:rsidP="00AF42CF">
            <w:pPr>
              <w:jc w:val="center"/>
            </w:pPr>
          </w:p>
        </w:tc>
      </w:tr>
      <w:tr w:rsidR="000B7FA4" w:rsidRPr="0076792B" w14:paraId="520CDABA" w14:textId="77777777" w:rsidTr="00AF42CF">
        <w:trPr>
          <w:jc w:val="center"/>
        </w:trPr>
        <w:tc>
          <w:tcPr>
            <w:tcW w:w="7083" w:type="dxa"/>
            <w:vAlign w:val="center"/>
          </w:tcPr>
          <w:p w14:paraId="355A5C0B" w14:textId="77777777" w:rsidR="000B7FA4" w:rsidRPr="0076792B" w:rsidRDefault="000B7FA4" w:rsidP="00AF42CF">
            <w:r w:rsidRPr="0076792B">
              <w:t>Tek bir örnekten üç adet ölçüm</w:t>
            </w:r>
          </w:p>
        </w:tc>
        <w:tc>
          <w:tcPr>
            <w:tcW w:w="1979" w:type="dxa"/>
            <w:vAlign w:val="center"/>
          </w:tcPr>
          <w:p w14:paraId="6689DDBF" w14:textId="77777777" w:rsidR="000B7FA4" w:rsidRPr="0076792B" w:rsidRDefault="000B7FA4" w:rsidP="00AF42CF">
            <w:pPr>
              <w:jc w:val="center"/>
            </w:pPr>
            <w:r>
              <w:t>250</w:t>
            </w:r>
          </w:p>
        </w:tc>
      </w:tr>
      <w:tr w:rsidR="000B7FA4" w:rsidRPr="0076792B" w14:paraId="6C72C909" w14:textId="77777777" w:rsidTr="00AF42CF">
        <w:trPr>
          <w:jc w:val="center"/>
        </w:trPr>
        <w:tc>
          <w:tcPr>
            <w:tcW w:w="7083" w:type="dxa"/>
            <w:vAlign w:val="center"/>
          </w:tcPr>
          <w:p w14:paraId="522FF274" w14:textId="77777777" w:rsidR="000B7FA4" w:rsidRPr="0076792B" w:rsidRDefault="000B7FA4" w:rsidP="00AF42CF">
            <w:pPr>
              <w:rPr>
                <w:b/>
                <w:bCs/>
              </w:rPr>
            </w:pPr>
            <w:r w:rsidRPr="0076792B">
              <w:rPr>
                <w:b/>
                <w:bCs/>
              </w:rPr>
              <w:t>e) Mikro Pin-on-disk Aşınma Testi</w:t>
            </w:r>
          </w:p>
        </w:tc>
        <w:tc>
          <w:tcPr>
            <w:tcW w:w="1979" w:type="dxa"/>
            <w:vAlign w:val="center"/>
          </w:tcPr>
          <w:p w14:paraId="147520AA" w14:textId="77777777" w:rsidR="000B7FA4" w:rsidRPr="0076792B" w:rsidRDefault="000B7FA4" w:rsidP="00AF42CF">
            <w:pPr>
              <w:jc w:val="center"/>
            </w:pPr>
          </w:p>
        </w:tc>
      </w:tr>
      <w:tr w:rsidR="000B7FA4" w:rsidRPr="0076792B" w14:paraId="297EB7CD" w14:textId="77777777" w:rsidTr="00AF42CF">
        <w:trPr>
          <w:jc w:val="center"/>
        </w:trPr>
        <w:tc>
          <w:tcPr>
            <w:tcW w:w="7083" w:type="dxa"/>
            <w:vAlign w:val="center"/>
          </w:tcPr>
          <w:p w14:paraId="0A974FB7" w14:textId="77777777" w:rsidR="000B7FA4" w:rsidRPr="0076792B" w:rsidRDefault="000B7FA4" w:rsidP="00AF42CF">
            <w:r w:rsidRPr="0076792B">
              <w:t>Mikro Pin-on-disk Aşınma testi bir örnekten-üç adet test</w:t>
            </w:r>
          </w:p>
          <w:p w14:paraId="69D9D341" w14:textId="77777777" w:rsidR="000B7FA4" w:rsidRPr="0076792B" w:rsidRDefault="000B7FA4" w:rsidP="00AF42CF">
            <w:r w:rsidRPr="0076792B">
              <w:t>Not: Yüksek sıcaklıkta (Max:800 C): %100, Gaz ve sıvı Ortamda: %50 fiyatlar artılır.</w:t>
            </w:r>
          </w:p>
        </w:tc>
        <w:tc>
          <w:tcPr>
            <w:tcW w:w="1979" w:type="dxa"/>
            <w:vAlign w:val="center"/>
          </w:tcPr>
          <w:p w14:paraId="648A5228" w14:textId="77777777" w:rsidR="000B7FA4" w:rsidRPr="0076792B" w:rsidRDefault="000B7FA4" w:rsidP="00AF42CF">
            <w:pPr>
              <w:jc w:val="center"/>
            </w:pPr>
            <w:r>
              <w:t>1700</w:t>
            </w:r>
          </w:p>
        </w:tc>
      </w:tr>
      <w:tr w:rsidR="000B7FA4" w:rsidRPr="0076792B" w14:paraId="0C0F3986" w14:textId="77777777" w:rsidTr="00AF42CF">
        <w:trPr>
          <w:jc w:val="center"/>
        </w:trPr>
        <w:tc>
          <w:tcPr>
            <w:tcW w:w="7083" w:type="dxa"/>
            <w:vAlign w:val="center"/>
          </w:tcPr>
          <w:p w14:paraId="7D5E0331" w14:textId="77777777" w:rsidR="000B7FA4" w:rsidRPr="0076792B" w:rsidRDefault="000B7FA4" w:rsidP="00AF42CF">
            <w:pPr>
              <w:rPr>
                <w:b/>
                <w:bCs/>
              </w:rPr>
            </w:pPr>
            <w:r w:rsidRPr="0076792B">
              <w:rPr>
                <w:b/>
                <w:bCs/>
              </w:rPr>
              <w:t>f) PVD- Manyetik Alanda Sıçratma ile Kaplama (1 Parça)</w:t>
            </w:r>
          </w:p>
        </w:tc>
        <w:tc>
          <w:tcPr>
            <w:tcW w:w="1979" w:type="dxa"/>
            <w:vAlign w:val="center"/>
          </w:tcPr>
          <w:p w14:paraId="1AAD7932" w14:textId="77777777" w:rsidR="000B7FA4" w:rsidRPr="0076792B" w:rsidRDefault="000B7FA4" w:rsidP="00AF42CF">
            <w:pPr>
              <w:jc w:val="center"/>
            </w:pPr>
          </w:p>
        </w:tc>
      </w:tr>
      <w:tr w:rsidR="000B7FA4" w:rsidRPr="0076792B" w14:paraId="30F40FE7" w14:textId="77777777" w:rsidTr="00AF42CF">
        <w:trPr>
          <w:jc w:val="center"/>
        </w:trPr>
        <w:tc>
          <w:tcPr>
            <w:tcW w:w="7083" w:type="dxa"/>
            <w:vAlign w:val="center"/>
          </w:tcPr>
          <w:p w14:paraId="3F1E92A9" w14:textId="77777777" w:rsidR="000B7FA4" w:rsidRPr="0076792B" w:rsidRDefault="000B7FA4" w:rsidP="00AF42CF">
            <w:r w:rsidRPr="0076792B">
              <w:t>MoS</w:t>
            </w:r>
            <w:r w:rsidRPr="0076792B">
              <w:rPr>
                <w:vertAlign w:val="subscript"/>
              </w:rPr>
              <w:t>2</w:t>
            </w:r>
            <w:r w:rsidRPr="0076792B">
              <w:t>-Ti/Nb</w:t>
            </w:r>
          </w:p>
        </w:tc>
        <w:tc>
          <w:tcPr>
            <w:tcW w:w="1979" w:type="dxa"/>
            <w:vAlign w:val="center"/>
          </w:tcPr>
          <w:p w14:paraId="12ED3417" w14:textId="77777777" w:rsidR="000B7FA4" w:rsidRPr="0076792B" w:rsidRDefault="000B7FA4" w:rsidP="00AF42CF">
            <w:pPr>
              <w:jc w:val="center"/>
            </w:pPr>
            <w:r>
              <w:t>760</w:t>
            </w:r>
          </w:p>
        </w:tc>
      </w:tr>
      <w:tr w:rsidR="000B7FA4" w:rsidRPr="0076792B" w14:paraId="14543530" w14:textId="77777777" w:rsidTr="00AF42CF">
        <w:trPr>
          <w:jc w:val="center"/>
        </w:trPr>
        <w:tc>
          <w:tcPr>
            <w:tcW w:w="7083" w:type="dxa"/>
            <w:vAlign w:val="center"/>
          </w:tcPr>
          <w:p w14:paraId="1E12D794" w14:textId="77777777" w:rsidR="000B7FA4" w:rsidRPr="0076792B" w:rsidRDefault="000B7FA4" w:rsidP="00AF42CF">
            <w:r w:rsidRPr="0076792B">
              <w:t>DLC (Ti ekli, hidrojensiz)</w:t>
            </w:r>
          </w:p>
        </w:tc>
        <w:tc>
          <w:tcPr>
            <w:tcW w:w="1979" w:type="dxa"/>
            <w:vAlign w:val="center"/>
          </w:tcPr>
          <w:p w14:paraId="53E50741" w14:textId="77777777" w:rsidR="000B7FA4" w:rsidRPr="0076792B" w:rsidRDefault="000B7FA4" w:rsidP="00AF42CF">
            <w:pPr>
              <w:jc w:val="center"/>
            </w:pPr>
            <w:r>
              <w:t>900</w:t>
            </w:r>
          </w:p>
        </w:tc>
      </w:tr>
      <w:tr w:rsidR="000B7FA4" w:rsidRPr="0076792B" w14:paraId="04DEDAA3" w14:textId="77777777" w:rsidTr="00AF42CF">
        <w:trPr>
          <w:jc w:val="center"/>
        </w:trPr>
        <w:tc>
          <w:tcPr>
            <w:tcW w:w="7083" w:type="dxa"/>
            <w:vAlign w:val="center"/>
          </w:tcPr>
          <w:p w14:paraId="7D892D7A" w14:textId="77777777" w:rsidR="000B7FA4" w:rsidRPr="0076792B" w:rsidRDefault="000B7FA4" w:rsidP="00AF42CF">
            <w:r w:rsidRPr="0076792B">
              <w:t>DLC (Zr, Nb, V veya Ta ekli, hidrojensiz)</w:t>
            </w:r>
          </w:p>
        </w:tc>
        <w:tc>
          <w:tcPr>
            <w:tcW w:w="1979" w:type="dxa"/>
            <w:vAlign w:val="center"/>
          </w:tcPr>
          <w:p w14:paraId="12A2A69F" w14:textId="77777777" w:rsidR="000B7FA4" w:rsidRPr="0076792B" w:rsidRDefault="000B7FA4" w:rsidP="00AF42CF">
            <w:pPr>
              <w:jc w:val="center"/>
            </w:pPr>
            <w:r>
              <w:t>1100</w:t>
            </w:r>
          </w:p>
        </w:tc>
      </w:tr>
      <w:tr w:rsidR="000B7FA4" w:rsidRPr="0076792B" w14:paraId="0FDC9C78" w14:textId="77777777" w:rsidTr="00AF42CF">
        <w:trPr>
          <w:jc w:val="center"/>
        </w:trPr>
        <w:tc>
          <w:tcPr>
            <w:tcW w:w="7083" w:type="dxa"/>
            <w:vAlign w:val="center"/>
          </w:tcPr>
          <w:p w14:paraId="74764D85" w14:textId="77777777" w:rsidR="000B7FA4" w:rsidRPr="0076792B" w:rsidRDefault="000B7FA4" w:rsidP="00AF42CF">
            <w:r w:rsidRPr="0076792B">
              <w:t>DLC (Ti ekli, hidrojenli)</w:t>
            </w:r>
          </w:p>
        </w:tc>
        <w:tc>
          <w:tcPr>
            <w:tcW w:w="1979" w:type="dxa"/>
            <w:vAlign w:val="center"/>
          </w:tcPr>
          <w:p w14:paraId="7988CAE5" w14:textId="77777777" w:rsidR="000B7FA4" w:rsidRPr="0076792B" w:rsidRDefault="000B7FA4" w:rsidP="00AF42CF">
            <w:pPr>
              <w:jc w:val="center"/>
            </w:pPr>
            <w:r>
              <w:t>1400</w:t>
            </w:r>
          </w:p>
        </w:tc>
      </w:tr>
      <w:tr w:rsidR="000B7FA4" w:rsidRPr="0076792B" w14:paraId="26F1306B" w14:textId="77777777" w:rsidTr="00AF42CF">
        <w:trPr>
          <w:jc w:val="center"/>
        </w:trPr>
        <w:tc>
          <w:tcPr>
            <w:tcW w:w="7083" w:type="dxa"/>
            <w:vAlign w:val="center"/>
          </w:tcPr>
          <w:p w14:paraId="1D6B6304" w14:textId="77777777" w:rsidR="000B7FA4" w:rsidRPr="0076792B" w:rsidRDefault="000B7FA4" w:rsidP="00AF42CF">
            <w:r w:rsidRPr="0076792B">
              <w:t>DLC (Zr, Nb, V veya Ta ekli, hidrojenli)</w:t>
            </w:r>
          </w:p>
        </w:tc>
        <w:tc>
          <w:tcPr>
            <w:tcW w:w="1979" w:type="dxa"/>
            <w:vAlign w:val="center"/>
          </w:tcPr>
          <w:p w14:paraId="3BC24581" w14:textId="77777777" w:rsidR="000B7FA4" w:rsidRPr="0076792B" w:rsidRDefault="000B7FA4" w:rsidP="00AF42CF">
            <w:pPr>
              <w:jc w:val="center"/>
            </w:pPr>
            <w:r>
              <w:t>1550</w:t>
            </w:r>
          </w:p>
        </w:tc>
      </w:tr>
      <w:tr w:rsidR="000B7FA4" w:rsidRPr="0076792B" w14:paraId="633430C0" w14:textId="77777777" w:rsidTr="00AF42CF">
        <w:trPr>
          <w:jc w:val="center"/>
        </w:trPr>
        <w:tc>
          <w:tcPr>
            <w:tcW w:w="7083" w:type="dxa"/>
            <w:vAlign w:val="center"/>
          </w:tcPr>
          <w:p w14:paraId="0DDB4873" w14:textId="77777777" w:rsidR="000B7FA4" w:rsidRPr="0076792B" w:rsidRDefault="000B7FA4" w:rsidP="00AF42CF">
            <w:r w:rsidRPr="0076792B">
              <w:t>c-BN, h-BN</w:t>
            </w:r>
          </w:p>
        </w:tc>
        <w:tc>
          <w:tcPr>
            <w:tcW w:w="1979" w:type="dxa"/>
            <w:vAlign w:val="center"/>
          </w:tcPr>
          <w:p w14:paraId="30771382" w14:textId="77777777" w:rsidR="000B7FA4" w:rsidRPr="0076792B" w:rsidRDefault="000B7FA4" w:rsidP="00AF42CF">
            <w:pPr>
              <w:jc w:val="center"/>
            </w:pPr>
            <w:r>
              <w:t>2500</w:t>
            </w:r>
          </w:p>
        </w:tc>
      </w:tr>
      <w:tr w:rsidR="000B7FA4" w:rsidRPr="0076792B" w14:paraId="711F6150" w14:textId="77777777" w:rsidTr="00AF42CF">
        <w:trPr>
          <w:jc w:val="center"/>
        </w:trPr>
        <w:tc>
          <w:tcPr>
            <w:tcW w:w="7083" w:type="dxa"/>
            <w:vAlign w:val="center"/>
          </w:tcPr>
          <w:p w14:paraId="643F1D60" w14:textId="77777777" w:rsidR="000B7FA4" w:rsidRPr="0076792B" w:rsidRDefault="000B7FA4" w:rsidP="00AF42CF">
            <w:r w:rsidRPr="0076792B">
              <w:t>B</w:t>
            </w:r>
            <w:r w:rsidRPr="0076792B">
              <w:rPr>
                <w:vertAlign w:val="subscript"/>
              </w:rPr>
              <w:t>4</w:t>
            </w:r>
            <w:r w:rsidRPr="0076792B">
              <w:t>C, TiB</w:t>
            </w:r>
            <w:r w:rsidRPr="0076792B">
              <w:rPr>
                <w:vertAlign w:val="subscript"/>
              </w:rPr>
              <w:t>2</w:t>
            </w:r>
          </w:p>
        </w:tc>
        <w:tc>
          <w:tcPr>
            <w:tcW w:w="1979" w:type="dxa"/>
            <w:vAlign w:val="center"/>
          </w:tcPr>
          <w:p w14:paraId="6456CDBB" w14:textId="77777777" w:rsidR="000B7FA4" w:rsidRPr="0076792B" w:rsidRDefault="000B7FA4" w:rsidP="00AF42CF">
            <w:pPr>
              <w:jc w:val="center"/>
            </w:pPr>
            <w:r>
              <w:t>1100</w:t>
            </w:r>
          </w:p>
        </w:tc>
      </w:tr>
      <w:tr w:rsidR="000B7FA4" w:rsidRPr="0076792B" w14:paraId="74525E94" w14:textId="77777777" w:rsidTr="00AF42CF">
        <w:trPr>
          <w:jc w:val="center"/>
        </w:trPr>
        <w:tc>
          <w:tcPr>
            <w:tcW w:w="7083" w:type="dxa"/>
            <w:vAlign w:val="center"/>
          </w:tcPr>
          <w:p w14:paraId="5BE526DB" w14:textId="77777777" w:rsidR="000B7FA4" w:rsidRPr="0076792B" w:rsidRDefault="000B7FA4" w:rsidP="00AF42CF">
            <w:r w:rsidRPr="0076792B">
              <w:t>TiNbTa, CrY</w:t>
            </w:r>
          </w:p>
        </w:tc>
        <w:tc>
          <w:tcPr>
            <w:tcW w:w="1979" w:type="dxa"/>
            <w:vAlign w:val="center"/>
          </w:tcPr>
          <w:p w14:paraId="011095E0" w14:textId="77777777" w:rsidR="000B7FA4" w:rsidRPr="0076792B" w:rsidRDefault="000B7FA4" w:rsidP="00AF42CF">
            <w:pPr>
              <w:jc w:val="center"/>
            </w:pPr>
            <w:r>
              <w:t>1250</w:t>
            </w:r>
          </w:p>
        </w:tc>
      </w:tr>
      <w:tr w:rsidR="000B7FA4" w:rsidRPr="0076792B" w14:paraId="67DCB124" w14:textId="77777777" w:rsidTr="00AF42CF">
        <w:trPr>
          <w:jc w:val="center"/>
        </w:trPr>
        <w:tc>
          <w:tcPr>
            <w:tcW w:w="7083" w:type="dxa"/>
            <w:vAlign w:val="center"/>
          </w:tcPr>
          <w:p w14:paraId="17035A6A" w14:textId="77777777" w:rsidR="000B7FA4" w:rsidRPr="0076792B" w:rsidRDefault="000B7FA4" w:rsidP="00AF42CF">
            <w:r w:rsidRPr="0076792B">
              <w:t>Tek bir geçiş elementinin Nitrürü (TiN, TaN, ZrN, AlN, VN, NbN, WN vb)</w:t>
            </w:r>
          </w:p>
        </w:tc>
        <w:tc>
          <w:tcPr>
            <w:tcW w:w="1979" w:type="dxa"/>
            <w:vAlign w:val="center"/>
          </w:tcPr>
          <w:p w14:paraId="76B06341" w14:textId="77777777" w:rsidR="000B7FA4" w:rsidRPr="0076792B" w:rsidRDefault="000B7FA4" w:rsidP="00AF42CF">
            <w:pPr>
              <w:jc w:val="center"/>
            </w:pPr>
            <w:r>
              <w:t>750</w:t>
            </w:r>
          </w:p>
        </w:tc>
      </w:tr>
      <w:tr w:rsidR="000B7FA4" w:rsidRPr="0076792B" w14:paraId="59F48587" w14:textId="77777777" w:rsidTr="00AF42CF">
        <w:trPr>
          <w:jc w:val="center"/>
        </w:trPr>
        <w:tc>
          <w:tcPr>
            <w:tcW w:w="7083" w:type="dxa"/>
            <w:vAlign w:val="center"/>
          </w:tcPr>
          <w:p w14:paraId="1884AE16" w14:textId="77777777" w:rsidR="000B7FA4" w:rsidRPr="0076792B" w:rsidRDefault="000B7FA4" w:rsidP="00AF42CF">
            <w:r w:rsidRPr="0076792B">
              <w:t>Tek bir geçiş elementinin Karbürü (TiC, TaC, ZrC, AlC, VC, NbC, WC vb)</w:t>
            </w:r>
          </w:p>
        </w:tc>
        <w:tc>
          <w:tcPr>
            <w:tcW w:w="1979" w:type="dxa"/>
            <w:vAlign w:val="center"/>
          </w:tcPr>
          <w:p w14:paraId="35174D12" w14:textId="77777777" w:rsidR="000B7FA4" w:rsidRPr="0076792B" w:rsidRDefault="000B7FA4" w:rsidP="00AF42CF">
            <w:pPr>
              <w:jc w:val="center"/>
            </w:pPr>
            <w:r>
              <w:t>900</w:t>
            </w:r>
          </w:p>
        </w:tc>
      </w:tr>
      <w:tr w:rsidR="000B7FA4" w:rsidRPr="0076792B" w14:paraId="21B33EE7" w14:textId="77777777" w:rsidTr="00AF42CF">
        <w:trPr>
          <w:jc w:val="center"/>
        </w:trPr>
        <w:tc>
          <w:tcPr>
            <w:tcW w:w="7083" w:type="dxa"/>
            <w:vAlign w:val="center"/>
          </w:tcPr>
          <w:p w14:paraId="14B36BA8" w14:textId="77777777" w:rsidR="000B7FA4" w:rsidRPr="0076792B" w:rsidRDefault="000B7FA4" w:rsidP="00AF42CF">
            <w:r w:rsidRPr="0076792B">
              <w:t>İki geçiş elementinin Nitrürleri veya Karbürleri (TiVN, TiVC vb)</w:t>
            </w:r>
          </w:p>
        </w:tc>
        <w:tc>
          <w:tcPr>
            <w:tcW w:w="1979" w:type="dxa"/>
            <w:vAlign w:val="center"/>
          </w:tcPr>
          <w:p w14:paraId="4235B6D1" w14:textId="77777777" w:rsidR="000B7FA4" w:rsidRPr="0076792B" w:rsidRDefault="000B7FA4" w:rsidP="00AF42CF">
            <w:pPr>
              <w:jc w:val="center"/>
            </w:pPr>
            <w:r>
              <w:t>1000</w:t>
            </w:r>
          </w:p>
        </w:tc>
      </w:tr>
      <w:tr w:rsidR="000B7FA4" w:rsidRPr="0076792B" w14:paraId="2EA15F07" w14:textId="77777777" w:rsidTr="00AF42CF">
        <w:trPr>
          <w:jc w:val="center"/>
        </w:trPr>
        <w:tc>
          <w:tcPr>
            <w:tcW w:w="7083" w:type="dxa"/>
            <w:vAlign w:val="center"/>
          </w:tcPr>
          <w:p w14:paraId="7480E8A0" w14:textId="77777777" w:rsidR="000B7FA4" w:rsidRPr="0076792B" w:rsidRDefault="000B7FA4" w:rsidP="00AF42CF">
            <w:r w:rsidRPr="0076792B">
              <w:t>Üçlü geçiş elementinin Nitrürleri veya Karbürleri (TiAlVN, TiAlVC vb)</w:t>
            </w:r>
          </w:p>
        </w:tc>
        <w:tc>
          <w:tcPr>
            <w:tcW w:w="1979" w:type="dxa"/>
            <w:vAlign w:val="center"/>
          </w:tcPr>
          <w:p w14:paraId="1069319F" w14:textId="77777777" w:rsidR="000B7FA4" w:rsidRPr="0076792B" w:rsidRDefault="000B7FA4" w:rsidP="00AF42CF">
            <w:pPr>
              <w:jc w:val="center"/>
            </w:pPr>
            <w:r>
              <w:t>1000</w:t>
            </w:r>
          </w:p>
        </w:tc>
      </w:tr>
      <w:tr w:rsidR="000B7FA4" w:rsidRPr="0076792B" w14:paraId="6E57A610" w14:textId="77777777" w:rsidTr="00AF42CF">
        <w:trPr>
          <w:jc w:val="center"/>
        </w:trPr>
        <w:tc>
          <w:tcPr>
            <w:tcW w:w="7083" w:type="dxa"/>
            <w:vAlign w:val="center"/>
          </w:tcPr>
          <w:p w14:paraId="7FC76735" w14:textId="77777777" w:rsidR="000B7FA4" w:rsidRPr="0076792B" w:rsidRDefault="000B7FA4" w:rsidP="00AF42CF">
            <w:r w:rsidRPr="0076792B">
              <w:t>Tek bir geçiş elementinin Nitro-karbürleri (TiCN, ZrCN vb)</w:t>
            </w:r>
          </w:p>
        </w:tc>
        <w:tc>
          <w:tcPr>
            <w:tcW w:w="1979" w:type="dxa"/>
            <w:vAlign w:val="center"/>
          </w:tcPr>
          <w:p w14:paraId="1FCF4A07" w14:textId="77777777" w:rsidR="000B7FA4" w:rsidRPr="0076792B" w:rsidRDefault="000B7FA4" w:rsidP="00AF42CF">
            <w:pPr>
              <w:jc w:val="center"/>
            </w:pPr>
            <w:r>
              <w:t>1000</w:t>
            </w:r>
          </w:p>
        </w:tc>
      </w:tr>
      <w:tr w:rsidR="000B7FA4" w:rsidRPr="0076792B" w14:paraId="6CAF38A5" w14:textId="77777777" w:rsidTr="00AF42CF">
        <w:trPr>
          <w:jc w:val="center"/>
        </w:trPr>
        <w:tc>
          <w:tcPr>
            <w:tcW w:w="7083" w:type="dxa"/>
            <w:vAlign w:val="center"/>
          </w:tcPr>
          <w:p w14:paraId="338AA481" w14:textId="77777777" w:rsidR="000B7FA4" w:rsidRPr="0076792B" w:rsidRDefault="000B7FA4" w:rsidP="00AF42CF">
            <w:r w:rsidRPr="0076792B">
              <w:t>İki geçiş elementinin Nitro-karbürleri (TiVCN, TiZrCN vb)</w:t>
            </w:r>
          </w:p>
        </w:tc>
        <w:tc>
          <w:tcPr>
            <w:tcW w:w="1979" w:type="dxa"/>
            <w:vAlign w:val="center"/>
          </w:tcPr>
          <w:p w14:paraId="68D5C9E5" w14:textId="77777777" w:rsidR="000B7FA4" w:rsidRPr="0076792B" w:rsidRDefault="000B7FA4" w:rsidP="00AF42CF">
            <w:pPr>
              <w:jc w:val="center"/>
            </w:pPr>
            <w:r>
              <w:t>1000</w:t>
            </w:r>
          </w:p>
        </w:tc>
      </w:tr>
      <w:tr w:rsidR="000B7FA4" w:rsidRPr="0076792B" w14:paraId="450252F2" w14:textId="77777777" w:rsidTr="00AF42CF">
        <w:trPr>
          <w:jc w:val="center"/>
        </w:trPr>
        <w:tc>
          <w:tcPr>
            <w:tcW w:w="7083" w:type="dxa"/>
            <w:vAlign w:val="center"/>
          </w:tcPr>
          <w:p w14:paraId="191D05B5" w14:textId="77777777" w:rsidR="000B7FA4" w:rsidRPr="0076792B" w:rsidRDefault="000B7FA4" w:rsidP="00AF42CF">
            <w:r w:rsidRPr="0076792B">
              <w:t>Tekli element (Ti, Cr, V, W, Al, Zr)</w:t>
            </w:r>
          </w:p>
        </w:tc>
        <w:tc>
          <w:tcPr>
            <w:tcW w:w="1979" w:type="dxa"/>
            <w:vAlign w:val="center"/>
          </w:tcPr>
          <w:p w14:paraId="0970BCA9" w14:textId="77777777" w:rsidR="000B7FA4" w:rsidRPr="0076792B" w:rsidRDefault="000B7FA4" w:rsidP="00AF42CF">
            <w:pPr>
              <w:jc w:val="center"/>
            </w:pPr>
            <w:r>
              <w:t>750</w:t>
            </w:r>
          </w:p>
        </w:tc>
      </w:tr>
    </w:tbl>
    <w:p w14:paraId="0534E68F" w14:textId="77777777" w:rsidR="000B7FA4" w:rsidRPr="0076792B" w:rsidRDefault="000B7FA4" w:rsidP="000B7FA4"/>
    <w:p w14:paraId="597DAADA" w14:textId="77777777" w:rsidR="000B7FA4" w:rsidRPr="0076792B" w:rsidRDefault="000B7FA4" w:rsidP="000B7FA4">
      <w:pPr>
        <w:rPr>
          <w:b/>
          <w:bCs/>
        </w:rPr>
      </w:pPr>
      <w:r w:rsidRPr="0076792B">
        <w:rPr>
          <w:b/>
          <w:bCs/>
        </w:rPr>
        <w:t xml:space="preserve">Not: </w:t>
      </w:r>
    </w:p>
    <w:p w14:paraId="45106229" w14:textId="77777777" w:rsidR="000B7FA4" w:rsidRPr="0076792B" w:rsidRDefault="000B7FA4" w:rsidP="000B7FA4">
      <w:r w:rsidRPr="0076792B">
        <w:rPr>
          <w:b/>
          <w:bCs/>
        </w:rPr>
        <w:t>a)</w:t>
      </w:r>
      <w:r w:rsidRPr="0076792B">
        <w:t xml:space="preserve"> Parça boyutları (maksiumum): Çap: 15mm Boy: 100mm / 50x5x5 mm ölçülerinde</w:t>
      </w:r>
    </w:p>
    <w:p w14:paraId="20928721" w14:textId="77777777" w:rsidR="000B7FA4" w:rsidRDefault="000B7FA4" w:rsidP="000B7FA4">
      <w:r w:rsidRPr="0076792B">
        <w:rPr>
          <w:b/>
          <w:bCs/>
        </w:rPr>
        <w:t>b)</w:t>
      </w:r>
      <w:r w:rsidRPr="0076792B">
        <w:t xml:space="preserve"> Parça boyuları değiştiğinde fiyatlar yeniden belirlenecektir.</w:t>
      </w:r>
    </w:p>
    <w:p w14:paraId="3056B45D" w14:textId="77777777" w:rsidR="000B7FA4" w:rsidRPr="0076792B" w:rsidRDefault="000B7FA4" w:rsidP="000B7FA4"/>
    <w:p w14:paraId="0952102E" w14:textId="77777777" w:rsidR="000B7FA4" w:rsidRPr="0076792B" w:rsidRDefault="000B7FA4" w:rsidP="000B7FA4"/>
    <w:p w14:paraId="2C4377A0" w14:textId="77777777" w:rsidR="000B7FA4" w:rsidRDefault="000B7FA4" w:rsidP="000B7FA4">
      <w:pPr>
        <w:spacing w:after="36"/>
        <w:ind w:right="11"/>
        <w:jc w:val="center"/>
      </w:pPr>
      <w:r w:rsidRPr="0076792B">
        <w:br w:type="page"/>
      </w:r>
      <w:r>
        <w:rPr>
          <w:rFonts w:ascii="Arial" w:eastAsia="Arial" w:hAnsi="Arial" w:cs="Arial"/>
          <w:b/>
        </w:rPr>
        <w:lastRenderedPageBreak/>
        <w:t>MAKİNE MÜHENDİSLİĞİ BÖLÜMÜ KONSTRÜKSİYON VE İMALAT A.B.D.</w:t>
      </w:r>
    </w:p>
    <w:p w14:paraId="3350F078" w14:textId="77777777" w:rsidR="000B7FA4" w:rsidRDefault="000B7FA4" w:rsidP="000B7FA4">
      <w:pPr>
        <w:spacing w:after="33"/>
        <w:jc w:val="center"/>
      </w:pPr>
      <w:r>
        <w:rPr>
          <w:rFonts w:ascii="Arial" w:eastAsia="Arial" w:hAnsi="Arial" w:cs="Arial"/>
          <w:b/>
        </w:rPr>
        <w:t>2024 YILI DÖNER SERMAYE FİYAT LİSTESİ</w:t>
      </w:r>
    </w:p>
    <w:p w14:paraId="4326000A" w14:textId="77777777" w:rsidR="000B7FA4" w:rsidRDefault="000B7FA4" w:rsidP="000B7FA4">
      <w:pPr>
        <w:ind w:left="-5"/>
        <w:jc w:val="center"/>
      </w:pPr>
      <w:r>
        <w:rPr>
          <w:rFonts w:ascii="Arial" w:eastAsia="Arial" w:hAnsi="Arial" w:cs="Arial"/>
          <w:b/>
        </w:rPr>
        <w:t>KONSTRİKSİYON ve İMALAT</w:t>
      </w:r>
    </w:p>
    <w:tbl>
      <w:tblPr>
        <w:tblStyle w:val="TableGrid"/>
        <w:tblW w:w="9352" w:type="dxa"/>
        <w:tblInd w:w="-139" w:type="dxa"/>
        <w:tblCellMar>
          <w:top w:w="7" w:type="dxa"/>
          <w:left w:w="110" w:type="dxa"/>
          <w:right w:w="91" w:type="dxa"/>
        </w:tblCellMar>
        <w:tblLook w:val="04A0" w:firstRow="1" w:lastRow="0" w:firstColumn="1" w:lastColumn="0" w:noHBand="0" w:noVBand="1"/>
      </w:tblPr>
      <w:tblGrid>
        <w:gridCol w:w="1571"/>
        <w:gridCol w:w="5827"/>
        <w:gridCol w:w="1954"/>
      </w:tblGrid>
      <w:tr w:rsidR="000B7FA4" w14:paraId="773BAF80" w14:textId="77777777" w:rsidTr="00AF42CF">
        <w:trPr>
          <w:trHeight w:val="701"/>
        </w:trPr>
        <w:tc>
          <w:tcPr>
            <w:tcW w:w="1571" w:type="dxa"/>
            <w:tcBorders>
              <w:top w:val="single" w:sz="4" w:space="0" w:color="000000"/>
              <w:left w:val="single" w:sz="4" w:space="0" w:color="000000"/>
              <w:bottom w:val="single" w:sz="4" w:space="0" w:color="000000"/>
              <w:right w:val="single" w:sz="4" w:space="0" w:color="000000"/>
            </w:tcBorders>
            <w:vAlign w:val="center"/>
          </w:tcPr>
          <w:p w14:paraId="23DC4E4F" w14:textId="77777777" w:rsidR="000B7FA4" w:rsidRDefault="000B7FA4" w:rsidP="00AF42CF">
            <w:pPr>
              <w:spacing w:line="259" w:lineRule="auto"/>
              <w:jc w:val="center"/>
            </w:pPr>
            <w:r>
              <w:rPr>
                <w:rFonts w:ascii="Arial" w:eastAsia="Arial" w:hAnsi="Arial" w:cs="Arial"/>
                <w:b/>
              </w:rPr>
              <w:t xml:space="preserve">Anabilim Dalı </w:t>
            </w:r>
          </w:p>
        </w:tc>
        <w:tc>
          <w:tcPr>
            <w:tcW w:w="5827" w:type="dxa"/>
            <w:tcBorders>
              <w:top w:val="single" w:sz="4" w:space="0" w:color="000000"/>
              <w:left w:val="single" w:sz="4" w:space="0" w:color="000000"/>
              <w:bottom w:val="single" w:sz="4" w:space="0" w:color="000000"/>
              <w:right w:val="single" w:sz="8" w:space="0" w:color="000000"/>
            </w:tcBorders>
            <w:vAlign w:val="center"/>
          </w:tcPr>
          <w:p w14:paraId="55B4FBE6" w14:textId="77777777" w:rsidR="000B7FA4" w:rsidRDefault="000B7FA4" w:rsidP="00AF42CF">
            <w:pPr>
              <w:spacing w:line="259" w:lineRule="auto"/>
              <w:ind w:right="15"/>
              <w:jc w:val="center"/>
            </w:pPr>
            <w:r>
              <w:rPr>
                <w:rFonts w:ascii="Arial" w:eastAsia="Arial" w:hAnsi="Arial" w:cs="Arial"/>
                <w:b/>
              </w:rPr>
              <w:t xml:space="preserve">Çalışma Adı </w:t>
            </w:r>
          </w:p>
        </w:tc>
        <w:tc>
          <w:tcPr>
            <w:tcW w:w="1954" w:type="dxa"/>
            <w:tcBorders>
              <w:top w:val="single" w:sz="4" w:space="0" w:color="000000"/>
              <w:left w:val="single" w:sz="8" w:space="0" w:color="000000"/>
              <w:bottom w:val="single" w:sz="4" w:space="0" w:color="000000"/>
              <w:right w:val="single" w:sz="4" w:space="0" w:color="000000"/>
            </w:tcBorders>
          </w:tcPr>
          <w:p w14:paraId="1B30802C" w14:textId="77777777" w:rsidR="000B7FA4" w:rsidRDefault="000B7FA4" w:rsidP="00AF42CF">
            <w:pPr>
              <w:spacing w:line="259" w:lineRule="auto"/>
              <w:ind w:left="2"/>
              <w:jc w:val="center"/>
              <w:rPr>
                <w:rFonts w:ascii="Arial" w:eastAsia="Arial" w:hAnsi="Arial" w:cs="Arial"/>
                <w:b/>
              </w:rPr>
            </w:pPr>
            <w:r>
              <w:rPr>
                <w:rFonts w:ascii="Arial" w:eastAsia="Arial" w:hAnsi="Arial" w:cs="Arial"/>
                <w:b/>
              </w:rPr>
              <w:t>2024</w:t>
            </w:r>
          </w:p>
          <w:p w14:paraId="2EB1D4C1" w14:textId="77777777" w:rsidR="000B7FA4" w:rsidRDefault="000B7FA4" w:rsidP="00AF42CF">
            <w:pPr>
              <w:spacing w:line="259" w:lineRule="auto"/>
              <w:ind w:left="2"/>
              <w:jc w:val="center"/>
            </w:pPr>
            <w:r>
              <w:rPr>
                <w:rFonts w:ascii="Arial" w:eastAsia="Arial" w:hAnsi="Arial" w:cs="Arial"/>
                <w:b/>
              </w:rPr>
              <w:t xml:space="preserve">Fiyatı(TL)KDV Hariç </w:t>
            </w:r>
          </w:p>
        </w:tc>
      </w:tr>
      <w:tr w:rsidR="000B7FA4" w14:paraId="0F87E1EC" w14:textId="77777777" w:rsidTr="00AF42CF">
        <w:trPr>
          <w:trHeight w:val="252"/>
        </w:trPr>
        <w:tc>
          <w:tcPr>
            <w:tcW w:w="1571" w:type="dxa"/>
            <w:vMerge w:val="restart"/>
            <w:tcBorders>
              <w:top w:val="single" w:sz="4" w:space="0" w:color="000000"/>
              <w:left w:val="single" w:sz="4" w:space="0" w:color="000000"/>
              <w:bottom w:val="single" w:sz="4" w:space="0" w:color="000000"/>
              <w:right w:val="single" w:sz="4" w:space="0" w:color="000000"/>
            </w:tcBorders>
            <w:vAlign w:val="center"/>
          </w:tcPr>
          <w:p w14:paraId="47C8B4F7" w14:textId="77777777" w:rsidR="000B7FA4" w:rsidRDefault="000B7FA4" w:rsidP="00AF42CF">
            <w:pPr>
              <w:spacing w:line="239" w:lineRule="auto"/>
              <w:jc w:val="center"/>
            </w:pPr>
            <w:r>
              <w:rPr>
                <w:rFonts w:ascii="Arial" w:eastAsia="Arial" w:hAnsi="Arial" w:cs="Arial"/>
                <w:b/>
                <w:sz w:val="18"/>
              </w:rPr>
              <w:t xml:space="preserve">MEKANİK ve </w:t>
            </w:r>
          </w:p>
          <w:p w14:paraId="79D33E1F" w14:textId="77777777" w:rsidR="000B7FA4" w:rsidRDefault="000B7FA4" w:rsidP="00AF42CF">
            <w:pPr>
              <w:spacing w:after="12" w:line="259" w:lineRule="auto"/>
              <w:ind w:left="12"/>
            </w:pPr>
            <w:r>
              <w:rPr>
                <w:rFonts w:ascii="Arial" w:eastAsia="Arial" w:hAnsi="Arial" w:cs="Arial"/>
                <w:b/>
                <w:sz w:val="18"/>
              </w:rPr>
              <w:t>KONSTRÜ</w:t>
            </w:r>
          </w:p>
          <w:p w14:paraId="380315A9" w14:textId="77777777" w:rsidR="000B7FA4" w:rsidRDefault="000B7FA4" w:rsidP="00AF42CF">
            <w:pPr>
              <w:spacing w:line="259" w:lineRule="auto"/>
              <w:jc w:val="center"/>
            </w:pPr>
            <w:r>
              <w:rPr>
                <w:rFonts w:ascii="Arial" w:eastAsia="Arial" w:hAnsi="Arial" w:cs="Arial"/>
                <w:b/>
                <w:sz w:val="18"/>
              </w:rPr>
              <w:t xml:space="preserve">KSİYONİMALAT  </w:t>
            </w:r>
          </w:p>
        </w:tc>
        <w:tc>
          <w:tcPr>
            <w:tcW w:w="5827" w:type="dxa"/>
            <w:tcBorders>
              <w:top w:val="single" w:sz="4" w:space="0" w:color="000000"/>
              <w:left w:val="single" w:sz="4" w:space="0" w:color="000000"/>
              <w:bottom w:val="single" w:sz="4" w:space="0" w:color="000000"/>
              <w:right w:val="single" w:sz="8" w:space="0" w:color="000000"/>
            </w:tcBorders>
          </w:tcPr>
          <w:p w14:paraId="6962CB89" w14:textId="77777777" w:rsidR="000B7FA4" w:rsidRDefault="000B7FA4" w:rsidP="00AF42CF">
            <w:pPr>
              <w:spacing w:line="259" w:lineRule="auto"/>
            </w:pPr>
            <w:r>
              <w:rPr>
                <w:rFonts w:ascii="Arial" w:eastAsia="Arial" w:hAnsi="Arial" w:cs="Arial"/>
                <w:sz w:val="18"/>
              </w:rPr>
              <w:t xml:space="preserve">Çekme Deneyi (3 Numune İçin) </w:t>
            </w:r>
          </w:p>
        </w:tc>
        <w:tc>
          <w:tcPr>
            <w:tcW w:w="1954" w:type="dxa"/>
            <w:tcBorders>
              <w:top w:val="single" w:sz="4" w:space="0" w:color="000000"/>
              <w:left w:val="single" w:sz="8" w:space="0" w:color="000000"/>
              <w:bottom w:val="single" w:sz="4" w:space="0" w:color="000000"/>
              <w:right w:val="single" w:sz="4" w:space="0" w:color="000000"/>
            </w:tcBorders>
          </w:tcPr>
          <w:p w14:paraId="0E272A21" w14:textId="77777777" w:rsidR="000B7FA4" w:rsidRPr="00613D10" w:rsidRDefault="000B7FA4" w:rsidP="00AF42CF">
            <w:r>
              <w:t>500</w:t>
            </w:r>
          </w:p>
        </w:tc>
      </w:tr>
      <w:tr w:rsidR="000B7FA4" w14:paraId="644DC66A" w14:textId="77777777" w:rsidTr="00AF42CF">
        <w:trPr>
          <w:trHeight w:val="254"/>
        </w:trPr>
        <w:tc>
          <w:tcPr>
            <w:tcW w:w="0" w:type="auto"/>
            <w:vMerge/>
            <w:tcBorders>
              <w:top w:val="nil"/>
              <w:left w:val="single" w:sz="4" w:space="0" w:color="000000"/>
              <w:bottom w:val="nil"/>
              <w:right w:val="single" w:sz="4" w:space="0" w:color="000000"/>
            </w:tcBorders>
          </w:tcPr>
          <w:p w14:paraId="6AF2DB78"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01DA8867" w14:textId="77777777" w:rsidR="000B7FA4" w:rsidRDefault="000B7FA4" w:rsidP="00AF42CF">
            <w:pPr>
              <w:spacing w:line="259" w:lineRule="auto"/>
            </w:pPr>
            <w:r>
              <w:rPr>
                <w:rFonts w:ascii="Arial" w:eastAsia="Arial" w:hAnsi="Arial" w:cs="Arial"/>
                <w:sz w:val="18"/>
              </w:rPr>
              <w:t xml:space="preserve">Çentik Darbe Deneyi (3 Numune) </w:t>
            </w:r>
          </w:p>
        </w:tc>
        <w:tc>
          <w:tcPr>
            <w:tcW w:w="1954" w:type="dxa"/>
            <w:tcBorders>
              <w:top w:val="single" w:sz="4" w:space="0" w:color="000000"/>
              <w:left w:val="single" w:sz="8" w:space="0" w:color="000000"/>
              <w:bottom w:val="single" w:sz="4" w:space="0" w:color="000000"/>
              <w:right w:val="single" w:sz="4" w:space="0" w:color="000000"/>
            </w:tcBorders>
          </w:tcPr>
          <w:p w14:paraId="37AF89FF" w14:textId="77777777" w:rsidR="000B7FA4" w:rsidRPr="00613D10" w:rsidRDefault="000B7FA4" w:rsidP="00AF42CF">
            <w:r>
              <w:t>500</w:t>
            </w:r>
          </w:p>
        </w:tc>
      </w:tr>
      <w:tr w:rsidR="000B7FA4" w14:paraId="713EC261" w14:textId="77777777" w:rsidTr="00AF42CF">
        <w:trPr>
          <w:trHeight w:val="254"/>
        </w:trPr>
        <w:tc>
          <w:tcPr>
            <w:tcW w:w="0" w:type="auto"/>
            <w:vMerge/>
            <w:tcBorders>
              <w:top w:val="nil"/>
              <w:left w:val="single" w:sz="4" w:space="0" w:color="000000"/>
              <w:bottom w:val="nil"/>
              <w:right w:val="single" w:sz="4" w:space="0" w:color="000000"/>
            </w:tcBorders>
          </w:tcPr>
          <w:p w14:paraId="16C1CBF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23BB8FF0" w14:textId="77777777" w:rsidR="000B7FA4" w:rsidRDefault="000B7FA4" w:rsidP="00AF42CF">
            <w:pPr>
              <w:spacing w:line="259" w:lineRule="auto"/>
            </w:pPr>
            <w:r>
              <w:rPr>
                <w:rFonts w:ascii="Arial" w:eastAsia="Arial" w:hAnsi="Arial" w:cs="Arial"/>
                <w:sz w:val="18"/>
              </w:rPr>
              <w:t xml:space="preserve">Sertlik Ölçümü (Makro-5 Numune İçin) </w:t>
            </w:r>
          </w:p>
        </w:tc>
        <w:tc>
          <w:tcPr>
            <w:tcW w:w="1954" w:type="dxa"/>
            <w:tcBorders>
              <w:top w:val="single" w:sz="4" w:space="0" w:color="000000"/>
              <w:left w:val="single" w:sz="8" w:space="0" w:color="000000"/>
              <w:bottom w:val="single" w:sz="4" w:space="0" w:color="000000"/>
              <w:right w:val="single" w:sz="4" w:space="0" w:color="000000"/>
            </w:tcBorders>
          </w:tcPr>
          <w:p w14:paraId="6D8DBAA8" w14:textId="77777777" w:rsidR="000B7FA4" w:rsidRPr="00613D10" w:rsidRDefault="000B7FA4" w:rsidP="00AF42CF">
            <w:r>
              <w:t>250</w:t>
            </w:r>
          </w:p>
        </w:tc>
      </w:tr>
      <w:tr w:rsidR="000B7FA4" w14:paraId="00F5A247" w14:textId="77777777" w:rsidTr="00AF42CF">
        <w:trPr>
          <w:trHeight w:val="254"/>
        </w:trPr>
        <w:tc>
          <w:tcPr>
            <w:tcW w:w="0" w:type="auto"/>
            <w:vMerge/>
            <w:tcBorders>
              <w:top w:val="nil"/>
              <w:left w:val="single" w:sz="4" w:space="0" w:color="000000"/>
              <w:bottom w:val="nil"/>
              <w:right w:val="single" w:sz="4" w:space="0" w:color="000000"/>
            </w:tcBorders>
          </w:tcPr>
          <w:p w14:paraId="0FB3ED1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049C3E57" w14:textId="77777777" w:rsidR="000B7FA4" w:rsidRDefault="000B7FA4" w:rsidP="00AF42CF">
            <w:pPr>
              <w:spacing w:line="259" w:lineRule="auto"/>
            </w:pPr>
            <w:r>
              <w:rPr>
                <w:rFonts w:ascii="Arial" w:eastAsia="Arial" w:hAnsi="Arial" w:cs="Arial"/>
                <w:sz w:val="18"/>
              </w:rPr>
              <w:t xml:space="preserve">Metalografik Muayene(1 Numune İçin) </w:t>
            </w:r>
          </w:p>
        </w:tc>
        <w:tc>
          <w:tcPr>
            <w:tcW w:w="1954" w:type="dxa"/>
            <w:tcBorders>
              <w:top w:val="single" w:sz="4" w:space="0" w:color="000000"/>
              <w:left w:val="single" w:sz="8" w:space="0" w:color="000000"/>
              <w:bottom w:val="single" w:sz="4" w:space="0" w:color="000000"/>
              <w:right w:val="single" w:sz="4" w:space="0" w:color="000000"/>
            </w:tcBorders>
          </w:tcPr>
          <w:p w14:paraId="79104A0C" w14:textId="77777777" w:rsidR="000B7FA4" w:rsidRPr="00613D10" w:rsidRDefault="000B7FA4" w:rsidP="00AF42CF">
            <w:r>
              <w:t>250</w:t>
            </w:r>
          </w:p>
        </w:tc>
      </w:tr>
      <w:tr w:rsidR="000B7FA4" w14:paraId="221DE62A" w14:textId="77777777" w:rsidTr="00AF42CF">
        <w:trPr>
          <w:trHeight w:val="254"/>
        </w:trPr>
        <w:tc>
          <w:tcPr>
            <w:tcW w:w="0" w:type="auto"/>
            <w:vMerge/>
            <w:tcBorders>
              <w:top w:val="nil"/>
              <w:left w:val="single" w:sz="4" w:space="0" w:color="000000"/>
              <w:bottom w:val="nil"/>
              <w:right w:val="single" w:sz="4" w:space="0" w:color="000000"/>
            </w:tcBorders>
          </w:tcPr>
          <w:p w14:paraId="6A5F3144"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0F1F5BD" w14:textId="77777777" w:rsidR="000B7FA4" w:rsidRDefault="000B7FA4" w:rsidP="00AF42CF">
            <w:pPr>
              <w:spacing w:line="259" w:lineRule="auto"/>
            </w:pPr>
            <w:r>
              <w:rPr>
                <w:rFonts w:ascii="Arial" w:eastAsia="Arial" w:hAnsi="Arial" w:cs="Arial"/>
                <w:sz w:val="18"/>
              </w:rPr>
              <w:t xml:space="preserve">Hasar Analizi ((1 Numune İçin) </w:t>
            </w:r>
          </w:p>
        </w:tc>
        <w:tc>
          <w:tcPr>
            <w:tcW w:w="1954" w:type="dxa"/>
            <w:tcBorders>
              <w:top w:val="single" w:sz="4" w:space="0" w:color="000000"/>
              <w:left w:val="single" w:sz="8" w:space="0" w:color="000000"/>
              <w:bottom w:val="single" w:sz="4" w:space="0" w:color="000000"/>
              <w:right w:val="single" w:sz="4" w:space="0" w:color="000000"/>
            </w:tcBorders>
          </w:tcPr>
          <w:p w14:paraId="3D6D3884" w14:textId="77777777" w:rsidR="000B7FA4" w:rsidRPr="00613D10" w:rsidRDefault="000B7FA4" w:rsidP="00AF42CF">
            <w:r>
              <w:t>600</w:t>
            </w:r>
          </w:p>
        </w:tc>
      </w:tr>
      <w:tr w:rsidR="000B7FA4" w14:paraId="68945F9F" w14:textId="77777777" w:rsidTr="00AF42CF">
        <w:trPr>
          <w:trHeight w:val="254"/>
        </w:trPr>
        <w:tc>
          <w:tcPr>
            <w:tcW w:w="0" w:type="auto"/>
            <w:vMerge/>
            <w:tcBorders>
              <w:top w:val="nil"/>
              <w:left w:val="single" w:sz="4" w:space="0" w:color="000000"/>
              <w:bottom w:val="nil"/>
              <w:right w:val="single" w:sz="4" w:space="0" w:color="000000"/>
            </w:tcBorders>
          </w:tcPr>
          <w:p w14:paraId="7013944C"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3A2D2CE8" w14:textId="77777777" w:rsidR="000B7FA4" w:rsidRDefault="000B7FA4" w:rsidP="00AF42CF">
            <w:pPr>
              <w:spacing w:line="259" w:lineRule="auto"/>
            </w:pPr>
            <w:r>
              <w:rPr>
                <w:rFonts w:ascii="Arial" w:eastAsia="Arial" w:hAnsi="Arial" w:cs="Arial"/>
                <w:sz w:val="18"/>
              </w:rPr>
              <w:t xml:space="preserve">Isıl İşlem(1 Numune İçin) </w:t>
            </w:r>
          </w:p>
        </w:tc>
        <w:tc>
          <w:tcPr>
            <w:tcW w:w="1954" w:type="dxa"/>
            <w:tcBorders>
              <w:top w:val="single" w:sz="4" w:space="0" w:color="000000"/>
              <w:left w:val="single" w:sz="8" w:space="0" w:color="000000"/>
              <w:bottom w:val="single" w:sz="4" w:space="0" w:color="000000"/>
              <w:right w:val="single" w:sz="4" w:space="0" w:color="000000"/>
            </w:tcBorders>
          </w:tcPr>
          <w:p w14:paraId="72209F83" w14:textId="77777777" w:rsidR="000B7FA4" w:rsidRPr="00613D10" w:rsidRDefault="000B7FA4" w:rsidP="00AF42CF">
            <w:r>
              <w:t>250</w:t>
            </w:r>
          </w:p>
        </w:tc>
      </w:tr>
      <w:tr w:rsidR="000B7FA4" w14:paraId="7A26D972" w14:textId="77777777" w:rsidTr="00AF42CF">
        <w:trPr>
          <w:trHeight w:val="254"/>
        </w:trPr>
        <w:tc>
          <w:tcPr>
            <w:tcW w:w="0" w:type="auto"/>
            <w:vMerge/>
            <w:tcBorders>
              <w:top w:val="nil"/>
              <w:left w:val="single" w:sz="4" w:space="0" w:color="000000"/>
              <w:bottom w:val="nil"/>
              <w:right w:val="single" w:sz="4" w:space="0" w:color="000000"/>
            </w:tcBorders>
          </w:tcPr>
          <w:p w14:paraId="1F253A7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7241C48B" w14:textId="77777777" w:rsidR="000B7FA4" w:rsidRDefault="000B7FA4" w:rsidP="00AF42CF">
            <w:pPr>
              <w:spacing w:line="259" w:lineRule="auto"/>
            </w:pPr>
            <w:r>
              <w:rPr>
                <w:rFonts w:ascii="Arial" w:eastAsia="Arial" w:hAnsi="Arial" w:cs="Arial"/>
                <w:sz w:val="18"/>
              </w:rPr>
              <w:t xml:space="preserve">Ultrasonik Muayene(1 Numune İçin) </w:t>
            </w:r>
          </w:p>
        </w:tc>
        <w:tc>
          <w:tcPr>
            <w:tcW w:w="1954" w:type="dxa"/>
            <w:tcBorders>
              <w:top w:val="single" w:sz="4" w:space="0" w:color="000000"/>
              <w:left w:val="single" w:sz="8" w:space="0" w:color="000000"/>
              <w:bottom w:val="single" w:sz="4" w:space="0" w:color="000000"/>
              <w:right w:val="single" w:sz="4" w:space="0" w:color="000000"/>
            </w:tcBorders>
          </w:tcPr>
          <w:p w14:paraId="601E015B" w14:textId="77777777" w:rsidR="000B7FA4" w:rsidRPr="00613D10" w:rsidRDefault="000B7FA4" w:rsidP="00AF42CF">
            <w:r>
              <w:t>250</w:t>
            </w:r>
          </w:p>
        </w:tc>
      </w:tr>
      <w:tr w:rsidR="000B7FA4" w14:paraId="13B2B143" w14:textId="77777777" w:rsidTr="00AF42CF">
        <w:trPr>
          <w:trHeight w:val="254"/>
        </w:trPr>
        <w:tc>
          <w:tcPr>
            <w:tcW w:w="0" w:type="auto"/>
            <w:vMerge/>
            <w:tcBorders>
              <w:top w:val="nil"/>
              <w:left w:val="single" w:sz="4" w:space="0" w:color="000000"/>
              <w:bottom w:val="nil"/>
              <w:right w:val="single" w:sz="4" w:space="0" w:color="000000"/>
            </w:tcBorders>
          </w:tcPr>
          <w:p w14:paraId="3F70DF01"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827F51D" w14:textId="77777777" w:rsidR="000B7FA4" w:rsidRDefault="000B7FA4" w:rsidP="00AF42CF">
            <w:pPr>
              <w:spacing w:line="259" w:lineRule="auto"/>
            </w:pPr>
            <w:r>
              <w:rPr>
                <w:rFonts w:ascii="Arial" w:eastAsia="Arial" w:hAnsi="Arial" w:cs="Arial"/>
                <w:sz w:val="18"/>
              </w:rPr>
              <w:t xml:space="preserve">Penetrent  Muayene (1 Numune İçin) </w:t>
            </w:r>
          </w:p>
        </w:tc>
        <w:tc>
          <w:tcPr>
            <w:tcW w:w="1954" w:type="dxa"/>
            <w:tcBorders>
              <w:top w:val="single" w:sz="4" w:space="0" w:color="000000"/>
              <w:left w:val="single" w:sz="8" w:space="0" w:color="000000"/>
              <w:bottom w:val="single" w:sz="4" w:space="0" w:color="000000"/>
              <w:right w:val="single" w:sz="4" w:space="0" w:color="000000"/>
            </w:tcBorders>
          </w:tcPr>
          <w:p w14:paraId="5FF34BE0" w14:textId="77777777" w:rsidR="000B7FA4" w:rsidRPr="00613D10" w:rsidRDefault="000B7FA4" w:rsidP="00AF42CF">
            <w:r>
              <w:t>180</w:t>
            </w:r>
          </w:p>
        </w:tc>
      </w:tr>
      <w:tr w:rsidR="000B7FA4" w14:paraId="111C7B4A" w14:textId="77777777" w:rsidTr="00AF42CF">
        <w:trPr>
          <w:trHeight w:val="255"/>
        </w:trPr>
        <w:tc>
          <w:tcPr>
            <w:tcW w:w="0" w:type="auto"/>
            <w:vMerge/>
            <w:tcBorders>
              <w:top w:val="nil"/>
              <w:left w:val="single" w:sz="4" w:space="0" w:color="000000"/>
              <w:bottom w:val="single" w:sz="4" w:space="0" w:color="000000"/>
              <w:right w:val="single" w:sz="4" w:space="0" w:color="000000"/>
            </w:tcBorders>
          </w:tcPr>
          <w:p w14:paraId="4947057F"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44AAAEC8" w14:textId="77777777" w:rsidR="000B7FA4" w:rsidRDefault="000B7FA4" w:rsidP="00AF42CF">
            <w:pPr>
              <w:spacing w:line="259" w:lineRule="auto"/>
            </w:pPr>
            <w:r>
              <w:rPr>
                <w:rFonts w:ascii="Arial" w:eastAsia="Arial" w:hAnsi="Arial" w:cs="Arial"/>
                <w:sz w:val="18"/>
              </w:rPr>
              <w:t xml:space="preserve">Kalınlık Ölçme(5 Numune İçin) </w:t>
            </w:r>
          </w:p>
        </w:tc>
        <w:tc>
          <w:tcPr>
            <w:tcW w:w="1954" w:type="dxa"/>
            <w:tcBorders>
              <w:top w:val="single" w:sz="4" w:space="0" w:color="000000"/>
              <w:left w:val="single" w:sz="8" w:space="0" w:color="000000"/>
              <w:bottom w:val="single" w:sz="4" w:space="0" w:color="000000"/>
              <w:right w:val="single" w:sz="4" w:space="0" w:color="000000"/>
            </w:tcBorders>
          </w:tcPr>
          <w:p w14:paraId="62FFF9BC" w14:textId="77777777" w:rsidR="000B7FA4" w:rsidRDefault="000B7FA4" w:rsidP="00AF42CF">
            <w:r>
              <w:t>350</w:t>
            </w:r>
          </w:p>
        </w:tc>
      </w:tr>
    </w:tbl>
    <w:p w14:paraId="0CB27F22" w14:textId="77777777" w:rsidR="000B7FA4" w:rsidRDefault="000B7FA4" w:rsidP="000B7FA4">
      <w:r>
        <w:t xml:space="preserve">  </w:t>
      </w:r>
      <w:r>
        <w:rPr>
          <w:noProof/>
          <w:lang w:eastAsia="tr-TR"/>
        </w:rPr>
        <w:drawing>
          <wp:inline distT="0" distB="0" distL="0" distR="0" wp14:anchorId="512AA515" wp14:editId="6C0BF616">
            <wp:extent cx="5325999" cy="2431415"/>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11"/>
                    <a:stretch>
                      <a:fillRect/>
                    </a:stretch>
                  </pic:blipFill>
                  <pic:spPr>
                    <a:xfrm>
                      <a:off x="0" y="0"/>
                      <a:ext cx="5325999" cy="2431415"/>
                    </a:xfrm>
                    <a:prstGeom prst="rect">
                      <a:avLst/>
                    </a:prstGeom>
                  </pic:spPr>
                </pic:pic>
              </a:graphicData>
            </a:graphic>
          </wp:inline>
        </w:drawing>
      </w:r>
      <w:r>
        <w:t xml:space="preserve">  </w:t>
      </w:r>
    </w:p>
    <w:tbl>
      <w:tblPr>
        <w:tblStyle w:val="TableGrid"/>
        <w:tblW w:w="8388" w:type="dxa"/>
        <w:tblInd w:w="343" w:type="dxa"/>
        <w:tblCellMar>
          <w:top w:w="10" w:type="dxa"/>
          <w:left w:w="108" w:type="dxa"/>
          <w:right w:w="46" w:type="dxa"/>
        </w:tblCellMar>
        <w:tblLook w:val="04A0" w:firstRow="1" w:lastRow="0" w:firstColumn="1" w:lastColumn="0" w:noHBand="0" w:noVBand="1"/>
      </w:tblPr>
      <w:tblGrid>
        <w:gridCol w:w="1028"/>
        <w:gridCol w:w="625"/>
        <w:gridCol w:w="624"/>
        <w:gridCol w:w="622"/>
        <w:gridCol w:w="624"/>
        <w:gridCol w:w="624"/>
        <w:gridCol w:w="1027"/>
        <w:gridCol w:w="557"/>
        <w:gridCol w:w="665"/>
        <w:gridCol w:w="665"/>
        <w:gridCol w:w="662"/>
        <w:gridCol w:w="665"/>
      </w:tblGrid>
      <w:tr w:rsidR="000B7FA4" w14:paraId="5CA340DE" w14:textId="77777777" w:rsidTr="00AF42CF">
        <w:trPr>
          <w:trHeight w:val="281"/>
        </w:trPr>
        <w:tc>
          <w:tcPr>
            <w:tcW w:w="1027" w:type="dxa"/>
            <w:tcBorders>
              <w:top w:val="single" w:sz="4" w:space="0" w:color="000000"/>
              <w:left w:val="single" w:sz="4" w:space="0" w:color="000000"/>
              <w:bottom w:val="single" w:sz="4" w:space="0" w:color="000000"/>
              <w:right w:val="single" w:sz="4" w:space="0" w:color="000000"/>
            </w:tcBorders>
          </w:tcPr>
          <w:p w14:paraId="36C3E623" w14:textId="77777777" w:rsidR="000B7FA4" w:rsidRDefault="000B7FA4" w:rsidP="00AF42CF">
            <w:pPr>
              <w:spacing w:line="259" w:lineRule="auto"/>
              <w:ind w:left="2"/>
            </w:pPr>
            <w:r>
              <w:rPr>
                <w:rFonts w:ascii="Arial" w:eastAsia="Arial" w:hAnsi="Arial" w:cs="Arial"/>
                <w:b/>
                <w:sz w:val="18"/>
              </w:rPr>
              <w:t xml:space="preserve">Numune </w:t>
            </w:r>
          </w:p>
        </w:tc>
        <w:tc>
          <w:tcPr>
            <w:tcW w:w="625" w:type="dxa"/>
            <w:tcBorders>
              <w:top w:val="single" w:sz="4" w:space="0" w:color="000000"/>
              <w:left w:val="single" w:sz="4" w:space="0" w:color="000000"/>
              <w:bottom w:val="single" w:sz="4" w:space="0" w:color="000000"/>
              <w:right w:val="single" w:sz="4" w:space="0" w:color="000000"/>
            </w:tcBorders>
          </w:tcPr>
          <w:p w14:paraId="14609BB1" w14:textId="77777777" w:rsidR="000B7FA4" w:rsidRDefault="000B7FA4" w:rsidP="00AF42CF">
            <w:pPr>
              <w:spacing w:line="259" w:lineRule="auto"/>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9419A02" w14:textId="77777777" w:rsidR="000B7FA4" w:rsidRDefault="000B7FA4" w:rsidP="00AF42CF">
            <w:pPr>
              <w:spacing w:line="259" w:lineRule="auto"/>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22" w:type="dxa"/>
            <w:tcBorders>
              <w:top w:val="single" w:sz="4" w:space="0" w:color="000000"/>
              <w:left w:val="single" w:sz="4" w:space="0" w:color="000000"/>
              <w:bottom w:val="single" w:sz="4" w:space="0" w:color="000000"/>
              <w:right w:val="single" w:sz="4" w:space="0" w:color="000000"/>
            </w:tcBorders>
          </w:tcPr>
          <w:p w14:paraId="44BE2E38" w14:textId="77777777" w:rsidR="000B7FA4" w:rsidRDefault="000B7FA4" w:rsidP="00AF42CF">
            <w:pPr>
              <w:spacing w:line="259" w:lineRule="auto"/>
            </w:pPr>
            <w:r>
              <w:rPr>
                <w:rFonts w:ascii="Arial" w:eastAsia="Arial" w:hAnsi="Arial" w:cs="Arial"/>
                <w:b/>
                <w:sz w:val="18"/>
              </w:rPr>
              <w:t>L</w:t>
            </w:r>
            <w:r>
              <w:rPr>
                <w:rFonts w:ascii="Arial" w:eastAsia="Arial" w:hAnsi="Arial" w:cs="Arial"/>
                <w:b/>
                <w:sz w:val="12"/>
              </w:rPr>
              <w:t xml:space="preserve">c </w:t>
            </w:r>
          </w:p>
        </w:tc>
        <w:tc>
          <w:tcPr>
            <w:tcW w:w="624" w:type="dxa"/>
            <w:tcBorders>
              <w:top w:val="single" w:sz="4" w:space="0" w:color="000000"/>
              <w:left w:val="single" w:sz="4" w:space="0" w:color="000000"/>
              <w:bottom w:val="single" w:sz="4" w:space="0" w:color="000000"/>
              <w:right w:val="single" w:sz="4" w:space="0" w:color="000000"/>
            </w:tcBorders>
          </w:tcPr>
          <w:p w14:paraId="4EFFFEF9" w14:textId="77777777" w:rsidR="000B7FA4" w:rsidRDefault="000B7FA4" w:rsidP="00AF42CF">
            <w:pPr>
              <w:spacing w:line="259" w:lineRule="auto"/>
              <w:ind w:left="2"/>
            </w:pPr>
            <w:r>
              <w:rPr>
                <w:rFonts w:ascii="Arial" w:eastAsia="Arial" w:hAnsi="Arial" w:cs="Arial"/>
                <w:b/>
                <w:sz w:val="18"/>
              </w:rPr>
              <w:t xml:space="preserve">h </w:t>
            </w:r>
          </w:p>
        </w:tc>
        <w:tc>
          <w:tcPr>
            <w:tcW w:w="624" w:type="dxa"/>
            <w:tcBorders>
              <w:top w:val="single" w:sz="4" w:space="0" w:color="000000"/>
              <w:left w:val="single" w:sz="4" w:space="0" w:color="000000"/>
              <w:bottom w:val="single" w:sz="4" w:space="0" w:color="000000"/>
              <w:right w:val="single" w:sz="4" w:space="0" w:color="000000"/>
            </w:tcBorders>
          </w:tcPr>
          <w:p w14:paraId="4DE56E1F" w14:textId="77777777" w:rsidR="000B7FA4" w:rsidRDefault="000B7FA4" w:rsidP="00AF42CF">
            <w:pPr>
              <w:spacing w:line="259" w:lineRule="auto"/>
              <w:ind w:left="2"/>
            </w:pPr>
            <w:r>
              <w:rPr>
                <w:rFonts w:ascii="Arial" w:eastAsia="Arial" w:hAnsi="Arial" w:cs="Arial"/>
                <w:b/>
                <w:sz w:val="18"/>
              </w:rPr>
              <w:t xml:space="preserve">R </w:t>
            </w:r>
          </w:p>
        </w:tc>
        <w:tc>
          <w:tcPr>
            <w:tcW w:w="1027" w:type="dxa"/>
            <w:tcBorders>
              <w:top w:val="single" w:sz="4" w:space="0" w:color="000000"/>
              <w:left w:val="single" w:sz="4" w:space="0" w:color="000000"/>
              <w:bottom w:val="single" w:sz="4" w:space="0" w:color="000000"/>
              <w:right w:val="single" w:sz="4" w:space="0" w:color="000000"/>
            </w:tcBorders>
          </w:tcPr>
          <w:p w14:paraId="75BE8907" w14:textId="77777777" w:rsidR="000B7FA4" w:rsidRDefault="000B7FA4" w:rsidP="00AF42CF">
            <w:pPr>
              <w:spacing w:line="259" w:lineRule="auto"/>
              <w:ind w:left="2"/>
            </w:pPr>
            <w:r>
              <w:rPr>
                <w:rFonts w:ascii="Arial" w:eastAsia="Arial" w:hAnsi="Arial" w:cs="Arial"/>
                <w:b/>
                <w:sz w:val="18"/>
              </w:rPr>
              <w:t xml:space="preserve">Numune </w:t>
            </w:r>
          </w:p>
        </w:tc>
        <w:tc>
          <w:tcPr>
            <w:tcW w:w="557" w:type="dxa"/>
            <w:tcBorders>
              <w:top w:val="single" w:sz="4" w:space="0" w:color="000000"/>
              <w:left w:val="single" w:sz="4" w:space="0" w:color="000000"/>
              <w:bottom w:val="single" w:sz="4" w:space="0" w:color="000000"/>
              <w:right w:val="single" w:sz="4" w:space="0" w:color="000000"/>
            </w:tcBorders>
          </w:tcPr>
          <w:p w14:paraId="299BD5B8" w14:textId="77777777" w:rsidR="000B7FA4" w:rsidRDefault="000B7FA4" w:rsidP="00AF42CF">
            <w:pPr>
              <w:spacing w:line="259" w:lineRule="auto"/>
              <w:ind w:left="2"/>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A62B734" w14:textId="77777777" w:rsidR="000B7FA4" w:rsidRDefault="000B7FA4" w:rsidP="00AF42CF">
            <w:pPr>
              <w:spacing w:line="259" w:lineRule="auto"/>
              <w:ind w:left="2"/>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181B2B0C" w14:textId="77777777" w:rsidR="000B7FA4" w:rsidRDefault="000B7FA4" w:rsidP="00AF42CF">
            <w:pPr>
              <w:spacing w:line="259" w:lineRule="auto"/>
            </w:pPr>
            <w:r>
              <w:rPr>
                <w:rFonts w:ascii="Arial" w:eastAsia="Arial" w:hAnsi="Arial" w:cs="Arial"/>
                <w:b/>
                <w:sz w:val="18"/>
              </w:rPr>
              <w:t>L</w:t>
            </w:r>
            <w:r>
              <w:rPr>
                <w:rFonts w:ascii="Arial" w:eastAsia="Arial" w:hAnsi="Arial" w:cs="Arial"/>
                <w:b/>
                <w:sz w:val="12"/>
              </w:rPr>
              <w:t xml:space="preserve">c </w:t>
            </w:r>
          </w:p>
        </w:tc>
        <w:tc>
          <w:tcPr>
            <w:tcW w:w="662" w:type="dxa"/>
            <w:tcBorders>
              <w:top w:val="single" w:sz="4" w:space="0" w:color="000000"/>
              <w:left w:val="single" w:sz="4" w:space="0" w:color="000000"/>
              <w:bottom w:val="single" w:sz="4" w:space="0" w:color="000000"/>
              <w:right w:val="single" w:sz="4" w:space="0" w:color="000000"/>
            </w:tcBorders>
          </w:tcPr>
          <w:p w14:paraId="654F2713" w14:textId="77777777" w:rsidR="000B7FA4" w:rsidRDefault="000B7FA4" w:rsidP="00AF42CF">
            <w:pPr>
              <w:spacing w:line="259" w:lineRule="auto"/>
            </w:pPr>
            <w:r>
              <w:rPr>
                <w:rFonts w:ascii="Arial" w:eastAsia="Arial" w:hAnsi="Arial" w:cs="Arial"/>
                <w:b/>
                <w:sz w:val="18"/>
              </w:rPr>
              <w:t xml:space="preserve">h </w:t>
            </w:r>
          </w:p>
        </w:tc>
        <w:tc>
          <w:tcPr>
            <w:tcW w:w="665" w:type="dxa"/>
            <w:tcBorders>
              <w:top w:val="single" w:sz="4" w:space="0" w:color="000000"/>
              <w:left w:val="single" w:sz="4" w:space="0" w:color="000000"/>
              <w:bottom w:val="single" w:sz="4" w:space="0" w:color="000000"/>
              <w:right w:val="single" w:sz="4" w:space="0" w:color="000000"/>
            </w:tcBorders>
          </w:tcPr>
          <w:p w14:paraId="289AFB31" w14:textId="77777777" w:rsidR="000B7FA4" w:rsidRDefault="000B7FA4" w:rsidP="00AF42CF">
            <w:pPr>
              <w:spacing w:line="259" w:lineRule="auto"/>
              <w:ind w:left="2"/>
            </w:pPr>
            <w:r>
              <w:rPr>
                <w:rFonts w:ascii="Arial" w:eastAsia="Arial" w:hAnsi="Arial" w:cs="Arial"/>
                <w:b/>
                <w:sz w:val="18"/>
              </w:rPr>
              <w:t xml:space="preserve">R </w:t>
            </w:r>
          </w:p>
        </w:tc>
      </w:tr>
      <w:tr w:rsidR="000B7FA4" w14:paraId="6AF29624"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7DFC7C15" w14:textId="77777777" w:rsidR="000B7FA4" w:rsidRDefault="000B7FA4" w:rsidP="00AF42CF">
            <w:pPr>
              <w:spacing w:line="259" w:lineRule="auto"/>
              <w:ind w:right="62"/>
              <w:jc w:val="center"/>
            </w:pPr>
            <w:r>
              <w:rPr>
                <w:rFonts w:ascii="Arial" w:eastAsia="Arial" w:hAnsi="Arial" w:cs="Arial"/>
                <w:b/>
                <w:sz w:val="18"/>
              </w:rPr>
              <w:t xml:space="preserve">Ø26 </w:t>
            </w:r>
          </w:p>
        </w:tc>
        <w:tc>
          <w:tcPr>
            <w:tcW w:w="625" w:type="dxa"/>
            <w:tcBorders>
              <w:top w:val="single" w:sz="4" w:space="0" w:color="000000"/>
              <w:left w:val="single" w:sz="4" w:space="0" w:color="000000"/>
              <w:bottom w:val="single" w:sz="4" w:space="0" w:color="000000"/>
              <w:right w:val="single" w:sz="4" w:space="0" w:color="000000"/>
            </w:tcBorders>
          </w:tcPr>
          <w:p w14:paraId="5A311FFF" w14:textId="77777777" w:rsidR="000B7FA4" w:rsidRDefault="000B7FA4" w:rsidP="00AF42CF">
            <w:pPr>
              <w:spacing w:line="259" w:lineRule="auto"/>
              <w:ind w:right="64"/>
              <w:jc w:val="center"/>
            </w:pPr>
            <w:r>
              <w:rPr>
                <w:rFonts w:ascii="Arial" w:eastAsia="Arial" w:hAnsi="Arial" w:cs="Arial"/>
                <w:sz w:val="18"/>
              </w:rPr>
              <w:t xml:space="preserve">24 </w:t>
            </w:r>
          </w:p>
        </w:tc>
        <w:tc>
          <w:tcPr>
            <w:tcW w:w="624" w:type="dxa"/>
            <w:tcBorders>
              <w:top w:val="single" w:sz="4" w:space="0" w:color="000000"/>
              <w:left w:val="single" w:sz="4" w:space="0" w:color="000000"/>
              <w:bottom w:val="single" w:sz="4" w:space="0" w:color="000000"/>
              <w:right w:val="single" w:sz="4" w:space="0" w:color="000000"/>
            </w:tcBorders>
          </w:tcPr>
          <w:p w14:paraId="29A568E8" w14:textId="77777777" w:rsidR="000B7FA4" w:rsidRDefault="000B7FA4" w:rsidP="00AF42CF">
            <w:pPr>
              <w:spacing w:line="259" w:lineRule="auto"/>
              <w:ind w:right="63"/>
              <w:jc w:val="center"/>
            </w:pPr>
            <w:r>
              <w:rPr>
                <w:rFonts w:ascii="Arial" w:eastAsia="Arial" w:hAnsi="Arial" w:cs="Arial"/>
                <w:sz w:val="18"/>
              </w:rPr>
              <w:t xml:space="preserve">16 </w:t>
            </w:r>
          </w:p>
        </w:tc>
        <w:tc>
          <w:tcPr>
            <w:tcW w:w="622" w:type="dxa"/>
            <w:tcBorders>
              <w:top w:val="single" w:sz="4" w:space="0" w:color="000000"/>
              <w:left w:val="single" w:sz="4" w:space="0" w:color="000000"/>
              <w:bottom w:val="single" w:sz="4" w:space="0" w:color="000000"/>
              <w:right w:val="single" w:sz="4" w:space="0" w:color="000000"/>
            </w:tcBorders>
          </w:tcPr>
          <w:p w14:paraId="49B65C01" w14:textId="77777777" w:rsidR="000B7FA4" w:rsidRDefault="000B7FA4" w:rsidP="00AF42CF">
            <w:pPr>
              <w:spacing w:line="259" w:lineRule="auto"/>
              <w:ind w:right="61"/>
              <w:jc w:val="center"/>
            </w:pPr>
            <w:r>
              <w:rPr>
                <w:rFonts w:ascii="Arial" w:eastAsia="Arial" w:hAnsi="Arial" w:cs="Arial"/>
                <w:sz w:val="18"/>
              </w:rPr>
              <w:t xml:space="preserve">90 </w:t>
            </w:r>
          </w:p>
        </w:tc>
        <w:tc>
          <w:tcPr>
            <w:tcW w:w="624" w:type="dxa"/>
            <w:tcBorders>
              <w:top w:val="single" w:sz="4" w:space="0" w:color="000000"/>
              <w:left w:val="single" w:sz="4" w:space="0" w:color="000000"/>
              <w:bottom w:val="single" w:sz="4" w:space="0" w:color="000000"/>
              <w:right w:val="single" w:sz="4" w:space="0" w:color="000000"/>
            </w:tcBorders>
          </w:tcPr>
          <w:p w14:paraId="73F47664"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046EC6FA"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28D426FC" w14:textId="77777777" w:rsidR="000B7FA4" w:rsidRDefault="000B7FA4" w:rsidP="00AF42CF">
            <w:pPr>
              <w:spacing w:line="259" w:lineRule="auto"/>
              <w:ind w:right="62"/>
              <w:jc w:val="center"/>
            </w:pPr>
            <w:r>
              <w:rPr>
                <w:rFonts w:ascii="Arial" w:eastAsia="Arial" w:hAnsi="Arial" w:cs="Arial"/>
                <w:b/>
                <w:sz w:val="18"/>
              </w:rPr>
              <w:t xml:space="preserve">Ø16 </w:t>
            </w:r>
          </w:p>
        </w:tc>
        <w:tc>
          <w:tcPr>
            <w:tcW w:w="557" w:type="dxa"/>
            <w:tcBorders>
              <w:top w:val="single" w:sz="4" w:space="0" w:color="000000"/>
              <w:left w:val="single" w:sz="4" w:space="0" w:color="000000"/>
              <w:bottom w:val="single" w:sz="4" w:space="0" w:color="000000"/>
              <w:right w:val="single" w:sz="4" w:space="0" w:color="000000"/>
            </w:tcBorders>
          </w:tcPr>
          <w:p w14:paraId="6DE853EE" w14:textId="77777777" w:rsidR="000B7FA4" w:rsidRDefault="000B7FA4" w:rsidP="00AF42CF">
            <w:pPr>
              <w:spacing w:line="259" w:lineRule="auto"/>
              <w:ind w:right="58"/>
              <w:jc w:val="center"/>
            </w:pPr>
            <w:r>
              <w:rPr>
                <w:rFonts w:ascii="Arial" w:eastAsia="Arial" w:hAnsi="Arial" w:cs="Arial"/>
                <w:sz w:val="18"/>
              </w:rPr>
              <w:t xml:space="preserve">14 </w:t>
            </w:r>
          </w:p>
        </w:tc>
        <w:tc>
          <w:tcPr>
            <w:tcW w:w="665" w:type="dxa"/>
            <w:tcBorders>
              <w:top w:val="single" w:sz="4" w:space="0" w:color="000000"/>
              <w:left w:val="single" w:sz="4" w:space="0" w:color="000000"/>
              <w:bottom w:val="single" w:sz="4" w:space="0" w:color="000000"/>
              <w:right w:val="single" w:sz="4" w:space="0" w:color="000000"/>
            </w:tcBorders>
          </w:tcPr>
          <w:p w14:paraId="04E8CF1F" w14:textId="77777777" w:rsidR="000B7FA4" w:rsidRDefault="000B7FA4" w:rsidP="00AF42CF">
            <w:pPr>
              <w:spacing w:line="259" w:lineRule="auto"/>
              <w:ind w:right="60"/>
              <w:jc w:val="center"/>
            </w:pPr>
            <w:r>
              <w:rPr>
                <w:rFonts w:ascii="Arial" w:eastAsia="Arial" w:hAnsi="Arial" w:cs="Arial"/>
                <w:sz w:val="18"/>
              </w:rPr>
              <w:t xml:space="preserve">6 </w:t>
            </w:r>
          </w:p>
        </w:tc>
        <w:tc>
          <w:tcPr>
            <w:tcW w:w="665" w:type="dxa"/>
            <w:tcBorders>
              <w:top w:val="single" w:sz="4" w:space="0" w:color="000000"/>
              <w:left w:val="single" w:sz="4" w:space="0" w:color="000000"/>
              <w:bottom w:val="single" w:sz="4" w:space="0" w:color="000000"/>
              <w:right w:val="single" w:sz="4" w:space="0" w:color="000000"/>
            </w:tcBorders>
          </w:tcPr>
          <w:p w14:paraId="725E7CE6" w14:textId="77777777" w:rsidR="000B7FA4" w:rsidRDefault="000B7FA4" w:rsidP="00AF42CF">
            <w:pPr>
              <w:spacing w:line="259" w:lineRule="auto"/>
              <w:ind w:right="61"/>
              <w:jc w:val="center"/>
            </w:pPr>
            <w:r>
              <w:rPr>
                <w:rFonts w:ascii="Arial" w:eastAsia="Arial" w:hAnsi="Arial" w:cs="Arial"/>
                <w:sz w:val="18"/>
              </w:rPr>
              <w:t xml:space="preserve">40 </w:t>
            </w:r>
          </w:p>
        </w:tc>
        <w:tc>
          <w:tcPr>
            <w:tcW w:w="662" w:type="dxa"/>
            <w:tcBorders>
              <w:top w:val="single" w:sz="4" w:space="0" w:color="000000"/>
              <w:left w:val="single" w:sz="4" w:space="0" w:color="000000"/>
              <w:bottom w:val="single" w:sz="4" w:space="0" w:color="000000"/>
              <w:right w:val="single" w:sz="4" w:space="0" w:color="000000"/>
            </w:tcBorders>
          </w:tcPr>
          <w:p w14:paraId="2DEA7CF1" w14:textId="77777777" w:rsidR="000B7FA4" w:rsidRDefault="000B7FA4" w:rsidP="00AF42CF">
            <w:pPr>
              <w:spacing w:line="259" w:lineRule="auto"/>
              <w:ind w:right="58"/>
              <w:jc w:val="center"/>
            </w:pPr>
            <w:r>
              <w:rPr>
                <w:rFonts w:ascii="Arial" w:eastAsia="Arial" w:hAnsi="Arial" w:cs="Arial"/>
                <w:sz w:val="18"/>
              </w:rPr>
              <w:t xml:space="preserve">27 </w:t>
            </w:r>
          </w:p>
        </w:tc>
        <w:tc>
          <w:tcPr>
            <w:tcW w:w="665" w:type="dxa"/>
            <w:tcBorders>
              <w:top w:val="single" w:sz="4" w:space="0" w:color="000000"/>
              <w:left w:val="single" w:sz="4" w:space="0" w:color="000000"/>
              <w:bottom w:val="single" w:sz="4" w:space="0" w:color="000000"/>
              <w:right w:val="single" w:sz="4" w:space="0" w:color="000000"/>
            </w:tcBorders>
          </w:tcPr>
          <w:p w14:paraId="17C7E6EB" w14:textId="77777777" w:rsidR="000B7FA4" w:rsidRDefault="000B7FA4" w:rsidP="00AF42CF">
            <w:pPr>
              <w:spacing w:line="259" w:lineRule="auto"/>
              <w:ind w:right="56"/>
              <w:jc w:val="center"/>
            </w:pPr>
            <w:r>
              <w:rPr>
                <w:rFonts w:ascii="Arial" w:eastAsia="Arial" w:hAnsi="Arial" w:cs="Arial"/>
                <w:sz w:val="18"/>
              </w:rPr>
              <w:t xml:space="preserve">10 </w:t>
            </w:r>
          </w:p>
        </w:tc>
      </w:tr>
      <w:tr w:rsidR="000B7FA4" w14:paraId="6DF86763"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7776DBEF" w14:textId="77777777" w:rsidR="000B7FA4" w:rsidRDefault="000B7FA4" w:rsidP="00AF42CF">
            <w:pPr>
              <w:spacing w:line="259" w:lineRule="auto"/>
              <w:ind w:right="62"/>
              <w:jc w:val="center"/>
            </w:pPr>
            <w:r>
              <w:rPr>
                <w:rFonts w:ascii="Arial" w:eastAsia="Arial" w:hAnsi="Arial" w:cs="Arial"/>
                <w:b/>
                <w:sz w:val="18"/>
              </w:rPr>
              <w:t xml:space="preserve">Ø24 </w:t>
            </w:r>
          </w:p>
        </w:tc>
        <w:tc>
          <w:tcPr>
            <w:tcW w:w="625" w:type="dxa"/>
            <w:tcBorders>
              <w:top w:val="single" w:sz="4" w:space="0" w:color="000000"/>
              <w:left w:val="single" w:sz="4" w:space="0" w:color="000000"/>
              <w:bottom w:val="single" w:sz="4" w:space="0" w:color="000000"/>
              <w:right w:val="single" w:sz="4" w:space="0" w:color="000000"/>
            </w:tcBorders>
          </w:tcPr>
          <w:p w14:paraId="25E05F94" w14:textId="77777777" w:rsidR="000B7FA4" w:rsidRDefault="000B7FA4" w:rsidP="00AF42CF">
            <w:pPr>
              <w:spacing w:line="259" w:lineRule="auto"/>
              <w:ind w:right="64"/>
              <w:jc w:val="center"/>
            </w:pPr>
            <w:r>
              <w:rPr>
                <w:rFonts w:ascii="Arial" w:eastAsia="Arial" w:hAnsi="Arial" w:cs="Arial"/>
                <w:sz w:val="18"/>
              </w:rPr>
              <w:t xml:space="preserve">22 </w:t>
            </w:r>
          </w:p>
        </w:tc>
        <w:tc>
          <w:tcPr>
            <w:tcW w:w="624" w:type="dxa"/>
            <w:tcBorders>
              <w:top w:val="single" w:sz="4" w:space="0" w:color="000000"/>
              <w:left w:val="single" w:sz="4" w:space="0" w:color="000000"/>
              <w:bottom w:val="single" w:sz="4" w:space="0" w:color="000000"/>
              <w:right w:val="single" w:sz="4" w:space="0" w:color="000000"/>
            </w:tcBorders>
          </w:tcPr>
          <w:p w14:paraId="2BBF7F11" w14:textId="77777777" w:rsidR="000B7FA4" w:rsidRDefault="000B7FA4" w:rsidP="00AF42CF">
            <w:pPr>
              <w:spacing w:line="259" w:lineRule="auto"/>
              <w:ind w:right="63"/>
              <w:jc w:val="center"/>
            </w:pPr>
            <w:r>
              <w:rPr>
                <w:rFonts w:ascii="Arial" w:eastAsia="Arial" w:hAnsi="Arial" w:cs="Arial"/>
                <w:sz w:val="18"/>
              </w:rPr>
              <w:t xml:space="preserve">14 </w:t>
            </w:r>
          </w:p>
        </w:tc>
        <w:tc>
          <w:tcPr>
            <w:tcW w:w="622" w:type="dxa"/>
            <w:tcBorders>
              <w:top w:val="single" w:sz="4" w:space="0" w:color="000000"/>
              <w:left w:val="single" w:sz="4" w:space="0" w:color="000000"/>
              <w:bottom w:val="single" w:sz="4" w:space="0" w:color="000000"/>
              <w:right w:val="single" w:sz="4" w:space="0" w:color="000000"/>
            </w:tcBorders>
          </w:tcPr>
          <w:p w14:paraId="6C7A81E5" w14:textId="77777777" w:rsidR="000B7FA4" w:rsidRDefault="000B7FA4" w:rsidP="00AF42CF">
            <w:pPr>
              <w:spacing w:line="259" w:lineRule="auto"/>
              <w:ind w:right="61"/>
              <w:jc w:val="center"/>
            </w:pPr>
            <w:r>
              <w:rPr>
                <w:rFonts w:ascii="Arial" w:eastAsia="Arial" w:hAnsi="Arial" w:cs="Arial"/>
                <w:sz w:val="18"/>
              </w:rPr>
              <w:t xml:space="preserve">80 </w:t>
            </w:r>
          </w:p>
        </w:tc>
        <w:tc>
          <w:tcPr>
            <w:tcW w:w="624" w:type="dxa"/>
            <w:tcBorders>
              <w:top w:val="single" w:sz="4" w:space="0" w:color="000000"/>
              <w:left w:val="single" w:sz="4" w:space="0" w:color="000000"/>
              <w:bottom w:val="single" w:sz="4" w:space="0" w:color="000000"/>
              <w:right w:val="single" w:sz="4" w:space="0" w:color="000000"/>
            </w:tcBorders>
          </w:tcPr>
          <w:p w14:paraId="32D61C69"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5B0CC97A"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149A254A" w14:textId="77777777" w:rsidR="000B7FA4" w:rsidRDefault="000B7FA4" w:rsidP="00AF42CF">
            <w:pPr>
              <w:spacing w:line="259" w:lineRule="auto"/>
              <w:ind w:right="62"/>
              <w:jc w:val="center"/>
            </w:pPr>
            <w:r>
              <w:rPr>
                <w:rFonts w:ascii="Arial" w:eastAsia="Arial" w:hAnsi="Arial" w:cs="Arial"/>
                <w:b/>
                <w:sz w:val="18"/>
              </w:rPr>
              <w:t xml:space="preserve">Ø14 </w:t>
            </w:r>
          </w:p>
        </w:tc>
        <w:tc>
          <w:tcPr>
            <w:tcW w:w="557" w:type="dxa"/>
            <w:tcBorders>
              <w:top w:val="single" w:sz="4" w:space="0" w:color="000000"/>
              <w:left w:val="single" w:sz="4" w:space="0" w:color="000000"/>
              <w:bottom w:val="single" w:sz="4" w:space="0" w:color="000000"/>
              <w:right w:val="single" w:sz="4" w:space="0" w:color="000000"/>
            </w:tcBorders>
          </w:tcPr>
          <w:p w14:paraId="789544CC" w14:textId="77777777" w:rsidR="000B7FA4" w:rsidRDefault="000B7FA4" w:rsidP="00AF42CF">
            <w:pPr>
              <w:spacing w:line="259" w:lineRule="auto"/>
              <w:ind w:right="58"/>
              <w:jc w:val="center"/>
            </w:pPr>
            <w:r>
              <w:rPr>
                <w:rFonts w:ascii="Arial" w:eastAsia="Arial" w:hAnsi="Arial" w:cs="Arial"/>
                <w:sz w:val="18"/>
              </w:rPr>
              <w:t xml:space="preserve">12 </w:t>
            </w:r>
          </w:p>
        </w:tc>
        <w:tc>
          <w:tcPr>
            <w:tcW w:w="665" w:type="dxa"/>
            <w:tcBorders>
              <w:top w:val="single" w:sz="4" w:space="0" w:color="000000"/>
              <w:left w:val="single" w:sz="4" w:space="0" w:color="000000"/>
              <w:bottom w:val="single" w:sz="4" w:space="0" w:color="000000"/>
              <w:right w:val="single" w:sz="4" w:space="0" w:color="000000"/>
            </w:tcBorders>
          </w:tcPr>
          <w:p w14:paraId="117D39CD" w14:textId="77777777" w:rsidR="000B7FA4" w:rsidRDefault="000B7FA4" w:rsidP="00AF42CF">
            <w:pPr>
              <w:spacing w:line="259" w:lineRule="auto"/>
              <w:ind w:right="60"/>
              <w:jc w:val="center"/>
            </w:pPr>
            <w:r>
              <w:rPr>
                <w:rFonts w:ascii="Arial" w:eastAsia="Arial" w:hAnsi="Arial" w:cs="Arial"/>
                <w:sz w:val="18"/>
              </w:rPr>
              <w:t xml:space="preserve">4 </w:t>
            </w:r>
          </w:p>
        </w:tc>
        <w:tc>
          <w:tcPr>
            <w:tcW w:w="665" w:type="dxa"/>
            <w:tcBorders>
              <w:top w:val="single" w:sz="4" w:space="0" w:color="000000"/>
              <w:left w:val="single" w:sz="4" w:space="0" w:color="000000"/>
              <w:bottom w:val="single" w:sz="4" w:space="0" w:color="000000"/>
              <w:right w:val="single" w:sz="4" w:space="0" w:color="000000"/>
            </w:tcBorders>
          </w:tcPr>
          <w:p w14:paraId="0C1F3256" w14:textId="77777777" w:rsidR="000B7FA4" w:rsidRDefault="000B7FA4" w:rsidP="00AF42CF">
            <w:pPr>
              <w:spacing w:line="259" w:lineRule="auto"/>
              <w:ind w:right="61"/>
              <w:jc w:val="center"/>
            </w:pPr>
            <w:r>
              <w:rPr>
                <w:rFonts w:ascii="Arial" w:eastAsia="Arial" w:hAnsi="Arial" w:cs="Arial"/>
                <w:sz w:val="18"/>
              </w:rPr>
              <w:t xml:space="preserve">20 </w:t>
            </w:r>
          </w:p>
        </w:tc>
        <w:tc>
          <w:tcPr>
            <w:tcW w:w="662" w:type="dxa"/>
            <w:tcBorders>
              <w:top w:val="single" w:sz="4" w:space="0" w:color="000000"/>
              <w:left w:val="single" w:sz="4" w:space="0" w:color="000000"/>
              <w:bottom w:val="single" w:sz="4" w:space="0" w:color="000000"/>
              <w:right w:val="single" w:sz="4" w:space="0" w:color="000000"/>
            </w:tcBorders>
          </w:tcPr>
          <w:p w14:paraId="23DABDF3"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19B5C94E" w14:textId="77777777" w:rsidR="000B7FA4" w:rsidRDefault="000B7FA4" w:rsidP="00AF42CF">
            <w:pPr>
              <w:spacing w:line="259" w:lineRule="auto"/>
              <w:ind w:right="61"/>
              <w:jc w:val="center"/>
            </w:pPr>
            <w:r>
              <w:rPr>
                <w:rFonts w:ascii="Arial" w:eastAsia="Arial" w:hAnsi="Arial" w:cs="Arial"/>
                <w:sz w:val="18"/>
              </w:rPr>
              <w:t xml:space="preserve">4 </w:t>
            </w:r>
          </w:p>
        </w:tc>
      </w:tr>
      <w:tr w:rsidR="000B7FA4" w14:paraId="67596903"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6DA327B0" w14:textId="77777777" w:rsidR="000B7FA4" w:rsidRDefault="000B7FA4" w:rsidP="00AF42CF">
            <w:pPr>
              <w:spacing w:line="259" w:lineRule="auto"/>
              <w:ind w:right="62"/>
              <w:jc w:val="center"/>
            </w:pPr>
            <w:r>
              <w:rPr>
                <w:rFonts w:ascii="Arial" w:eastAsia="Arial" w:hAnsi="Arial" w:cs="Arial"/>
                <w:b/>
                <w:sz w:val="18"/>
              </w:rPr>
              <w:t xml:space="preserve">Ø22 </w:t>
            </w:r>
          </w:p>
        </w:tc>
        <w:tc>
          <w:tcPr>
            <w:tcW w:w="625" w:type="dxa"/>
            <w:tcBorders>
              <w:top w:val="single" w:sz="4" w:space="0" w:color="000000"/>
              <w:left w:val="single" w:sz="4" w:space="0" w:color="000000"/>
              <w:bottom w:val="single" w:sz="4" w:space="0" w:color="000000"/>
              <w:right w:val="single" w:sz="4" w:space="0" w:color="000000"/>
            </w:tcBorders>
          </w:tcPr>
          <w:p w14:paraId="27368C57" w14:textId="77777777" w:rsidR="000B7FA4" w:rsidRDefault="000B7FA4" w:rsidP="00AF42CF">
            <w:pPr>
              <w:spacing w:line="259" w:lineRule="auto"/>
              <w:ind w:right="64"/>
              <w:jc w:val="center"/>
            </w:pPr>
            <w:r>
              <w:rPr>
                <w:rFonts w:ascii="Arial" w:eastAsia="Arial" w:hAnsi="Arial" w:cs="Arial"/>
                <w:sz w:val="18"/>
              </w:rPr>
              <w:t xml:space="preserve">20 </w:t>
            </w:r>
          </w:p>
        </w:tc>
        <w:tc>
          <w:tcPr>
            <w:tcW w:w="624" w:type="dxa"/>
            <w:tcBorders>
              <w:top w:val="single" w:sz="4" w:space="0" w:color="000000"/>
              <w:left w:val="single" w:sz="4" w:space="0" w:color="000000"/>
              <w:bottom w:val="single" w:sz="4" w:space="0" w:color="000000"/>
              <w:right w:val="single" w:sz="4" w:space="0" w:color="000000"/>
            </w:tcBorders>
          </w:tcPr>
          <w:p w14:paraId="72B2B3C1" w14:textId="77777777" w:rsidR="000B7FA4" w:rsidRDefault="000B7FA4" w:rsidP="00AF42CF">
            <w:pPr>
              <w:spacing w:line="259" w:lineRule="auto"/>
              <w:ind w:right="63"/>
              <w:jc w:val="center"/>
            </w:pPr>
            <w:r>
              <w:rPr>
                <w:rFonts w:ascii="Arial" w:eastAsia="Arial" w:hAnsi="Arial" w:cs="Arial"/>
                <w:sz w:val="18"/>
              </w:rPr>
              <w:t xml:space="preserve">12 </w:t>
            </w:r>
          </w:p>
        </w:tc>
        <w:tc>
          <w:tcPr>
            <w:tcW w:w="622" w:type="dxa"/>
            <w:tcBorders>
              <w:top w:val="single" w:sz="4" w:space="0" w:color="000000"/>
              <w:left w:val="single" w:sz="4" w:space="0" w:color="000000"/>
              <w:bottom w:val="single" w:sz="4" w:space="0" w:color="000000"/>
              <w:right w:val="single" w:sz="4" w:space="0" w:color="000000"/>
            </w:tcBorders>
          </w:tcPr>
          <w:p w14:paraId="4CA6DE43" w14:textId="77777777" w:rsidR="000B7FA4" w:rsidRDefault="000B7FA4" w:rsidP="00AF42CF">
            <w:pPr>
              <w:spacing w:line="259" w:lineRule="auto"/>
              <w:ind w:right="61"/>
              <w:jc w:val="center"/>
            </w:pPr>
            <w:r>
              <w:rPr>
                <w:rFonts w:ascii="Arial" w:eastAsia="Arial" w:hAnsi="Arial" w:cs="Arial"/>
                <w:sz w:val="18"/>
              </w:rPr>
              <w:t xml:space="preserve">70 </w:t>
            </w:r>
          </w:p>
        </w:tc>
        <w:tc>
          <w:tcPr>
            <w:tcW w:w="624" w:type="dxa"/>
            <w:tcBorders>
              <w:top w:val="single" w:sz="4" w:space="0" w:color="000000"/>
              <w:left w:val="single" w:sz="4" w:space="0" w:color="000000"/>
              <w:bottom w:val="single" w:sz="4" w:space="0" w:color="000000"/>
              <w:right w:val="single" w:sz="4" w:space="0" w:color="000000"/>
            </w:tcBorders>
          </w:tcPr>
          <w:p w14:paraId="38A98097"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59B6E8EF"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59130EFC" w14:textId="77777777" w:rsidR="000B7FA4" w:rsidRDefault="000B7FA4" w:rsidP="00AF42CF">
            <w:pPr>
              <w:spacing w:line="259" w:lineRule="auto"/>
              <w:ind w:right="62"/>
              <w:jc w:val="center"/>
            </w:pPr>
            <w:r>
              <w:rPr>
                <w:rFonts w:ascii="Arial" w:eastAsia="Arial" w:hAnsi="Arial" w:cs="Arial"/>
                <w:b/>
                <w:sz w:val="18"/>
              </w:rPr>
              <w:t xml:space="preserve">Ø12 </w:t>
            </w:r>
          </w:p>
        </w:tc>
        <w:tc>
          <w:tcPr>
            <w:tcW w:w="557" w:type="dxa"/>
            <w:tcBorders>
              <w:top w:val="single" w:sz="4" w:space="0" w:color="000000"/>
              <w:left w:val="single" w:sz="4" w:space="0" w:color="000000"/>
              <w:bottom w:val="single" w:sz="4" w:space="0" w:color="000000"/>
              <w:right w:val="single" w:sz="4" w:space="0" w:color="000000"/>
            </w:tcBorders>
          </w:tcPr>
          <w:p w14:paraId="4B32C48B" w14:textId="77777777" w:rsidR="000B7FA4" w:rsidRDefault="000B7FA4" w:rsidP="00AF42CF">
            <w:pPr>
              <w:spacing w:line="259" w:lineRule="auto"/>
              <w:ind w:right="58"/>
              <w:jc w:val="center"/>
            </w:pPr>
            <w:r>
              <w:rPr>
                <w:rFonts w:ascii="Arial" w:eastAsia="Arial" w:hAnsi="Arial" w:cs="Arial"/>
                <w:sz w:val="18"/>
              </w:rPr>
              <w:t xml:space="preserve">10 </w:t>
            </w:r>
          </w:p>
        </w:tc>
        <w:tc>
          <w:tcPr>
            <w:tcW w:w="665" w:type="dxa"/>
            <w:tcBorders>
              <w:top w:val="single" w:sz="4" w:space="0" w:color="000000"/>
              <w:left w:val="single" w:sz="4" w:space="0" w:color="000000"/>
              <w:bottom w:val="single" w:sz="4" w:space="0" w:color="000000"/>
              <w:right w:val="single" w:sz="4" w:space="0" w:color="000000"/>
            </w:tcBorders>
          </w:tcPr>
          <w:p w14:paraId="75AAF105"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39ED3591"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5C2CD31E"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3EABFEC4" w14:textId="77777777" w:rsidR="000B7FA4" w:rsidRDefault="000B7FA4" w:rsidP="00AF42CF">
            <w:pPr>
              <w:spacing w:line="259" w:lineRule="auto"/>
              <w:ind w:right="61"/>
              <w:jc w:val="center"/>
            </w:pPr>
            <w:r>
              <w:rPr>
                <w:rFonts w:ascii="Arial" w:eastAsia="Arial" w:hAnsi="Arial" w:cs="Arial"/>
                <w:sz w:val="18"/>
              </w:rPr>
              <w:t xml:space="preserve">2 </w:t>
            </w:r>
          </w:p>
        </w:tc>
      </w:tr>
      <w:tr w:rsidR="000B7FA4" w14:paraId="72951BC2" w14:textId="77777777" w:rsidTr="00AF42CF">
        <w:trPr>
          <w:trHeight w:val="281"/>
        </w:trPr>
        <w:tc>
          <w:tcPr>
            <w:tcW w:w="1027" w:type="dxa"/>
            <w:tcBorders>
              <w:top w:val="single" w:sz="4" w:space="0" w:color="000000"/>
              <w:left w:val="single" w:sz="4" w:space="0" w:color="000000"/>
              <w:bottom w:val="single" w:sz="4" w:space="0" w:color="000000"/>
              <w:right w:val="single" w:sz="4" w:space="0" w:color="000000"/>
            </w:tcBorders>
          </w:tcPr>
          <w:p w14:paraId="6C1E80B0" w14:textId="77777777" w:rsidR="000B7FA4" w:rsidRDefault="000B7FA4" w:rsidP="00AF42CF">
            <w:pPr>
              <w:spacing w:line="259" w:lineRule="auto"/>
              <w:ind w:right="62"/>
              <w:jc w:val="center"/>
            </w:pPr>
            <w:r>
              <w:rPr>
                <w:rFonts w:ascii="Arial" w:eastAsia="Arial" w:hAnsi="Arial" w:cs="Arial"/>
                <w:b/>
                <w:sz w:val="18"/>
              </w:rPr>
              <w:t xml:space="preserve">Ø20 </w:t>
            </w:r>
          </w:p>
        </w:tc>
        <w:tc>
          <w:tcPr>
            <w:tcW w:w="625" w:type="dxa"/>
            <w:tcBorders>
              <w:top w:val="single" w:sz="4" w:space="0" w:color="000000"/>
              <w:left w:val="single" w:sz="4" w:space="0" w:color="000000"/>
              <w:bottom w:val="single" w:sz="4" w:space="0" w:color="000000"/>
              <w:right w:val="single" w:sz="4" w:space="0" w:color="000000"/>
            </w:tcBorders>
          </w:tcPr>
          <w:p w14:paraId="693BCFA7" w14:textId="77777777" w:rsidR="000B7FA4" w:rsidRDefault="000B7FA4" w:rsidP="00AF42CF">
            <w:pPr>
              <w:spacing w:line="259" w:lineRule="auto"/>
              <w:ind w:right="64"/>
              <w:jc w:val="center"/>
            </w:pPr>
            <w:r>
              <w:rPr>
                <w:rFonts w:ascii="Arial" w:eastAsia="Arial" w:hAnsi="Arial" w:cs="Arial"/>
                <w:sz w:val="18"/>
              </w:rPr>
              <w:t xml:space="preserve">18 </w:t>
            </w:r>
          </w:p>
        </w:tc>
        <w:tc>
          <w:tcPr>
            <w:tcW w:w="624" w:type="dxa"/>
            <w:tcBorders>
              <w:top w:val="single" w:sz="4" w:space="0" w:color="000000"/>
              <w:left w:val="single" w:sz="4" w:space="0" w:color="000000"/>
              <w:bottom w:val="single" w:sz="4" w:space="0" w:color="000000"/>
              <w:right w:val="single" w:sz="4" w:space="0" w:color="000000"/>
            </w:tcBorders>
          </w:tcPr>
          <w:p w14:paraId="369A3347" w14:textId="77777777" w:rsidR="000B7FA4" w:rsidRDefault="000B7FA4" w:rsidP="00AF42CF">
            <w:pPr>
              <w:spacing w:line="259" w:lineRule="auto"/>
              <w:ind w:right="63"/>
              <w:jc w:val="center"/>
            </w:pPr>
            <w:r>
              <w:rPr>
                <w:rFonts w:ascii="Arial" w:eastAsia="Arial" w:hAnsi="Arial" w:cs="Arial"/>
                <w:sz w:val="18"/>
              </w:rPr>
              <w:t xml:space="preserve">10 </w:t>
            </w:r>
          </w:p>
        </w:tc>
        <w:tc>
          <w:tcPr>
            <w:tcW w:w="622" w:type="dxa"/>
            <w:tcBorders>
              <w:top w:val="single" w:sz="4" w:space="0" w:color="000000"/>
              <w:left w:val="single" w:sz="4" w:space="0" w:color="000000"/>
              <w:bottom w:val="single" w:sz="4" w:space="0" w:color="000000"/>
              <w:right w:val="single" w:sz="4" w:space="0" w:color="000000"/>
            </w:tcBorders>
          </w:tcPr>
          <w:p w14:paraId="54ADFD10" w14:textId="77777777" w:rsidR="000B7FA4" w:rsidRDefault="000B7FA4" w:rsidP="00AF42CF">
            <w:pPr>
              <w:spacing w:line="259" w:lineRule="auto"/>
              <w:ind w:right="61"/>
              <w:jc w:val="center"/>
            </w:pPr>
            <w:r>
              <w:rPr>
                <w:rFonts w:ascii="Arial" w:eastAsia="Arial" w:hAnsi="Arial" w:cs="Arial"/>
                <w:sz w:val="18"/>
              </w:rPr>
              <w:t xml:space="preserve">60 </w:t>
            </w:r>
          </w:p>
        </w:tc>
        <w:tc>
          <w:tcPr>
            <w:tcW w:w="624" w:type="dxa"/>
            <w:tcBorders>
              <w:top w:val="single" w:sz="4" w:space="0" w:color="000000"/>
              <w:left w:val="single" w:sz="4" w:space="0" w:color="000000"/>
              <w:bottom w:val="single" w:sz="4" w:space="0" w:color="000000"/>
              <w:right w:val="single" w:sz="4" w:space="0" w:color="000000"/>
            </w:tcBorders>
          </w:tcPr>
          <w:p w14:paraId="31D23996" w14:textId="77777777" w:rsidR="000B7FA4" w:rsidRDefault="000B7FA4" w:rsidP="00AF42CF">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68F8031C"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0D9C3E4A" w14:textId="77777777" w:rsidR="000B7FA4" w:rsidRDefault="000B7FA4" w:rsidP="00AF42CF">
            <w:pPr>
              <w:spacing w:line="259" w:lineRule="auto"/>
              <w:ind w:right="62"/>
              <w:jc w:val="center"/>
            </w:pPr>
            <w:r>
              <w:rPr>
                <w:rFonts w:ascii="Arial" w:eastAsia="Arial" w:hAnsi="Arial" w:cs="Arial"/>
                <w:b/>
                <w:sz w:val="18"/>
              </w:rPr>
              <w:t xml:space="preserve">Ø10 </w:t>
            </w:r>
          </w:p>
        </w:tc>
        <w:tc>
          <w:tcPr>
            <w:tcW w:w="557" w:type="dxa"/>
            <w:tcBorders>
              <w:top w:val="single" w:sz="4" w:space="0" w:color="000000"/>
              <w:left w:val="single" w:sz="4" w:space="0" w:color="000000"/>
              <w:bottom w:val="single" w:sz="4" w:space="0" w:color="000000"/>
              <w:right w:val="single" w:sz="4" w:space="0" w:color="000000"/>
            </w:tcBorders>
          </w:tcPr>
          <w:p w14:paraId="3E0E4CB0" w14:textId="77777777" w:rsidR="000B7FA4" w:rsidRDefault="000B7FA4" w:rsidP="00AF42CF">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45A0D16E"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458F4C77"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25755377"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210FB4BB" w14:textId="77777777" w:rsidR="000B7FA4" w:rsidRDefault="000B7FA4" w:rsidP="00AF42CF">
            <w:pPr>
              <w:spacing w:line="259" w:lineRule="auto"/>
              <w:ind w:right="61"/>
              <w:jc w:val="center"/>
            </w:pPr>
            <w:r>
              <w:rPr>
                <w:rFonts w:ascii="Arial" w:eastAsia="Arial" w:hAnsi="Arial" w:cs="Arial"/>
                <w:sz w:val="18"/>
              </w:rPr>
              <w:t xml:space="preserve">2 </w:t>
            </w:r>
          </w:p>
        </w:tc>
      </w:tr>
      <w:tr w:rsidR="000B7FA4" w14:paraId="190DECEE"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5D56D9A9" w14:textId="77777777" w:rsidR="000B7FA4" w:rsidRDefault="000B7FA4" w:rsidP="00AF42CF">
            <w:pPr>
              <w:spacing w:line="259" w:lineRule="auto"/>
              <w:ind w:right="62"/>
              <w:jc w:val="center"/>
            </w:pPr>
            <w:r>
              <w:rPr>
                <w:rFonts w:ascii="Arial" w:eastAsia="Arial" w:hAnsi="Arial" w:cs="Arial"/>
                <w:b/>
                <w:sz w:val="18"/>
              </w:rPr>
              <w:t xml:space="preserve">Ø18 </w:t>
            </w:r>
          </w:p>
        </w:tc>
        <w:tc>
          <w:tcPr>
            <w:tcW w:w="625" w:type="dxa"/>
            <w:tcBorders>
              <w:top w:val="single" w:sz="4" w:space="0" w:color="000000"/>
              <w:left w:val="single" w:sz="4" w:space="0" w:color="000000"/>
              <w:bottom w:val="single" w:sz="4" w:space="0" w:color="000000"/>
              <w:right w:val="single" w:sz="4" w:space="0" w:color="000000"/>
            </w:tcBorders>
          </w:tcPr>
          <w:p w14:paraId="67E90FB8" w14:textId="77777777" w:rsidR="000B7FA4" w:rsidRDefault="000B7FA4" w:rsidP="00AF42CF">
            <w:pPr>
              <w:spacing w:line="259" w:lineRule="auto"/>
              <w:ind w:right="64"/>
              <w:jc w:val="center"/>
            </w:pPr>
            <w:r>
              <w:rPr>
                <w:rFonts w:ascii="Arial" w:eastAsia="Arial" w:hAnsi="Arial" w:cs="Arial"/>
                <w:sz w:val="18"/>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730CF230" w14:textId="77777777" w:rsidR="000B7FA4" w:rsidRDefault="000B7FA4" w:rsidP="00AF42CF">
            <w:pPr>
              <w:spacing w:line="259" w:lineRule="auto"/>
              <w:ind w:right="63"/>
              <w:jc w:val="center"/>
            </w:pPr>
            <w:r>
              <w:rPr>
                <w:rFonts w:ascii="Arial" w:eastAsia="Arial" w:hAnsi="Arial" w:cs="Arial"/>
                <w:sz w:val="18"/>
              </w:rPr>
              <w:t xml:space="preserve">8 </w:t>
            </w:r>
          </w:p>
        </w:tc>
        <w:tc>
          <w:tcPr>
            <w:tcW w:w="622" w:type="dxa"/>
            <w:tcBorders>
              <w:top w:val="single" w:sz="4" w:space="0" w:color="000000"/>
              <w:left w:val="single" w:sz="4" w:space="0" w:color="000000"/>
              <w:bottom w:val="single" w:sz="4" w:space="0" w:color="000000"/>
              <w:right w:val="single" w:sz="4" w:space="0" w:color="000000"/>
            </w:tcBorders>
          </w:tcPr>
          <w:p w14:paraId="52B40E4D" w14:textId="77777777" w:rsidR="000B7FA4" w:rsidRDefault="000B7FA4" w:rsidP="00AF42CF">
            <w:pPr>
              <w:spacing w:line="259" w:lineRule="auto"/>
              <w:ind w:right="61"/>
              <w:jc w:val="center"/>
            </w:pPr>
            <w:r>
              <w:rPr>
                <w:rFonts w:ascii="Arial" w:eastAsia="Arial" w:hAnsi="Arial" w:cs="Arial"/>
                <w:sz w:val="18"/>
              </w:rPr>
              <w:t xml:space="preserve">50 </w:t>
            </w:r>
          </w:p>
        </w:tc>
        <w:tc>
          <w:tcPr>
            <w:tcW w:w="624" w:type="dxa"/>
            <w:tcBorders>
              <w:top w:val="single" w:sz="4" w:space="0" w:color="000000"/>
              <w:left w:val="single" w:sz="4" w:space="0" w:color="000000"/>
              <w:bottom w:val="single" w:sz="4" w:space="0" w:color="000000"/>
              <w:right w:val="single" w:sz="4" w:space="0" w:color="000000"/>
            </w:tcBorders>
          </w:tcPr>
          <w:p w14:paraId="60958B58" w14:textId="77777777" w:rsidR="000B7FA4" w:rsidRDefault="000B7FA4" w:rsidP="00AF42CF">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640F93F8"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44AC8B9A" w14:textId="77777777" w:rsidR="000B7FA4" w:rsidRDefault="000B7FA4" w:rsidP="00AF42CF">
            <w:pPr>
              <w:spacing w:line="259" w:lineRule="auto"/>
              <w:ind w:right="62"/>
              <w:jc w:val="center"/>
            </w:pPr>
            <w:r>
              <w:rPr>
                <w:rFonts w:ascii="Arial" w:eastAsia="Arial" w:hAnsi="Arial" w:cs="Arial"/>
                <w:b/>
                <w:sz w:val="18"/>
              </w:rPr>
              <w:t xml:space="preserve">Ø8 </w:t>
            </w:r>
          </w:p>
        </w:tc>
        <w:tc>
          <w:tcPr>
            <w:tcW w:w="557" w:type="dxa"/>
            <w:tcBorders>
              <w:top w:val="single" w:sz="4" w:space="0" w:color="000000"/>
              <w:left w:val="single" w:sz="4" w:space="0" w:color="000000"/>
              <w:bottom w:val="single" w:sz="4" w:space="0" w:color="000000"/>
              <w:right w:val="single" w:sz="4" w:space="0" w:color="000000"/>
            </w:tcBorders>
          </w:tcPr>
          <w:p w14:paraId="2A746C1D" w14:textId="77777777" w:rsidR="000B7FA4" w:rsidRDefault="000B7FA4" w:rsidP="00AF42CF">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4F644DDB"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560BA2AC"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176C91B4"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3B1E6B7A" w14:textId="77777777" w:rsidR="000B7FA4" w:rsidRDefault="000B7FA4" w:rsidP="00AF42CF">
            <w:pPr>
              <w:spacing w:line="259" w:lineRule="auto"/>
              <w:ind w:right="61"/>
              <w:jc w:val="center"/>
            </w:pPr>
            <w:r>
              <w:rPr>
                <w:rFonts w:ascii="Arial" w:eastAsia="Arial" w:hAnsi="Arial" w:cs="Arial"/>
                <w:sz w:val="18"/>
              </w:rPr>
              <w:t xml:space="preserve">2 </w:t>
            </w:r>
          </w:p>
        </w:tc>
      </w:tr>
    </w:tbl>
    <w:p w14:paraId="4647367C" w14:textId="77777777" w:rsidR="000B7FA4" w:rsidRDefault="000B7FA4" w:rsidP="000B7FA4">
      <w:pPr>
        <w:spacing w:after="52"/>
      </w:pPr>
      <w:r>
        <w:rPr>
          <w:rFonts w:ascii="Arial" w:eastAsia="Arial" w:hAnsi="Arial" w:cs="Arial"/>
          <w:b/>
          <w:sz w:val="16"/>
          <w:u w:val="single" w:color="000000"/>
        </w:rPr>
        <w:t>NOT:</w:t>
      </w:r>
      <w:r>
        <w:rPr>
          <w:rFonts w:ascii="Arial" w:eastAsia="Arial" w:hAnsi="Arial" w:cs="Arial"/>
          <w:b/>
          <w:sz w:val="16"/>
        </w:rPr>
        <w:t xml:space="preserve">   </w:t>
      </w:r>
    </w:p>
    <w:p w14:paraId="35020C96" w14:textId="77777777" w:rsidR="000B7FA4" w:rsidRDefault="000B7FA4" w:rsidP="000B7FA4">
      <w:pPr>
        <w:tabs>
          <w:tab w:val="center" w:pos="441"/>
          <w:tab w:val="center" w:pos="4018"/>
        </w:tabs>
      </w:pPr>
      <w:r>
        <w:rPr>
          <w:rFonts w:ascii="Calibri" w:eastAsia="Calibri" w:hAnsi="Calibri" w:cs="Calibri"/>
        </w:rPr>
        <w:tab/>
      </w:r>
      <w:r>
        <w:rPr>
          <w:rFonts w:ascii="Arial" w:eastAsia="Arial" w:hAnsi="Arial" w:cs="Arial"/>
          <w:b/>
          <w:sz w:val="16"/>
        </w:rPr>
        <w:t>1-</w:t>
      </w:r>
      <w:r>
        <w:rPr>
          <w:rFonts w:ascii="Arial" w:eastAsia="Arial" w:hAnsi="Arial" w:cs="Arial"/>
          <w:sz w:val="16"/>
        </w:rPr>
        <w:t xml:space="preserve"> </w:t>
      </w:r>
      <w:r>
        <w:rPr>
          <w:rFonts w:ascii="Arial" w:eastAsia="Arial" w:hAnsi="Arial" w:cs="Arial"/>
          <w:sz w:val="16"/>
        </w:rPr>
        <w:tab/>
        <w:t xml:space="preserve">Yukarıdaki fiyatlar Üniversite içi fiyatlarıdır. Dışarıdan gelen taleplerde % 50 fiyat farkı eklenir. </w:t>
      </w:r>
    </w:p>
    <w:p w14:paraId="2AA9B2A8" w14:textId="77777777" w:rsidR="000B7FA4" w:rsidRDefault="000B7FA4" w:rsidP="000B7FA4">
      <w:pPr>
        <w:spacing w:after="71"/>
        <w:ind w:left="720"/>
      </w:pPr>
      <w:r>
        <w:rPr>
          <w:rFonts w:ascii="Arial" w:eastAsia="Arial" w:hAnsi="Arial" w:cs="Arial"/>
          <w:sz w:val="16"/>
        </w:rPr>
        <w:t xml:space="preserve"> </w:t>
      </w:r>
    </w:p>
    <w:p w14:paraId="4B379A8B" w14:textId="77777777" w:rsidR="000B7FA4" w:rsidRDefault="000B7FA4" w:rsidP="000B7FA4">
      <w:pPr>
        <w:rPr>
          <w:sz w:val="16"/>
        </w:rPr>
      </w:pPr>
      <w:r>
        <w:rPr>
          <w:sz w:val="16"/>
        </w:rPr>
        <w:t xml:space="preserve">                    Çekilmeye gelecek malzemeler yüklenici yukarıdaki ölçülere uygun olarak yaptırıp geleceklerdir.</w:t>
      </w:r>
    </w:p>
    <w:p w14:paraId="2F309339" w14:textId="77777777" w:rsidR="000B7FA4" w:rsidRDefault="000B7FA4" w:rsidP="000B7FA4">
      <w:pPr>
        <w:rPr>
          <w:sz w:val="16"/>
        </w:rPr>
      </w:pPr>
    </w:p>
    <w:p w14:paraId="758CCB8B" w14:textId="77777777" w:rsidR="000B7FA4" w:rsidRDefault="000B7FA4" w:rsidP="000B7FA4">
      <w:pPr>
        <w:rPr>
          <w:sz w:val="16"/>
        </w:rPr>
      </w:pPr>
    </w:p>
    <w:p w14:paraId="35698B88" w14:textId="77777777" w:rsidR="000B7FA4" w:rsidRDefault="000B7FA4" w:rsidP="000B7FA4">
      <w:pPr>
        <w:rPr>
          <w:sz w:val="16"/>
        </w:rPr>
      </w:pPr>
    </w:p>
    <w:p w14:paraId="2D1AB9F2" w14:textId="77777777" w:rsidR="000B7FA4" w:rsidRDefault="000B7FA4" w:rsidP="000B7FA4">
      <w:pPr>
        <w:rPr>
          <w:sz w:val="16"/>
        </w:rPr>
      </w:pPr>
    </w:p>
    <w:p w14:paraId="755C5513" w14:textId="77777777" w:rsidR="000B7FA4" w:rsidRDefault="000B7FA4" w:rsidP="000B7FA4">
      <w:pPr>
        <w:rPr>
          <w:sz w:val="16"/>
        </w:rPr>
      </w:pPr>
    </w:p>
    <w:p w14:paraId="7238A3C6" w14:textId="77777777" w:rsidR="000B7FA4" w:rsidRDefault="000B7FA4" w:rsidP="000B7FA4">
      <w:pPr>
        <w:rPr>
          <w:sz w:val="16"/>
        </w:rPr>
      </w:pPr>
    </w:p>
    <w:p w14:paraId="01EFD619" w14:textId="77777777" w:rsidR="000B7FA4" w:rsidRDefault="000B7FA4" w:rsidP="000B7FA4">
      <w:r>
        <w:t xml:space="preserve"> </w:t>
      </w:r>
    </w:p>
    <w:tbl>
      <w:tblPr>
        <w:tblStyle w:val="TabloKlavuzu"/>
        <w:tblW w:w="0" w:type="auto"/>
        <w:tblLook w:val="04A0" w:firstRow="1" w:lastRow="0" w:firstColumn="1" w:lastColumn="0" w:noHBand="0" w:noVBand="1"/>
      </w:tblPr>
      <w:tblGrid>
        <w:gridCol w:w="3020"/>
        <w:gridCol w:w="3921"/>
        <w:gridCol w:w="2121"/>
      </w:tblGrid>
      <w:tr w:rsidR="000B7FA4" w:rsidRPr="00E25F3C" w14:paraId="643BD1C0" w14:textId="77777777" w:rsidTr="00AF42CF">
        <w:tc>
          <w:tcPr>
            <w:tcW w:w="3020" w:type="dxa"/>
          </w:tcPr>
          <w:p w14:paraId="68F53799" w14:textId="77777777" w:rsidR="000B7FA4" w:rsidRPr="00E25F3C" w:rsidRDefault="000B7FA4" w:rsidP="00AF42CF">
            <w:pPr>
              <w:rPr>
                <w:b/>
              </w:rPr>
            </w:pPr>
            <w:r w:rsidRPr="00E25F3C">
              <w:rPr>
                <w:b/>
              </w:rPr>
              <w:t>Cihaz</w:t>
            </w:r>
          </w:p>
        </w:tc>
        <w:tc>
          <w:tcPr>
            <w:tcW w:w="3921" w:type="dxa"/>
          </w:tcPr>
          <w:p w14:paraId="2262E378" w14:textId="77777777" w:rsidR="000B7FA4" w:rsidRPr="00E25F3C" w:rsidRDefault="000B7FA4" w:rsidP="00AF42CF">
            <w:pPr>
              <w:rPr>
                <w:b/>
              </w:rPr>
            </w:pPr>
            <w:r w:rsidRPr="00E25F3C">
              <w:rPr>
                <w:b/>
              </w:rPr>
              <w:t>Tanım</w:t>
            </w:r>
          </w:p>
        </w:tc>
        <w:tc>
          <w:tcPr>
            <w:tcW w:w="2121" w:type="dxa"/>
          </w:tcPr>
          <w:p w14:paraId="46BD38E0" w14:textId="77777777" w:rsidR="000B7FA4" w:rsidRPr="00E25F3C" w:rsidRDefault="000B7FA4" w:rsidP="00AF42CF">
            <w:pPr>
              <w:rPr>
                <w:b/>
              </w:rPr>
            </w:pPr>
            <w:r w:rsidRPr="00E25F3C">
              <w:rPr>
                <w:b/>
              </w:rPr>
              <w:t>Hizmet Bedeli</w:t>
            </w:r>
          </w:p>
        </w:tc>
      </w:tr>
      <w:tr w:rsidR="000B7FA4" w14:paraId="6A5DAF0B" w14:textId="77777777" w:rsidTr="00AF42CF">
        <w:tc>
          <w:tcPr>
            <w:tcW w:w="3020" w:type="dxa"/>
            <w:vMerge w:val="restart"/>
          </w:tcPr>
          <w:p w14:paraId="65EA8D90" w14:textId="77777777" w:rsidR="000B7FA4" w:rsidRDefault="000B7FA4" w:rsidP="00AF42CF"/>
          <w:p w14:paraId="7245ACD8" w14:textId="77777777" w:rsidR="000B7FA4" w:rsidRDefault="000B7FA4" w:rsidP="00AF42CF"/>
          <w:p w14:paraId="7604CB02" w14:textId="77777777" w:rsidR="000B7FA4" w:rsidRDefault="000B7FA4" w:rsidP="00AF42CF"/>
          <w:p w14:paraId="30ED0556" w14:textId="77777777" w:rsidR="000B7FA4" w:rsidRDefault="000B7FA4" w:rsidP="00AF42CF"/>
          <w:p w14:paraId="0FF28697" w14:textId="77777777" w:rsidR="000B7FA4" w:rsidRDefault="000B7FA4" w:rsidP="00AF42CF"/>
          <w:p w14:paraId="66221A3B" w14:textId="77777777" w:rsidR="000B7FA4" w:rsidRDefault="000B7FA4" w:rsidP="00AF42CF"/>
          <w:p w14:paraId="45553F4C" w14:textId="77777777" w:rsidR="000B7FA4" w:rsidRDefault="000B7FA4" w:rsidP="00AF42CF"/>
          <w:p w14:paraId="726A15BB" w14:textId="77777777" w:rsidR="000B7FA4" w:rsidRDefault="000B7FA4" w:rsidP="00AF42CF"/>
          <w:p w14:paraId="6AD09FF1" w14:textId="77777777" w:rsidR="000B7FA4" w:rsidRDefault="000B7FA4" w:rsidP="00AF42CF">
            <w:r>
              <w:lastRenderedPageBreak/>
              <w:t>Potansiyostat/Galvanostat</w:t>
            </w:r>
          </w:p>
        </w:tc>
        <w:tc>
          <w:tcPr>
            <w:tcW w:w="3921" w:type="dxa"/>
          </w:tcPr>
          <w:p w14:paraId="6094C7E0" w14:textId="77777777" w:rsidR="000B7FA4" w:rsidRPr="00E25F3C" w:rsidRDefault="000B7FA4" w:rsidP="00AF42CF">
            <w:pPr>
              <w:rPr>
                <w:b/>
              </w:rPr>
            </w:pPr>
            <w:r w:rsidRPr="00E25F3C">
              <w:rPr>
                <w:b/>
              </w:rPr>
              <w:lastRenderedPageBreak/>
              <w:t>DC Korozyon</w:t>
            </w:r>
          </w:p>
          <w:p w14:paraId="46C4C8CC" w14:textId="77777777" w:rsidR="000B7FA4" w:rsidRDefault="000B7FA4" w:rsidP="000B7FA4">
            <w:pPr>
              <w:pStyle w:val="ListeParagraf"/>
              <w:numPr>
                <w:ilvl w:val="0"/>
                <w:numId w:val="8"/>
              </w:numPr>
              <w:contextualSpacing/>
            </w:pPr>
            <w:r>
              <w:t>Açık Devre Potansiyeli</w:t>
            </w:r>
          </w:p>
          <w:p w14:paraId="06580D95" w14:textId="77777777" w:rsidR="000B7FA4" w:rsidRDefault="000B7FA4" w:rsidP="000B7FA4">
            <w:pPr>
              <w:pStyle w:val="ListeParagraf"/>
              <w:numPr>
                <w:ilvl w:val="0"/>
                <w:numId w:val="8"/>
              </w:numPr>
              <w:contextualSpacing/>
            </w:pPr>
            <w:r>
              <w:t>Galvanodinamik</w:t>
            </w:r>
          </w:p>
          <w:p w14:paraId="7B0DCDF0" w14:textId="77777777" w:rsidR="000B7FA4" w:rsidRDefault="000B7FA4" w:rsidP="000B7FA4">
            <w:pPr>
              <w:pStyle w:val="ListeParagraf"/>
              <w:numPr>
                <w:ilvl w:val="0"/>
                <w:numId w:val="8"/>
              </w:numPr>
              <w:contextualSpacing/>
            </w:pPr>
            <w:r>
              <w:t>Potansiyodinamik</w:t>
            </w:r>
          </w:p>
          <w:p w14:paraId="5BA274F6" w14:textId="77777777" w:rsidR="000B7FA4" w:rsidRDefault="000B7FA4" w:rsidP="000B7FA4">
            <w:pPr>
              <w:pStyle w:val="ListeParagraf"/>
              <w:numPr>
                <w:ilvl w:val="0"/>
                <w:numId w:val="8"/>
              </w:numPr>
              <w:contextualSpacing/>
            </w:pPr>
            <w:r>
              <w:t>Potansiyostatik</w:t>
            </w:r>
          </w:p>
          <w:p w14:paraId="026DD61D" w14:textId="77777777" w:rsidR="000B7FA4" w:rsidRDefault="000B7FA4" w:rsidP="000B7FA4">
            <w:pPr>
              <w:pStyle w:val="ListeParagraf"/>
              <w:numPr>
                <w:ilvl w:val="0"/>
                <w:numId w:val="8"/>
              </w:numPr>
              <w:contextualSpacing/>
            </w:pPr>
            <w:r>
              <w:t>Galvanostatik</w:t>
            </w:r>
          </w:p>
          <w:p w14:paraId="4ABBDAB8" w14:textId="77777777" w:rsidR="000B7FA4" w:rsidRDefault="000B7FA4" w:rsidP="000B7FA4">
            <w:pPr>
              <w:pStyle w:val="ListeParagraf"/>
              <w:numPr>
                <w:ilvl w:val="0"/>
                <w:numId w:val="8"/>
              </w:numPr>
              <w:contextualSpacing/>
            </w:pPr>
            <w:r>
              <w:t>Çevrimsel Polarizasyon</w:t>
            </w:r>
          </w:p>
          <w:p w14:paraId="23C2A9ED" w14:textId="77777777" w:rsidR="000B7FA4" w:rsidRPr="00E25F3C" w:rsidRDefault="000B7FA4" w:rsidP="000B7FA4">
            <w:pPr>
              <w:pStyle w:val="ListeParagraf"/>
              <w:numPr>
                <w:ilvl w:val="0"/>
                <w:numId w:val="8"/>
              </w:numPr>
              <w:contextualSpacing/>
            </w:pPr>
            <w:r>
              <w:t>Polarizasyon Direnci</w:t>
            </w:r>
          </w:p>
        </w:tc>
        <w:tc>
          <w:tcPr>
            <w:tcW w:w="2121" w:type="dxa"/>
          </w:tcPr>
          <w:p w14:paraId="7DFDB4D9" w14:textId="77777777" w:rsidR="000B7FA4" w:rsidRDefault="000B7FA4" w:rsidP="00AF42CF"/>
          <w:p w14:paraId="090FDB2D" w14:textId="77777777" w:rsidR="000B7FA4" w:rsidRDefault="000B7FA4" w:rsidP="00AF42CF"/>
          <w:p w14:paraId="40580804" w14:textId="77777777" w:rsidR="000B7FA4" w:rsidRDefault="000B7FA4" w:rsidP="00AF42CF"/>
          <w:p w14:paraId="0C3863EA" w14:textId="77777777" w:rsidR="000B7FA4" w:rsidRDefault="000B7FA4" w:rsidP="00AF42CF">
            <w:r>
              <w:t>400 TL/saat</w:t>
            </w:r>
          </w:p>
        </w:tc>
      </w:tr>
      <w:tr w:rsidR="000B7FA4" w14:paraId="00630D8D" w14:textId="77777777" w:rsidTr="00AF42CF">
        <w:tc>
          <w:tcPr>
            <w:tcW w:w="3020" w:type="dxa"/>
            <w:vMerge/>
          </w:tcPr>
          <w:p w14:paraId="27112B30" w14:textId="77777777" w:rsidR="000B7FA4" w:rsidRDefault="000B7FA4" w:rsidP="00AF42CF"/>
        </w:tc>
        <w:tc>
          <w:tcPr>
            <w:tcW w:w="3921" w:type="dxa"/>
          </w:tcPr>
          <w:p w14:paraId="58B2A362" w14:textId="77777777" w:rsidR="000B7FA4" w:rsidRDefault="000B7FA4" w:rsidP="00AF42CF">
            <w:pPr>
              <w:rPr>
                <w:b/>
              </w:rPr>
            </w:pPr>
            <w:r>
              <w:rPr>
                <w:b/>
              </w:rPr>
              <w:t>Elektrokimyasal Empedans</w:t>
            </w:r>
          </w:p>
          <w:p w14:paraId="5832C35D" w14:textId="77777777" w:rsidR="000B7FA4" w:rsidRDefault="000B7FA4" w:rsidP="000B7FA4">
            <w:pPr>
              <w:pStyle w:val="ListeParagraf"/>
              <w:numPr>
                <w:ilvl w:val="0"/>
                <w:numId w:val="8"/>
              </w:numPr>
              <w:contextualSpacing/>
            </w:pPr>
            <w:r>
              <w:t>Potansiyostatik EIS</w:t>
            </w:r>
          </w:p>
          <w:p w14:paraId="2E7D9BAE" w14:textId="77777777" w:rsidR="000B7FA4" w:rsidRDefault="000B7FA4" w:rsidP="000B7FA4">
            <w:pPr>
              <w:pStyle w:val="ListeParagraf"/>
              <w:numPr>
                <w:ilvl w:val="0"/>
                <w:numId w:val="8"/>
              </w:numPr>
              <w:contextualSpacing/>
            </w:pPr>
            <w:r>
              <w:t>Galvanostatik EIS</w:t>
            </w:r>
          </w:p>
          <w:p w14:paraId="23CA3456" w14:textId="77777777" w:rsidR="000B7FA4" w:rsidRDefault="000B7FA4" w:rsidP="000B7FA4">
            <w:pPr>
              <w:pStyle w:val="ListeParagraf"/>
              <w:numPr>
                <w:ilvl w:val="0"/>
                <w:numId w:val="8"/>
              </w:numPr>
              <w:contextualSpacing/>
            </w:pPr>
            <w:r>
              <w:t>Hibrit EIS</w:t>
            </w:r>
          </w:p>
          <w:p w14:paraId="1F467DB8" w14:textId="77777777" w:rsidR="000B7FA4" w:rsidRPr="00E25F3C" w:rsidRDefault="000B7FA4" w:rsidP="000B7FA4">
            <w:pPr>
              <w:pStyle w:val="ListeParagraf"/>
              <w:numPr>
                <w:ilvl w:val="0"/>
                <w:numId w:val="8"/>
              </w:numPr>
              <w:contextualSpacing/>
            </w:pPr>
            <w:r>
              <w:t>Mott Schotky</w:t>
            </w:r>
          </w:p>
        </w:tc>
        <w:tc>
          <w:tcPr>
            <w:tcW w:w="2121" w:type="dxa"/>
          </w:tcPr>
          <w:p w14:paraId="6E51B157" w14:textId="77777777" w:rsidR="000B7FA4" w:rsidRDefault="000B7FA4" w:rsidP="00AF42CF"/>
          <w:p w14:paraId="4F0D4AF8" w14:textId="77777777" w:rsidR="000B7FA4" w:rsidRDefault="000B7FA4" w:rsidP="00AF42CF"/>
          <w:p w14:paraId="4C01E961" w14:textId="77777777" w:rsidR="000B7FA4" w:rsidRDefault="000B7FA4" w:rsidP="00AF42CF">
            <w:r>
              <w:t>400 TL/saat</w:t>
            </w:r>
          </w:p>
        </w:tc>
      </w:tr>
      <w:tr w:rsidR="000B7FA4" w14:paraId="609A0467" w14:textId="77777777" w:rsidTr="00AF42CF">
        <w:tc>
          <w:tcPr>
            <w:tcW w:w="3020" w:type="dxa"/>
            <w:vMerge/>
          </w:tcPr>
          <w:p w14:paraId="730B8F7E" w14:textId="77777777" w:rsidR="000B7FA4" w:rsidRDefault="000B7FA4" w:rsidP="00AF42CF"/>
        </w:tc>
        <w:tc>
          <w:tcPr>
            <w:tcW w:w="3921" w:type="dxa"/>
          </w:tcPr>
          <w:p w14:paraId="1D8CDA99" w14:textId="77777777" w:rsidR="000B7FA4" w:rsidRDefault="000B7FA4" w:rsidP="00AF42CF">
            <w:pPr>
              <w:rPr>
                <w:b/>
              </w:rPr>
            </w:pPr>
            <w:r>
              <w:rPr>
                <w:b/>
              </w:rPr>
              <w:t>Fiziksel Elektrokimya</w:t>
            </w:r>
          </w:p>
          <w:p w14:paraId="3FAAF12E" w14:textId="77777777" w:rsidR="000B7FA4" w:rsidRPr="004E73BB" w:rsidRDefault="000B7FA4" w:rsidP="000B7FA4">
            <w:pPr>
              <w:pStyle w:val="ListeParagraf"/>
              <w:numPr>
                <w:ilvl w:val="0"/>
                <w:numId w:val="8"/>
              </w:numPr>
              <w:contextualSpacing/>
            </w:pPr>
            <w:r>
              <w:t>Çevrimsel Voltametri</w:t>
            </w:r>
          </w:p>
        </w:tc>
        <w:tc>
          <w:tcPr>
            <w:tcW w:w="2121" w:type="dxa"/>
          </w:tcPr>
          <w:p w14:paraId="1BF34422" w14:textId="77777777" w:rsidR="000B7FA4" w:rsidRDefault="000B7FA4" w:rsidP="00AF42CF"/>
          <w:p w14:paraId="5E899EB2" w14:textId="77777777" w:rsidR="000B7FA4" w:rsidRDefault="000B7FA4" w:rsidP="00AF42CF">
            <w:r>
              <w:t>400 TL/saat</w:t>
            </w:r>
          </w:p>
        </w:tc>
      </w:tr>
      <w:tr w:rsidR="000B7FA4" w14:paraId="34E4621E" w14:textId="77777777" w:rsidTr="00AF42CF">
        <w:tc>
          <w:tcPr>
            <w:tcW w:w="3020" w:type="dxa"/>
            <w:vMerge/>
          </w:tcPr>
          <w:p w14:paraId="0FA7D949" w14:textId="77777777" w:rsidR="000B7FA4" w:rsidRDefault="000B7FA4" w:rsidP="00AF42CF"/>
        </w:tc>
        <w:tc>
          <w:tcPr>
            <w:tcW w:w="3921" w:type="dxa"/>
          </w:tcPr>
          <w:p w14:paraId="35476E48" w14:textId="77777777" w:rsidR="000B7FA4" w:rsidRDefault="000B7FA4" w:rsidP="00AF42CF">
            <w:pPr>
              <w:rPr>
                <w:b/>
              </w:rPr>
            </w:pPr>
            <w:r>
              <w:rPr>
                <w:b/>
              </w:rPr>
              <w:t>Elektrolit</w:t>
            </w:r>
          </w:p>
          <w:p w14:paraId="105E92CE" w14:textId="77777777" w:rsidR="000B7FA4" w:rsidRPr="004E73BB" w:rsidRDefault="000B7FA4" w:rsidP="000B7FA4">
            <w:pPr>
              <w:pStyle w:val="ListeParagraf"/>
              <w:numPr>
                <w:ilvl w:val="0"/>
                <w:numId w:val="8"/>
              </w:numPr>
              <w:contextualSpacing/>
            </w:pPr>
            <w:r>
              <w:t>Tuzlu Su</w:t>
            </w:r>
          </w:p>
        </w:tc>
        <w:tc>
          <w:tcPr>
            <w:tcW w:w="2121" w:type="dxa"/>
          </w:tcPr>
          <w:p w14:paraId="1732A9BA" w14:textId="77777777" w:rsidR="000B7FA4" w:rsidRDefault="000B7FA4" w:rsidP="00AF42CF"/>
          <w:p w14:paraId="0DA60397" w14:textId="77777777" w:rsidR="000B7FA4" w:rsidRDefault="000B7FA4" w:rsidP="00AF42CF">
            <w:r>
              <w:t>100 TL/saat</w:t>
            </w:r>
          </w:p>
        </w:tc>
      </w:tr>
      <w:tr w:rsidR="000B7FA4" w14:paraId="4987408C" w14:textId="77777777" w:rsidTr="00AF42CF">
        <w:tc>
          <w:tcPr>
            <w:tcW w:w="3020" w:type="dxa"/>
            <w:vMerge/>
          </w:tcPr>
          <w:p w14:paraId="3894DD75" w14:textId="77777777" w:rsidR="000B7FA4" w:rsidRDefault="000B7FA4" w:rsidP="00AF42CF"/>
        </w:tc>
        <w:tc>
          <w:tcPr>
            <w:tcW w:w="3921" w:type="dxa"/>
          </w:tcPr>
          <w:p w14:paraId="4200B310" w14:textId="77777777" w:rsidR="000B7FA4" w:rsidRDefault="000B7FA4" w:rsidP="00AF42CF">
            <w:pPr>
              <w:rPr>
                <w:b/>
              </w:rPr>
            </w:pPr>
            <w:r>
              <w:rPr>
                <w:b/>
              </w:rPr>
              <w:t>Elektrolit</w:t>
            </w:r>
          </w:p>
          <w:p w14:paraId="2FE23352" w14:textId="77777777" w:rsidR="000B7FA4" w:rsidRPr="004E73BB" w:rsidRDefault="000B7FA4" w:rsidP="000B7FA4">
            <w:pPr>
              <w:pStyle w:val="ListeParagraf"/>
              <w:numPr>
                <w:ilvl w:val="0"/>
                <w:numId w:val="8"/>
              </w:numPr>
              <w:contextualSpacing/>
            </w:pPr>
            <w:r>
              <w:t>Yapay Vücut Sıvısı</w:t>
            </w:r>
          </w:p>
        </w:tc>
        <w:tc>
          <w:tcPr>
            <w:tcW w:w="2121" w:type="dxa"/>
          </w:tcPr>
          <w:p w14:paraId="13D7A7B5" w14:textId="77777777" w:rsidR="000B7FA4" w:rsidRDefault="000B7FA4" w:rsidP="00AF42CF"/>
          <w:p w14:paraId="53499934" w14:textId="77777777" w:rsidR="000B7FA4" w:rsidRDefault="000B7FA4" w:rsidP="00AF42CF">
            <w:r>
              <w:t>1000 TL/saat</w:t>
            </w:r>
          </w:p>
        </w:tc>
      </w:tr>
      <w:tr w:rsidR="000B7FA4" w14:paraId="7B7CA94D" w14:textId="77777777" w:rsidTr="00AF42CF">
        <w:tc>
          <w:tcPr>
            <w:tcW w:w="3020" w:type="dxa"/>
            <w:vMerge/>
          </w:tcPr>
          <w:p w14:paraId="64C420D6" w14:textId="77777777" w:rsidR="000B7FA4" w:rsidRDefault="000B7FA4" w:rsidP="00AF42CF"/>
        </w:tc>
        <w:tc>
          <w:tcPr>
            <w:tcW w:w="3921" w:type="dxa"/>
          </w:tcPr>
          <w:p w14:paraId="532C93BF" w14:textId="77777777" w:rsidR="000B7FA4" w:rsidRDefault="000B7FA4" w:rsidP="00AF42CF">
            <w:pPr>
              <w:rPr>
                <w:b/>
              </w:rPr>
            </w:pPr>
            <w:r>
              <w:rPr>
                <w:b/>
              </w:rPr>
              <w:t>Elektrolit</w:t>
            </w:r>
          </w:p>
          <w:p w14:paraId="702CF6B4" w14:textId="77777777" w:rsidR="000B7FA4" w:rsidRPr="004E73BB" w:rsidRDefault="000B7FA4" w:rsidP="000B7FA4">
            <w:pPr>
              <w:pStyle w:val="ListeParagraf"/>
              <w:numPr>
                <w:ilvl w:val="0"/>
                <w:numId w:val="8"/>
              </w:numPr>
              <w:contextualSpacing/>
            </w:pPr>
            <w:r w:rsidRPr="004E73BB">
              <w:t>Fosfat Tampon Çözeltisi</w:t>
            </w:r>
          </w:p>
        </w:tc>
        <w:tc>
          <w:tcPr>
            <w:tcW w:w="2121" w:type="dxa"/>
          </w:tcPr>
          <w:p w14:paraId="08013BF3" w14:textId="77777777" w:rsidR="000B7FA4" w:rsidRDefault="000B7FA4" w:rsidP="00AF42CF"/>
          <w:p w14:paraId="326583C3" w14:textId="77777777" w:rsidR="000B7FA4" w:rsidRDefault="000B7FA4" w:rsidP="00AF42CF">
            <w:r>
              <w:t>250 TL/saat</w:t>
            </w:r>
          </w:p>
        </w:tc>
      </w:tr>
      <w:tr w:rsidR="000B7FA4" w14:paraId="76C86109" w14:textId="77777777" w:rsidTr="00AF42CF">
        <w:tc>
          <w:tcPr>
            <w:tcW w:w="3020" w:type="dxa"/>
            <w:vMerge/>
          </w:tcPr>
          <w:p w14:paraId="7877EA87" w14:textId="77777777" w:rsidR="000B7FA4" w:rsidRDefault="000B7FA4" w:rsidP="00AF42CF"/>
        </w:tc>
        <w:tc>
          <w:tcPr>
            <w:tcW w:w="3921" w:type="dxa"/>
          </w:tcPr>
          <w:p w14:paraId="2B6D2B1D" w14:textId="77777777" w:rsidR="000B7FA4" w:rsidRDefault="000B7FA4" w:rsidP="00AF42CF">
            <w:pPr>
              <w:rPr>
                <w:b/>
              </w:rPr>
            </w:pPr>
            <w:r>
              <w:rPr>
                <w:b/>
              </w:rPr>
              <w:t>Numune Hazırlama</w:t>
            </w:r>
          </w:p>
          <w:p w14:paraId="161BCAEF" w14:textId="77777777" w:rsidR="000B7FA4" w:rsidRPr="004E73BB" w:rsidRDefault="000B7FA4" w:rsidP="000B7FA4">
            <w:pPr>
              <w:pStyle w:val="ListeParagraf"/>
              <w:numPr>
                <w:ilvl w:val="0"/>
                <w:numId w:val="8"/>
              </w:numPr>
              <w:contextualSpacing/>
              <w:rPr>
                <w:b/>
              </w:rPr>
            </w:pPr>
            <w:r>
              <w:t>Parlatma, bakalite alma</w:t>
            </w:r>
          </w:p>
        </w:tc>
        <w:tc>
          <w:tcPr>
            <w:tcW w:w="2121" w:type="dxa"/>
          </w:tcPr>
          <w:p w14:paraId="4344ECAB" w14:textId="77777777" w:rsidR="000B7FA4" w:rsidRDefault="000B7FA4" w:rsidP="00AF42CF"/>
          <w:p w14:paraId="46383EA7" w14:textId="77777777" w:rsidR="000B7FA4" w:rsidRDefault="000B7FA4" w:rsidP="00AF42CF">
            <w:r>
              <w:t>100 TL/numune</w:t>
            </w:r>
          </w:p>
        </w:tc>
      </w:tr>
      <w:tr w:rsidR="000B7FA4" w14:paraId="06D75B2D" w14:textId="77777777" w:rsidTr="00AF42CF">
        <w:tc>
          <w:tcPr>
            <w:tcW w:w="3020" w:type="dxa"/>
            <w:vMerge/>
          </w:tcPr>
          <w:p w14:paraId="003F8458" w14:textId="77777777" w:rsidR="000B7FA4" w:rsidRDefault="000B7FA4" w:rsidP="00AF42CF"/>
        </w:tc>
        <w:tc>
          <w:tcPr>
            <w:tcW w:w="3921" w:type="dxa"/>
          </w:tcPr>
          <w:p w14:paraId="1FC4D101" w14:textId="77777777" w:rsidR="000B7FA4" w:rsidRDefault="000B7FA4" w:rsidP="00AF42CF">
            <w:pPr>
              <w:rPr>
                <w:b/>
              </w:rPr>
            </w:pPr>
            <w:r>
              <w:rPr>
                <w:b/>
              </w:rPr>
              <w:t>Raporlama</w:t>
            </w:r>
          </w:p>
        </w:tc>
        <w:tc>
          <w:tcPr>
            <w:tcW w:w="2121" w:type="dxa"/>
          </w:tcPr>
          <w:p w14:paraId="5C92CD35" w14:textId="77777777" w:rsidR="000B7FA4" w:rsidRDefault="000B7FA4" w:rsidP="00AF42CF">
            <w:r>
              <w:t>500 TL/numune</w:t>
            </w:r>
          </w:p>
        </w:tc>
      </w:tr>
    </w:tbl>
    <w:p w14:paraId="0ED17690" w14:textId="77777777" w:rsidR="000B7FA4" w:rsidRDefault="000B7FA4" w:rsidP="000B7FA4"/>
    <w:p w14:paraId="14BE220B" w14:textId="77777777" w:rsidR="000B7FA4" w:rsidRDefault="000B7FA4" w:rsidP="000B7FA4">
      <w:r>
        <w:t xml:space="preserve"> </w:t>
      </w:r>
    </w:p>
    <w:p w14:paraId="5D2CCE85" w14:textId="77777777" w:rsidR="000B7FA4" w:rsidRDefault="000B7FA4" w:rsidP="000B7FA4"/>
    <w:p w14:paraId="1AFBABF2" w14:textId="77777777" w:rsidR="000B7FA4" w:rsidRDefault="000B7FA4" w:rsidP="000B7FA4"/>
    <w:p w14:paraId="44001E68" w14:textId="77777777" w:rsidR="000B7FA4" w:rsidRPr="0076792B" w:rsidRDefault="000B7FA4" w:rsidP="000B7FA4">
      <w:pPr>
        <w:rPr>
          <w:rFonts w:eastAsiaTheme="majorEastAsia"/>
          <w:b/>
          <w:color w:val="000000" w:themeColor="text1"/>
        </w:rPr>
      </w:pPr>
    </w:p>
    <w:p w14:paraId="539B5E29" w14:textId="77777777" w:rsidR="000B7FA4" w:rsidRPr="00C55EF6" w:rsidRDefault="000B7FA4" w:rsidP="000B7FA4">
      <w:pPr>
        <w:pStyle w:val="Balk1"/>
        <w:rPr>
          <w:color w:val="FF0000"/>
        </w:rPr>
      </w:pPr>
      <w:r w:rsidRPr="00C55EF6">
        <w:rPr>
          <w:color w:val="FF0000"/>
        </w:rPr>
        <w:t>TERMODİNAMİK-ENERJİ ANA BİLİM DALI</w:t>
      </w:r>
    </w:p>
    <w:p w14:paraId="0A7837B2" w14:textId="77777777" w:rsidR="000B7FA4" w:rsidRPr="0076792B" w:rsidRDefault="000B7FA4" w:rsidP="000B7FA4"/>
    <w:tbl>
      <w:tblPr>
        <w:tblStyle w:val="TableGrid"/>
        <w:tblW w:w="8921" w:type="dxa"/>
        <w:jc w:val="center"/>
        <w:tblInd w:w="0" w:type="dxa"/>
        <w:tblCellMar>
          <w:top w:w="7" w:type="dxa"/>
          <w:left w:w="79" w:type="dxa"/>
          <w:right w:w="36" w:type="dxa"/>
        </w:tblCellMar>
        <w:tblLook w:val="04A0" w:firstRow="1" w:lastRow="0" w:firstColumn="1" w:lastColumn="0" w:noHBand="0" w:noVBand="1"/>
      </w:tblPr>
      <w:tblGrid>
        <w:gridCol w:w="6799"/>
        <w:gridCol w:w="2122"/>
      </w:tblGrid>
      <w:tr w:rsidR="000B7FA4" w:rsidRPr="0076792B" w14:paraId="25A6C88A" w14:textId="77777777" w:rsidTr="00AF42CF">
        <w:trPr>
          <w:trHeight w:val="574"/>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FD5140" w14:textId="77777777" w:rsidR="000B7FA4" w:rsidRPr="0076792B" w:rsidRDefault="000B7FA4" w:rsidP="00AF42CF">
            <w:pPr>
              <w:ind w:left="29"/>
              <w:jc w:val="center"/>
            </w:pPr>
            <w:r w:rsidRPr="0076792B">
              <w:rPr>
                <w:b/>
              </w:rPr>
              <w:t>Çalışma Adı</w:t>
            </w:r>
          </w:p>
        </w:tc>
        <w:tc>
          <w:tcPr>
            <w:tcW w:w="2122" w:type="dxa"/>
            <w:tcBorders>
              <w:top w:val="single" w:sz="4" w:space="0" w:color="000000"/>
              <w:left w:val="single" w:sz="4" w:space="0" w:color="000000"/>
              <w:bottom w:val="single" w:sz="4" w:space="0" w:color="000000"/>
              <w:right w:val="single" w:sz="4" w:space="0" w:color="000000"/>
            </w:tcBorders>
            <w:vAlign w:val="center"/>
          </w:tcPr>
          <w:p w14:paraId="5122D6D2" w14:textId="77777777" w:rsidR="000B7FA4" w:rsidRPr="0076792B" w:rsidRDefault="000B7FA4" w:rsidP="00AF42CF">
            <w:pPr>
              <w:jc w:val="center"/>
              <w:rPr>
                <w:b/>
              </w:rPr>
            </w:pPr>
            <w:r w:rsidRPr="0076792B">
              <w:rPr>
                <w:b/>
              </w:rPr>
              <w:t xml:space="preserve">Birim Fiyatı  </w:t>
            </w:r>
          </w:p>
          <w:p w14:paraId="40981692" w14:textId="77777777" w:rsidR="000B7FA4" w:rsidRPr="0076792B" w:rsidRDefault="000B7FA4" w:rsidP="00AF42CF">
            <w:pPr>
              <w:ind w:left="60"/>
              <w:jc w:val="center"/>
            </w:pPr>
            <w:r w:rsidRPr="0076792B">
              <w:rPr>
                <w:b/>
              </w:rPr>
              <w:t>(KDV Hariç-TL)</w:t>
            </w:r>
          </w:p>
        </w:tc>
      </w:tr>
      <w:tr w:rsidR="000B7FA4" w:rsidRPr="0076792B" w14:paraId="719F1A5F"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A682662" w14:textId="77777777" w:rsidR="000B7FA4" w:rsidRPr="0076792B" w:rsidRDefault="000B7FA4" w:rsidP="00AF42CF">
            <w:r w:rsidRPr="0076792B">
              <w:t xml:space="preserve">Hot Disk Termal İletkenlik Cihazı </w:t>
            </w:r>
            <w:r>
              <w:t>(Isıl İletkenlik Ölçümü-Numune Başına)</w:t>
            </w:r>
          </w:p>
        </w:tc>
        <w:tc>
          <w:tcPr>
            <w:tcW w:w="2122" w:type="dxa"/>
            <w:tcBorders>
              <w:top w:val="single" w:sz="4" w:space="0" w:color="000000"/>
              <w:left w:val="single" w:sz="4" w:space="0" w:color="000000"/>
              <w:bottom w:val="single" w:sz="4" w:space="0" w:color="000000"/>
              <w:right w:val="single" w:sz="4" w:space="0" w:color="000000"/>
            </w:tcBorders>
            <w:vAlign w:val="center"/>
          </w:tcPr>
          <w:p w14:paraId="589545AE" w14:textId="77777777" w:rsidR="000B7FA4" w:rsidRPr="0076792B" w:rsidRDefault="000B7FA4" w:rsidP="00AF42CF">
            <w:pPr>
              <w:jc w:val="center"/>
            </w:pPr>
            <w:r>
              <w:t>1500</w:t>
            </w:r>
          </w:p>
        </w:tc>
      </w:tr>
      <w:tr w:rsidR="000B7FA4" w:rsidRPr="0076792B" w14:paraId="5687C4E2"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FC39981" w14:textId="77777777" w:rsidR="000B7FA4" w:rsidRDefault="000B7FA4" w:rsidP="00AF42CF">
            <w:r>
              <w:t>Hot Wire Hız Ölçümü (Gaz İçin-Ölçüm Başına)</w:t>
            </w:r>
          </w:p>
          <w:p w14:paraId="0DE4F8C1" w14:textId="77777777" w:rsidR="000B7FA4" w:rsidRDefault="000B7FA4" w:rsidP="00AF42CF">
            <w:r>
              <w:t>1 Boyutlu Ölçüm</w:t>
            </w:r>
          </w:p>
          <w:p w14:paraId="2427C694" w14:textId="77777777" w:rsidR="000B7FA4" w:rsidRDefault="000B7FA4" w:rsidP="00AF42CF">
            <w:r>
              <w:t>2 Boyutlu Ölçüm</w:t>
            </w:r>
          </w:p>
          <w:p w14:paraId="24F9D3AA" w14:textId="77777777" w:rsidR="000B7FA4" w:rsidRPr="0076792B" w:rsidRDefault="000B7FA4" w:rsidP="00AF42CF">
            <w:r>
              <w:t>3 Boyutlu Ölçüm</w:t>
            </w:r>
          </w:p>
        </w:tc>
        <w:tc>
          <w:tcPr>
            <w:tcW w:w="2122" w:type="dxa"/>
            <w:tcBorders>
              <w:top w:val="single" w:sz="4" w:space="0" w:color="000000"/>
              <w:left w:val="single" w:sz="4" w:space="0" w:color="000000"/>
              <w:bottom w:val="single" w:sz="4" w:space="0" w:color="000000"/>
              <w:right w:val="single" w:sz="4" w:space="0" w:color="000000"/>
            </w:tcBorders>
            <w:vAlign w:val="center"/>
          </w:tcPr>
          <w:p w14:paraId="1F39E791" w14:textId="77777777" w:rsidR="000B7FA4" w:rsidRDefault="000B7FA4" w:rsidP="00AF42CF">
            <w:pPr>
              <w:jc w:val="center"/>
            </w:pPr>
          </w:p>
          <w:p w14:paraId="0B75721B" w14:textId="77777777" w:rsidR="000B7FA4" w:rsidRDefault="000B7FA4" w:rsidP="00AF42CF">
            <w:pPr>
              <w:jc w:val="center"/>
            </w:pPr>
            <w:r>
              <w:t>1300</w:t>
            </w:r>
          </w:p>
          <w:p w14:paraId="33A733C6" w14:textId="77777777" w:rsidR="000B7FA4" w:rsidRDefault="000B7FA4" w:rsidP="00AF42CF">
            <w:pPr>
              <w:jc w:val="center"/>
            </w:pPr>
            <w:r>
              <w:t>2600</w:t>
            </w:r>
          </w:p>
          <w:p w14:paraId="307A1516" w14:textId="77777777" w:rsidR="000B7FA4" w:rsidRDefault="000B7FA4" w:rsidP="00AF42CF">
            <w:pPr>
              <w:jc w:val="center"/>
            </w:pPr>
            <w:r>
              <w:t>3900</w:t>
            </w:r>
          </w:p>
        </w:tc>
      </w:tr>
      <w:tr w:rsidR="000B7FA4" w:rsidRPr="0076792B" w14:paraId="21F9607E"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198EE6A" w14:textId="77777777" w:rsidR="000B7FA4" w:rsidRPr="0076792B" w:rsidRDefault="000B7FA4" w:rsidP="00AF42CF">
            <w:pPr>
              <w:ind w:left="29"/>
            </w:pPr>
            <w:r w:rsidRPr="0076792B">
              <w:t xml:space="preserve">Akışkan Debi Ölçümü </w:t>
            </w:r>
          </w:p>
        </w:tc>
        <w:tc>
          <w:tcPr>
            <w:tcW w:w="2122" w:type="dxa"/>
            <w:tcBorders>
              <w:top w:val="single" w:sz="4" w:space="0" w:color="000000"/>
              <w:left w:val="single" w:sz="4" w:space="0" w:color="000000"/>
              <w:bottom w:val="single" w:sz="4" w:space="0" w:color="000000"/>
              <w:right w:val="single" w:sz="4" w:space="0" w:color="000000"/>
            </w:tcBorders>
            <w:vAlign w:val="center"/>
          </w:tcPr>
          <w:p w14:paraId="52FF29F4" w14:textId="77777777" w:rsidR="000B7FA4" w:rsidRPr="0076792B" w:rsidRDefault="000B7FA4" w:rsidP="00AF42CF">
            <w:pPr>
              <w:ind w:left="60"/>
              <w:jc w:val="center"/>
            </w:pPr>
            <w:r>
              <w:t>520</w:t>
            </w:r>
          </w:p>
        </w:tc>
      </w:tr>
      <w:tr w:rsidR="000B7FA4" w:rsidRPr="0076792B" w14:paraId="792FFF0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6F775FF" w14:textId="77777777" w:rsidR="000B7FA4" w:rsidRPr="0076792B" w:rsidRDefault="000B7FA4" w:rsidP="00AF42CF">
            <w:pPr>
              <w:ind w:left="29"/>
            </w:pPr>
            <w:r w:rsidRPr="0076792B">
              <w:t xml:space="preserve">Basınçlı Kap Deneyleri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0E76A8A2" w14:textId="77777777" w:rsidR="000B7FA4" w:rsidRPr="0076792B" w:rsidRDefault="000B7FA4" w:rsidP="00AF42CF">
            <w:pPr>
              <w:ind w:left="60"/>
              <w:jc w:val="center"/>
            </w:pPr>
            <w:r>
              <w:t>1100</w:t>
            </w:r>
          </w:p>
        </w:tc>
      </w:tr>
      <w:tr w:rsidR="000B7FA4" w:rsidRPr="0076792B" w14:paraId="0012DE11"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157A7E1" w14:textId="77777777" w:rsidR="000B7FA4" w:rsidRPr="0076792B" w:rsidRDefault="000B7FA4" w:rsidP="00AF42CF">
            <w:pPr>
              <w:ind w:left="29"/>
            </w:pPr>
            <w:r w:rsidRPr="0076792B">
              <w:t xml:space="preserve">Sistem Üzerinde Basınç ve Sıcaklık Ölçümleri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5AD031C9" w14:textId="77777777" w:rsidR="000B7FA4" w:rsidRPr="0076792B" w:rsidRDefault="000B7FA4" w:rsidP="00AF42CF">
            <w:pPr>
              <w:ind w:left="60"/>
              <w:jc w:val="center"/>
            </w:pPr>
            <w:r>
              <w:t>1100</w:t>
            </w:r>
          </w:p>
        </w:tc>
      </w:tr>
      <w:tr w:rsidR="000B7FA4" w:rsidRPr="0076792B" w14:paraId="0EBC382E"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EDDD0D2" w14:textId="77777777" w:rsidR="000B7FA4" w:rsidRPr="0076792B" w:rsidRDefault="000B7FA4" w:rsidP="00AF42CF">
            <w:pPr>
              <w:ind w:left="29"/>
            </w:pPr>
            <w:r w:rsidRPr="0076792B">
              <w:t>Isı İletim Katsayısının Tespiti</w:t>
            </w:r>
          </w:p>
        </w:tc>
        <w:tc>
          <w:tcPr>
            <w:tcW w:w="2122" w:type="dxa"/>
            <w:tcBorders>
              <w:top w:val="single" w:sz="4" w:space="0" w:color="000000"/>
              <w:left w:val="single" w:sz="4" w:space="0" w:color="000000"/>
              <w:bottom w:val="single" w:sz="4" w:space="0" w:color="000000"/>
              <w:right w:val="single" w:sz="4" w:space="0" w:color="000000"/>
            </w:tcBorders>
            <w:vAlign w:val="center"/>
          </w:tcPr>
          <w:p w14:paraId="4EA0ED4B" w14:textId="77777777" w:rsidR="000B7FA4" w:rsidRPr="0076792B" w:rsidRDefault="000B7FA4" w:rsidP="00AF42CF">
            <w:pPr>
              <w:ind w:left="60"/>
              <w:jc w:val="center"/>
            </w:pPr>
            <w:r>
              <w:t>1500</w:t>
            </w:r>
          </w:p>
        </w:tc>
      </w:tr>
      <w:tr w:rsidR="000B7FA4" w:rsidRPr="0076792B" w14:paraId="33BF31EE"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5C3FFB2" w14:textId="77777777" w:rsidR="000B7FA4" w:rsidRPr="0076792B" w:rsidRDefault="000B7FA4" w:rsidP="00AF42CF">
            <w:pPr>
              <w:ind w:left="29"/>
            </w:pPr>
            <w:r w:rsidRPr="0076792B">
              <w:t xml:space="preserve">Termal Sistemlerin Verimlerinin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2B353857" w14:textId="77777777" w:rsidR="000B7FA4" w:rsidRPr="0076792B" w:rsidRDefault="000B7FA4" w:rsidP="00AF42CF">
            <w:pPr>
              <w:ind w:left="60"/>
              <w:jc w:val="center"/>
            </w:pPr>
            <w:r>
              <w:t>2600</w:t>
            </w:r>
          </w:p>
        </w:tc>
      </w:tr>
      <w:tr w:rsidR="000B7FA4" w:rsidRPr="0076792B" w14:paraId="7374AB13"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8EB4683" w14:textId="77777777" w:rsidR="000B7FA4" w:rsidRPr="0076792B" w:rsidRDefault="000B7FA4" w:rsidP="00AF42CF">
            <w:pPr>
              <w:ind w:left="29"/>
            </w:pPr>
            <w:r w:rsidRPr="0076792B">
              <w:t xml:space="preserve">Soğuk Hava Depolarında Kaçak Gaz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04FCDB45" w14:textId="77777777" w:rsidR="000B7FA4" w:rsidRPr="0076792B" w:rsidRDefault="000B7FA4" w:rsidP="00AF42CF">
            <w:pPr>
              <w:ind w:left="60"/>
              <w:jc w:val="center"/>
            </w:pPr>
            <w:r>
              <w:t>1600</w:t>
            </w:r>
          </w:p>
        </w:tc>
      </w:tr>
      <w:tr w:rsidR="000B7FA4" w:rsidRPr="0076792B" w14:paraId="23CE846E" w14:textId="77777777" w:rsidTr="00AF42CF">
        <w:trPr>
          <w:trHeight w:val="384"/>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5DD3DCE7" w14:textId="77777777" w:rsidR="000B7FA4" w:rsidRPr="0076792B" w:rsidRDefault="000B7FA4" w:rsidP="00AF42CF">
            <w:pPr>
              <w:ind w:left="29" w:right="45"/>
            </w:pPr>
            <w:r w:rsidRPr="0076792B">
              <w:rPr>
                <w:b/>
              </w:rPr>
              <w:t xml:space="preserve">Doğal Gaz, Soğuk Hava Deposu, Isıtma, Yalıtım vd. Tesisat Projelerinin Yapılması </w:t>
            </w:r>
          </w:p>
        </w:tc>
      </w:tr>
      <w:tr w:rsidR="000B7FA4" w:rsidRPr="0076792B" w14:paraId="360356CC"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4BB22C3" w14:textId="77777777" w:rsidR="000B7FA4" w:rsidRPr="0076792B" w:rsidRDefault="000B7FA4" w:rsidP="00AF42CF">
            <w:pPr>
              <w:ind w:left="29"/>
            </w:pPr>
            <w:r w:rsidRPr="0076792B">
              <w:t xml:space="preserve">Sıhhi Tesisat (m2) TL/m2  </w:t>
            </w:r>
          </w:p>
        </w:tc>
        <w:tc>
          <w:tcPr>
            <w:tcW w:w="2122" w:type="dxa"/>
            <w:tcBorders>
              <w:top w:val="single" w:sz="4" w:space="0" w:color="000000"/>
              <w:left w:val="single" w:sz="4" w:space="0" w:color="000000"/>
              <w:bottom w:val="single" w:sz="4" w:space="0" w:color="000000"/>
              <w:right w:val="single" w:sz="4" w:space="0" w:color="000000"/>
            </w:tcBorders>
            <w:vAlign w:val="center"/>
          </w:tcPr>
          <w:p w14:paraId="5A317286" w14:textId="77777777" w:rsidR="000B7FA4" w:rsidRPr="0076792B" w:rsidRDefault="000B7FA4" w:rsidP="00AF42CF">
            <w:pPr>
              <w:ind w:left="43"/>
              <w:jc w:val="center"/>
            </w:pPr>
            <w:r w:rsidRPr="0076792B">
              <w:t>TL/M2</w:t>
            </w:r>
          </w:p>
        </w:tc>
      </w:tr>
      <w:tr w:rsidR="000B7FA4" w:rsidRPr="0076792B" w14:paraId="6729A98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9259AF7"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2B6BAD0" w14:textId="77777777" w:rsidR="000B7FA4" w:rsidRPr="0076792B" w:rsidRDefault="000B7FA4" w:rsidP="00AF42CF">
            <w:pPr>
              <w:ind w:left="43"/>
              <w:jc w:val="center"/>
            </w:pPr>
            <w:r>
              <w:t>6</w:t>
            </w:r>
          </w:p>
        </w:tc>
      </w:tr>
      <w:tr w:rsidR="000B7FA4" w:rsidRPr="0076792B" w14:paraId="0294E393"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459BCDE" w14:textId="77777777" w:rsidR="000B7FA4" w:rsidRPr="0076792B" w:rsidRDefault="000B7FA4" w:rsidP="00AF42CF">
            <w:pPr>
              <w:ind w:left="29"/>
            </w:pPr>
            <w:r w:rsidRPr="0076792B">
              <w:t xml:space="preserve">100-1000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41AF7128" w14:textId="77777777" w:rsidR="000B7FA4" w:rsidRPr="0076792B" w:rsidRDefault="000B7FA4" w:rsidP="00AF42CF">
            <w:pPr>
              <w:ind w:left="43"/>
              <w:jc w:val="center"/>
            </w:pPr>
            <w:r>
              <w:t>6</w:t>
            </w:r>
          </w:p>
        </w:tc>
      </w:tr>
      <w:tr w:rsidR="000B7FA4" w:rsidRPr="0076792B" w14:paraId="686D809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4EB424A"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05ADA16" w14:textId="77777777" w:rsidR="000B7FA4" w:rsidRPr="0076792B" w:rsidRDefault="000B7FA4" w:rsidP="00AF42CF">
            <w:pPr>
              <w:ind w:left="43"/>
              <w:jc w:val="center"/>
            </w:pPr>
            <w:r>
              <w:t>6,5</w:t>
            </w:r>
          </w:p>
        </w:tc>
      </w:tr>
      <w:tr w:rsidR="000B7FA4" w:rsidRPr="0076792B" w14:paraId="1DEE32F5"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BEB11C6" w14:textId="77777777" w:rsidR="000B7FA4" w:rsidRPr="0076792B" w:rsidRDefault="000B7FA4" w:rsidP="00AF42CF">
            <w:pPr>
              <w:ind w:left="29"/>
            </w:pPr>
            <w:r w:rsidRPr="0076792B">
              <w:t xml:space="preserve">5001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415A882" w14:textId="77777777" w:rsidR="000B7FA4" w:rsidRPr="0076792B" w:rsidRDefault="000B7FA4" w:rsidP="00AF42CF">
            <w:pPr>
              <w:ind w:left="43"/>
              <w:jc w:val="center"/>
            </w:pPr>
            <w:r>
              <w:t>4,5</w:t>
            </w:r>
          </w:p>
        </w:tc>
      </w:tr>
      <w:tr w:rsidR="000B7FA4" w:rsidRPr="0076792B" w14:paraId="680542FA"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625AF87" w14:textId="77777777" w:rsidR="000B7FA4" w:rsidRPr="0076792B" w:rsidRDefault="000B7FA4" w:rsidP="00AF42CF">
            <w:pPr>
              <w:ind w:left="29"/>
            </w:pPr>
            <w:r w:rsidRPr="0076792B">
              <w:t xml:space="preserve">10001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ECBB5AA" w14:textId="77777777" w:rsidR="000B7FA4" w:rsidRPr="0076792B" w:rsidRDefault="000B7FA4" w:rsidP="00AF42CF">
            <w:pPr>
              <w:ind w:left="43"/>
              <w:jc w:val="center"/>
            </w:pPr>
            <w:r>
              <w:t>3</w:t>
            </w:r>
            <w:r w:rsidRPr="0076792B">
              <w:t>,</w:t>
            </w:r>
            <w:r>
              <w:t>9</w:t>
            </w:r>
          </w:p>
        </w:tc>
      </w:tr>
      <w:tr w:rsidR="000B7FA4" w:rsidRPr="0076792B" w14:paraId="528BEBE2"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CE7535A"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41757811" w14:textId="77777777" w:rsidR="000B7FA4" w:rsidRPr="0076792B" w:rsidRDefault="000B7FA4" w:rsidP="00AF42CF">
            <w:pPr>
              <w:ind w:left="43"/>
              <w:jc w:val="center"/>
            </w:pPr>
            <w:r>
              <w:t>3,5</w:t>
            </w:r>
          </w:p>
        </w:tc>
      </w:tr>
      <w:tr w:rsidR="000B7FA4" w:rsidRPr="0076792B" w14:paraId="5AB3D879"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5CE5106C" w14:textId="77777777" w:rsidR="000B7FA4" w:rsidRPr="0076792B" w:rsidRDefault="000B7FA4" w:rsidP="00AF42CF">
            <w:pPr>
              <w:ind w:left="29"/>
            </w:pPr>
            <w:r w:rsidRPr="0076792B">
              <w:rPr>
                <w:b/>
              </w:rPr>
              <w:t xml:space="preserve">Isıtma Tesisatı (m2) </w:t>
            </w:r>
          </w:p>
        </w:tc>
      </w:tr>
      <w:tr w:rsidR="000B7FA4" w:rsidRPr="0076792B" w14:paraId="518DCF59"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84809C"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646B4AB" w14:textId="77777777" w:rsidR="000B7FA4" w:rsidRPr="0076792B" w:rsidRDefault="000B7FA4" w:rsidP="00AF42CF">
            <w:pPr>
              <w:ind w:left="43"/>
              <w:jc w:val="center"/>
            </w:pPr>
            <w:r>
              <w:t>10</w:t>
            </w:r>
          </w:p>
        </w:tc>
      </w:tr>
      <w:tr w:rsidR="000B7FA4" w:rsidRPr="0076792B" w14:paraId="39FBA9DE"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8587142"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3FDC859" w14:textId="77777777" w:rsidR="000B7FA4" w:rsidRPr="0076792B" w:rsidRDefault="000B7FA4" w:rsidP="00AF42CF">
            <w:pPr>
              <w:ind w:left="43"/>
              <w:jc w:val="center"/>
            </w:pPr>
            <w:r>
              <w:t>8</w:t>
            </w:r>
          </w:p>
        </w:tc>
      </w:tr>
      <w:tr w:rsidR="000B7FA4" w:rsidRPr="0076792B" w14:paraId="7F053725"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B07195"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A0222FE" w14:textId="77777777" w:rsidR="000B7FA4" w:rsidRPr="0076792B" w:rsidRDefault="000B7FA4" w:rsidP="00AF42CF">
            <w:pPr>
              <w:ind w:left="43"/>
              <w:jc w:val="center"/>
            </w:pPr>
            <w:r>
              <w:t>6</w:t>
            </w:r>
          </w:p>
        </w:tc>
      </w:tr>
      <w:tr w:rsidR="000B7FA4" w:rsidRPr="0076792B" w14:paraId="33D5E4F6" w14:textId="77777777" w:rsidTr="00AF42CF">
        <w:trPr>
          <w:trHeight w:val="233"/>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219496"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514DE1A2" w14:textId="77777777" w:rsidR="000B7FA4" w:rsidRPr="0076792B" w:rsidRDefault="000B7FA4" w:rsidP="00AF42CF">
            <w:pPr>
              <w:ind w:left="43"/>
              <w:jc w:val="center"/>
            </w:pPr>
            <w:r>
              <w:t>4,5</w:t>
            </w:r>
          </w:p>
        </w:tc>
      </w:tr>
      <w:tr w:rsidR="000B7FA4" w:rsidRPr="0076792B" w14:paraId="335A3BBA"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FBD746E"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228693E" w14:textId="77777777" w:rsidR="000B7FA4" w:rsidRPr="0076792B" w:rsidRDefault="000B7FA4" w:rsidP="00AF42CF">
            <w:pPr>
              <w:ind w:left="43"/>
              <w:jc w:val="center"/>
            </w:pPr>
            <w:r>
              <w:t>4,5</w:t>
            </w:r>
          </w:p>
        </w:tc>
      </w:tr>
      <w:tr w:rsidR="000B7FA4" w:rsidRPr="0076792B" w14:paraId="5BA74D83"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7B21DFF"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773587CA" w14:textId="77777777" w:rsidR="000B7FA4" w:rsidRPr="0076792B" w:rsidRDefault="000B7FA4" w:rsidP="00AF42CF">
            <w:pPr>
              <w:ind w:left="43"/>
              <w:jc w:val="center"/>
            </w:pPr>
            <w:r>
              <w:t>4,5</w:t>
            </w:r>
          </w:p>
        </w:tc>
      </w:tr>
      <w:tr w:rsidR="000B7FA4" w:rsidRPr="0076792B" w14:paraId="375A5ADF"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3C55819E" w14:textId="77777777" w:rsidR="000B7FA4" w:rsidRPr="0076792B" w:rsidRDefault="000B7FA4" w:rsidP="00AF42CF">
            <w:pPr>
              <w:ind w:left="29"/>
            </w:pPr>
            <w:r w:rsidRPr="0076792B">
              <w:rPr>
                <w:b/>
              </w:rPr>
              <w:t>Soğuk Hava Tesisatı (m2)</w:t>
            </w:r>
          </w:p>
        </w:tc>
      </w:tr>
      <w:tr w:rsidR="000B7FA4" w:rsidRPr="0076792B" w14:paraId="6744AF72"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05CFA00" w14:textId="77777777" w:rsidR="000B7FA4" w:rsidRPr="0076792B" w:rsidRDefault="000B7FA4" w:rsidP="00AF42CF">
            <w:pPr>
              <w:ind w:left="29"/>
            </w:pPr>
            <w:r w:rsidRPr="0076792B">
              <w:lastRenderedPageBreak/>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29EF9570" w14:textId="77777777" w:rsidR="000B7FA4" w:rsidRPr="0076792B" w:rsidRDefault="000B7FA4" w:rsidP="00AF42CF">
            <w:pPr>
              <w:ind w:left="14"/>
              <w:jc w:val="center"/>
            </w:pPr>
            <w:r>
              <w:t>4,5</w:t>
            </w:r>
          </w:p>
        </w:tc>
      </w:tr>
      <w:tr w:rsidR="000B7FA4" w:rsidRPr="0076792B" w14:paraId="1BA78EE6"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10B8660"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tcPr>
          <w:p w14:paraId="422EE22C" w14:textId="77777777" w:rsidR="000B7FA4" w:rsidRPr="00BB0FFB" w:rsidRDefault="000B7FA4" w:rsidP="00AF42CF">
            <w:pPr>
              <w:ind w:left="14"/>
              <w:jc w:val="center"/>
            </w:pPr>
            <w:r>
              <w:t>25</w:t>
            </w:r>
          </w:p>
        </w:tc>
      </w:tr>
      <w:tr w:rsidR="000B7FA4" w:rsidRPr="0076792B" w14:paraId="6FD1A70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21CA07"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tcPr>
          <w:p w14:paraId="5950120F" w14:textId="77777777" w:rsidR="000B7FA4" w:rsidRPr="00BB0FFB" w:rsidRDefault="000B7FA4" w:rsidP="00AF42CF">
            <w:pPr>
              <w:ind w:left="14"/>
              <w:jc w:val="center"/>
            </w:pPr>
            <w:r>
              <w:t>23,4</w:t>
            </w:r>
          </w:p>
        </w:tc>
      </w:tr>
      <w:tr w:rsidR="000B7FA4" w:rsidRPr="0076792B" w14:paraId="7FBCE62E"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901D916"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tcPr>
          <w:p w14:paraId="36F21282" w14:textId="77777777" w:rsidR="000B7FA4" w:rsidRPr="00BB0FFB" w:rsidRDefault="000B7FA4" w:rsidP="00AF42CF">
            <w:pPr>
              <w:ind w:left="14"/>
              <w:jc w:val="center"/>
            </w:pPr>
            <w:r>
              <w:t>23,4</w:t>
            </w:r>
          </w:p>
        </w:tc>
      </w:tr>
      <w:tr w:rsidR="000B7FA4" w:rsidRPr="0076792B" w14:paraId="437A8211"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CD77491"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tcPr>
          <w:p w14:paraId="409F89E9" w14:textId="77777777" w:rsidR="000B7FA4" w:rsidRPr="00BB0FFB" w:rsidRDefault="000B7FA4" w:rsidP="00AF42CF">
            <w:pPr>
              <w:ind w:left="14"/>
              <w:jc w:val="center"/>
            </w:pPr>
            <w:r>
              <w:t>13,3</w:t>
            </w:r>
          </w:p>
        </w:tc>
      </w:tr>
      <w:tr w:rsidR="000B7FA4" w:rsidRPr="0076792B" w14:paraId="3DABC6F3" w14:textId="77777777" w:rsidTr="00AF42CF">
        <w:trPr>
          <w:trHeight w:val="271"/>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DDC9885"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tcPr>
          <w:p w14:paraId="22D4180F" w14:textId="77777777" w:rsidR="000B7FA4" w:rsidRPr="00BB0FFB" w:rsidRDefault="000B7FA4" w:rsidP="00AF42CF">
            <w:pPr>
              <w:ind w:left="14"/>
              <w:jc w:val="center"/>
            </w:pPr>
            <w:r>
              <w:t>12,1</w:t>
            </w:r>
          </w:p>
        </w:tc>
      </w:tr>
      <w:tr w:rsidR="000B7FA4" w:rsidRPr="0076792B" w14:paraId="41806D10"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01FC2768" w14:textId="77777777" w:rsidR="000B7FA4" w:rsidRPr="00BB0FFB" w:rsidRDefault="000B7FA4" w:rsidP="00AF42CF">
            <w:pPr>
              <w:ind w:left="29"/>
            </w:pPr>
            <w:r w:rsidRPr="00BB0FFB">
              <w:rPr>
                <w:b/>
              </w:rPr>
              <w:t xml:space="preserve">Yalıtım Projesi (m2) </w:t>
            </w:r>
          </w:p>
        </w:tc>
      </w:tr>
      <w:tr w:rsidR="000B7FA4" w:rsidRPr="0076792B" w14:paraId="29BD75B9"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6E4E610"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tcPr>
          <w:p w14:paraId="465AF032" w14:textId="77777777" w:rsidR="000B7FA4" w:rsidRPr="00BB0FFB" w:rsidRDefault="000B7FA4" w:rsidP="00AF42CF">
            <w:pPr>
              <w:jc w:val="center"/>
            </w:pPr>
            <w:r>
              <w:t>5,5</w:t>
            </w:r>
          </w:p>
        </w:tc>
      </w:tr>
      <w:tr w:rsidR="000B7FA4" w:rsidRPr="0076792B" w14:paraId="39383A25"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459FF97"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tcPr>
          <w:p w14:paraId="6BAF2556" w14:textId="77777777" w:rsidR="000B7FA4" w:rsidRPr="00BB0FFB" w:rsidRDefault="000B7FA4" w:rsidP="00AF42CF">
            <w:pPr>
              <w:jc w:val="center"/>
            </w:pPr>
            <w:r>
              <w:t>4,9</w:t>
            </w:r>
          </w:p>
        </w:tc>
      </w:tr>
      <w:tr w:rsidR="000B7FA4" w:rsidRPr="0076792B" w14:paraId="6293FAA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D1B787B"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tcPr>
          <w:p w14:paraId="61E9D4C2" w14:textId="77777777" w:rsidR="000B7FA4" w:rsidRPr="00BB0FFB" w:rsidRDefault="000B7FA4" w:rsidP="00AF42CF">
            <w:pPr>
              <w:jc w:val="center"/>
            </w:pPr>
            <w:r>
              <w:t>4,5</w:t>
            </w:r>
          </w:p>
        </w:tc>
      </w:tr>
      <w:tr w:rsidR="000B7FA4" w:rsidRPr="0076792B" w14:paraId="7CB67129"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203D340"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tcPr>
          <w:p w14:paraId="47CC1E62" w14:textId="77777777" w:rsidR="000B7FA4" w:rsidRPr="00BB0FFB" w:rsidRDefault="000B7FA4" w:rsidP="00AF42CF">
            <w:pPr>
              <w:jc w:val="center"/>
            </w:pPr>
            <w:r>
              <w:t>3,9</w:t>
            </w:r>
          </w:p>
        </w:tc>
      </w:tr>
      <w:tr w:rsidR="000B7FA4" w:rsidRPr="0076792B" w14:paraId="3ECEC56B"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E2030BF"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tcPr>
          <w:p w14:paraId="33FAFD28" w14:textId="77777777" w:rsidR="000B7FA4" w:rsidRPr="00BB0FFB" w:rsidRDefault="000B7FA4" w:rsidP="00AF42CF">
            <w:pPr>
              <w:jc w:val="center"/>
            </w:pPr>
            <w:r>
              <w:t>3,9</w:t>
            </w:r>
          </w:p>
        </w:tc>
      </w:tr>
      <w:tr w:rsidR="000B7FA4" w:rsidRPr="006D4CB5" w14:paraId="1EAF256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D786434"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tcPr>
          <w:p w14:paraId="2EA8D990" w14:textId="77777777" w:rsidR="000B7FA4" w:rsidRPr="00BB0FFB" w:rsidRDefault="000B7FA4" w:rsidP="00AF42CF">
            <w:pPr>
              <w:jc w:val="center"/>
            </w:pPr>
            <w:r>
              <w:t>3,6</w:t>
            </w:r>
          </w:p>
        </w:tc>
      </w:tr>
    </w:tbl>
    <w:p w14:paraId="403AD42F" w14:textId="77777777" w:rsidR="000B7FA4" w:rsidRPr="006D4CB5" w:rsidRDefault="000B7FA4" w:rsidP="000B7FA4"/>
    <w:p w14:paraId="2BEADAE7" w14:textId="77777777" w:rsidR="000B7FA4" w:rsidRDefault="000B7FA4" w:rsidP="000B7FA4">
      <w:pPr>
        <w:rPr>
          <w:rFonts w:eastAsiaTheme="majorEastAsia" w:cstheme="majorBidi"/>
          <w:b/>
          <w:color w:val="000000" w:themeColor="text1"/>
          <w:szCs w:val="32"/>
        </w:rPr>
      </w:pPr>
      <w:r>
        <w:br w:type="page"/>
      </w:r>
    </w:p>
    <w:p w14:paraId="6BDCA2DC" w14:textId="77777777" w:rsidR="000B7FA4" w:rsidRPr="005F66E0" w:rsidRDefault="000B7FA4" w:rsidP="000B7FA4">
      <w:pPr>
        <w:pStyle w:val="Balk1"/>
      </w:pPr>
      <w:r w:rsidRPr="009A308F">
        <w:rPr>
          <w:color w:val="auto"/>
        </w:rPr>
        <w:lastRenderedPageBreak/>
        <w:t xml:space="preserve">MOTOR ŞASİ NUMARALARI SAPTAMA, KABİN İNCELEME ve KAPASİTE </w:t>
      </w:r>
      <w:r w:rsidRPr="005F66E0">
        <w:t>TAYİN BEDELLERİ</w:t>
      </w:r>
    </w:p>
    <w:p w14:paraId="0A60D50D" w14:textId="77777777" w:rsidR="000B7FA4" w:rsidRPr="0076792B" w:rsidRDefault="000B7FA4" w:rsidP="000B7FA4">
      <w:r w:rsidRPr="0076792B">
        <w:t xml:space="preserve"> </w:t>
      </w:r>
    </w:p>
    <w:tbl>
      <w:tblPr>
        <w:tblStyle w:val="TableGrid"/>
        <w:tblW w:w="8645" w:type="dxa"/>
        <w:jc w:val="center"/>
        <w:tblInd w:w="0" w:type="dxa"/>
        <w:tblCellMar>
          <w:top w:w="7" w:type="dxa"/>
          <w:left w:w="108" w:type="dxa"/>
          <w:right w:w="103" w:type="dxa"/>
        </w:tblCellMar>
        <w:tblLook w:val="04A0" w:firstRow="1" w:lastRow="0" w:firstColumn="1" w:lastColumn="0" w:noHBand="0" w:noVBand="1"/>
      </w:tblPr>
      <w:tblGrid>
        <w:gridCol w:w="1480"/>
        <w:gridCol w:w="44"/>
        <w:gridCol w:w="2347"/>
        <w:gridCol w:w="1089"/>
        <w:gridCol w:w="998"/>
        <w:gridCol w:w="1340"/>
        <w:gridCol w:w="1347"/>
      </w:tblGrid>
      <w:tr w:rsidR="000B7FA4" w:rsidRPr="0076792B" w14:paraId="3BC761EA" w14:textId="77777777" w:rsidTr="00AF42CF">
        <w:trPr>
          <w:trHeight w:val="645"/>
          <w:jc w:val="center"/>
        </w:trPr>
        <w:tc>
          <w:tcPr>
            <w:tcW w:w="8645" w:type="dxa"/>
            <w:gridSpan w:val="7"/>
            <w:tcBorders>
              <w:top w:val="single" w:sz="4" w:space="0" w:color="000000"/>
              <w:left w:val="single" w:sz="4" w:space="0" w:color="000000"/>
              <w:bottom w:val="single" w:sz="4" w:space="0" w:color="000000"/>
              <w:right w:val="single" w:sz="4" w:space="0" w:color="000000"/>
            </w:tcBorders>
            <w:vAlign w:val="center"/>
          </w:tcPr>
          <w:p w14:paraId="3FDA0267" w14:textId="77777777" w:rsidR="000B7FA4" w:rsidRPr="0076792B" w:rsidRDefault="000B7FA4" w:rsidP="00AF42CF">
            <w:pPr>
              <w:ind w:left="2"/>
              <w:rPr>
                <w:b/>
              </w:rPr>
            </w:pPr>
            <w:r w:rsidRPr="0076792B">
              <w:rPr>
                <w:b/>
              </w:rPr>
              <w:t xml:space="preserve"> Makine Mühendislerince Yapılacak Saptama ve İncelemelerde Alınacak Ücretler </w:t>
            </w:r>
          </w:p>
          <w:p w14:paraId="299B097A" w14:textId="77777777" w:rsidR="000B7FA4" w:rsidRPr="0076792B" w:rsidRDefault="000B7FA4" w:rsidP="00AF42CF">
            <w:pPr>
              <w:jc w:val="center"/>
            </w:pPr>
            <w:r w:rsidRPr="0076792B">
              <w:rPr>
                <w:b/>
              </w:rPr>
              <w:t>(KDV-Hariç-TL)</w:t>
            </w:r>
          </w:p>
        </w:tc>
      </w:tr>
      <w:tr w:rsidR="000B7FA4" w:rsidRPr="0076792B" w14:paraId="6FF8D985" w14:textId="77777777" w:rsidTr="00AF42CF">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6B042A9E" w14:textId="77777777" w:rsidR="000B7FA4" w:rsidRPr="0076792B" w:rsidRDefault="000B7FA4" w:rsidP="00AF42CF">
            <w:pPr>
              <w:ind w:left="2"/>
              <w:jc w:val="center"/>
              <w:rPr>
                <w:b/>
              </w:rPr>
            </w:pPr>
            <w:r w:rsidRPr="0076792B">
              <w:rPr>
                <w:b/>
              </w:rPr>
              <w:t>Aracın Cinsi</w:t>
            </w:r>
          </w:p>
        </w:tc>
        <w:tc>
          <w:tcPr>
            <w:tcW w:w="1089" w:type="dxa"/>
            <w:tcBorders>
              <w:top w:val="single" w:sz="4" w:space="0" w:color="000000"/>
              <w:left w:val="single" w:sz="4" w:space="0" w:color="000000"/>
              <w:bottom w:val="single" w:sz="4" w:space="0" w:color="000000"/>
              <w:right w:val="single" w:sz="4" w:space="0" w:color="000000"/>
            </w:tcBorders>
            <w:vAlign w:val="center"/>
          </w:tcPr>
          <w:p w14:paraId="19E3DCB9" w14:textId="77777777" w:rsidR="000B7FA4" w:rsidRPr="0076792B" w:rsidRDefault="000B7FA4" w:rsidP="00AF42CF">
            <w:pPr>
              <w:ind w:left="2"/>
              <w:jc w:val="center"/>
              <w:rPr>
                <w:b/>
              </w:rPr>
            </w:pPr>
            <w:r w:rsidRPr="0076792B">
              <w:rPr>
                <w:b/>
              </w:rPr>
              <w:t>Motor No</w:t>
            </w:r>
          </w:p>
        </w:tc>
        <w:tc>
          <w:tcPr>
            <w:tcW w:w="998" w:type="dxa"/>
            <w:tcBorders>
              <w:top w:val="single" w:sz="4" w:space="0" w:color="000000"/>
              <w:left w:val="single" w:sz="4" w:space="0" w:color="000000"/>
              <w:bottom w:val="single" w:sz="4" w:space="0" w:color="000000"/>
              <w:right w:val="single" w:sz="4" w:space="0" w:color="000000"/>
            </w:tcBorders>
            <w:vAlign w:val="center"/>
          </w:tcPr>
          <w:p w14:paraId="55975948" w14:textId="77777777" w:rsidR="000B7FA4" w:rsidRPr="0076792B" w:rsidRDefault="000B7FA4" w:rsidP="00AF42CF">
            <w:pPr>
              <w:ind w:left="2"/>
              <w:jc w:val="center"/>
              <w:rPr>
                <w:b/>
              </w:rPr>
            </w:pPr>
            <w:r w:rsidRPr="0076792B">
              <w:rPr>
                <w:b/>
              </w:rPr>
              <w:t>Şasi No</w:t>
            </w:r>
          </w:p>
        </w:tc>
        <w:tc>
          <w:tcPr>
            <w:tcW w:w="1340" w:type="dxa"/>
            <w:tcBorders>
              <w:top w:val="single" w:sz="4" w:space="0" w:color="000000"/>
              <w:left w:val="single" w:sz="4" w:space="0" w:color="000000"/>
              <w:bottom w:val="single" w:sz="4" w:space="0" w:color="000000"/>
              <w:right w:val="single" w:sz="4" w:space="0" w:color="000000"/>
            </w:tcBorders>
            <w:vAlign w:val="center"/>
          </w:tcPr>
          <w:p w14:paraId="2A490237" w14:textId="77777777" w:rsidR="000B7FA4" w:rsidRPr="0076792B" w:rsidRDefault="000B7FA4" w:rsidP="00AF42CF">
            <w:pPr>
              <w:jc w:val="center"/>
              <w:rPr>
                <w:b/>
              </w:rPr>
            </w:pPr>
            <w:r w:rsidRPr="0076792B">
              <w:rPr>
                <w:b/>
              </w:rPr>
              <w:t>Mator-Şasi</w:t>
            </w:r>
          </w:p>
        </w:tc>
        <w:tc>
          <w:tcPr>
            <w:tcW w:w="1347" w:type="dxa"/>
            <w:tcBorders>
              <w:top w:val="single" w:sz="4" w:space="0" w:color="000000"/>
              <w:left w:val="single" w:sz="4" w:space="0" w:color="000000"/>
              <w:bottom w:val="single" w:sz="4" w:space="0" w:color="000000"/>
              <w:right w:val="single" w:sz="4" w:space="0" w:color="000000"/>
            </w:tcBorders>
            <w:vAlign w:val="center"/>
          </w:tcPr>
          <w:p w14:paraId="4DE6B067" w14:textId="77777777" w:rsidR="000B7FA4" w:rsidRPr="0076792B" w:rsidRDefault="000B7FA4" w:rsidP="00AF42CF">
            <w:pPr>
              <w:jc w:val="center"/>
              <w:rPr>
                <w:b/>
              </w:rPr>
            </w:pPr>
            <w:r w:rsidRPr="0076792B">
              <w:rPr>
                <w:b/>
              </w:rPr>
              <w:t>Kabin</w:t>
            </w:r>
          </w:p>
          <w:p w14:paraId="260A30A4" w14:textId="77777777" w:rsidR="000B7FA4" w:rsidRPr="0076792B" w:rsidRDefault="000B7FA4" w:rsidP="00AF42CF">
            <w:pPr>
              <w:jc w:val="center"/>
              <w:rPr>
                <w:b/>
              </w:rPr>
            </w:pPr>
            <w:r w:rsidRPr="0076792B">
              <w:rPr>
                <w:b/>
              </w:rPr>
              <w:t>İncelemesi</w:t>
            </w:r>
          </w:p>
        </w:tc>
      </w:tr>
      <w:tr w:rsidR="000B7FA4" w:rsidRPr="0076792B" w14:paraId="28A93E67" w14:textId="77777777" w:rsidTr="00AF42CF">
        <w:trPr>
          <w:trHeight w:val="219"/>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38BDAA45" w14:textId="77777777" w:rsidR="000B7FA4" w:rsidRPr="0076792B" w:rsidRDefault="000B7FA4" w:rsidP="00AF42CF">
            <w:pPr>
              <w:ind w:left="2"/>
            </w:pPr>
            <w:r w:rsidRPr="0076792B">
              <w:t xml:space="preserve">1-Motorsiklet </w:t>
            </w:r>
          </w:p>
        </w:tc>
        <w:tc>
          <w:tcPr>
            <w:tcW w:w="1089" w:type="dxa"/>
            <w:tcBorders>
              <w:top w:val="single" w:sz="4" w:space="0" w:color="000000"/>
              <w:left w:val="single" w:sz="4" w:space="0" w:color="000000"/>
              <w:bottom w:val="single" w:sz="4" w:space="0" w:color="000000"/>
              <w:right w:val="single" w:sz="4" w:space="0" w:color="000000"/>
            </w:tcBorders>
            <w:vAlign w:val="center"/>
          </w:tcPr>
          <w:p w14:paraId="5F39E2B8" w14:textId="77777777" w:rsidR="000B7FA4" w:rsidRPr="0076792B" w:rsidRDefault="000B7FA4" w:rsidP="00AF42CF">
            <w:pPr>
              <w:jc w:val="center"/>
              <w:rPr>
                <w:color w:val="000000"/>
              </w:rPr>
            </w:pPr>
            <w:r>
              <w:rPr>
                <w:color w:val="000000"/>
              </w:rPr>
              <w:t>1000</w:t>
            </w:r>
          </w:p>
        </w:tc>
        <w:tc>
          <w:tcPr>
            <w:tcW w:w="998" w:type="dxa"/>
            <w:tcBorders>
              <w:top w:val="single" w:sz="4" w:space="0" w:color="000000"/>
              <w:left w:val="single" w:sz="4" w:space="0" w:color="000000"/>
              <w:bottom w:val="single" w:sz="4" w:space="0" w:color="000000"/>
              <w:right w:val="single" w:sz="4" w:space="0" w:color="000000"/>
            </w:tcBorders>
            <w:vAlign w:val="center"/>
          </w:tcPr>
          <w:p w14:paraId="4ABB9BE3" w14:textId="77777777" w:rsidR="000B7FA4" w:rsidRPr="0076792B" w:rsidRDefault="000B7FA4" w:rsidP="00AF42CF">
            <w:pPr>
              <w:jc w:val="center"/>
              <w:rPr>
                <w:color w:val="000000"/>
              </w:rPr>
            </w:pPr>
            <w:r>
              <w:rPr>
                <w:color w:val="000000"/>
              </w:rPr>
              <w:t>1250</w:t>
            </w:r>
          </w:p>
        </w:tc>
        <w:tc>
          <w:tcPr>
            <w:tcW w:w="1340" w:type="dxa"/>
            <w:tcBorders>
              <w:top w:val="single" w:sz="4" w:space="0" w:color="000000"/>
              <w:left w:val="single" w:sz="4" w:space="0" w:color="000000"/>
              <w:bottom w:val="single" w:sz="4" w:space="0" w:color="000000"/>
              <w:right w:val="single" w:sz="4" w:space="0" w:color="000000"/>
            </w:tcBorders>
            <w:vAlign w:val="center"/>
          </w:tcPr>
          <w:p w14:paraId="1A5834A6" w14:textId="77777777" w:rsidR="000B7FA4" w:rsidRPr="0076792B" w:rsidRDefault="000B7FA4" w:rsidP="00AF42CF">
            <w:pPr>
              <w:jc w:val="center"/>
              <w:rPr>
                <w:color w:val="000000"/>
              </w:rPr>
            </w:pPr>
            <w:r>
              <w:rPr>
                <w:color w:val="000000"/>
              </w:rPr>
              <w:t>1500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44E88E55" w14:textId="77777777" w:rsidR="000B7FA4" w:rsidRPr="0076792B" w:rsidRDefault="000B7FA4" w:rsidP="00AF42CF">
            <w:pPr>
              <w:jc w:val="center"/>
              <w:rPr>
                <w:color w:val="000000"/>
              </w:rPr>
            </w:pPr>
            <w:r w:rsidRPr="0076792B">
              <w:rPr>
                <w:color w:val="000000"/>
              </w:rPr>
              <w:t>0</w:t>
            </w:r>
          </w:p>
        </w:tc>
      </w:tr>
      <w:tr w:rsidR="000B7FA4" w:rsidRPr="0076792B" w14:paraId="6EB35ADE" w14:textId="77777777" w:rsidTr="00AF42CF">
        <w:trPr>
          <w:trHeight w:val="208"/>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7FCBC1FE" w14:textId="77777777" w:rsidR="000B7FA4" w:rsidRPr="0076792B" w:rsidRDefault="000B7FA4" w:rsidP="00AF42CF">
            <w:pPr>
              <w:ind w:left="2"/>
            </w:pPr>
            <w:r w:rsidRPr="0076792B">
              <w:t xml:space="preserve">2-Taksi (Otomobil) </w:t>
            </w:r>
          </w:p>
        </w:tc>
        <w:tc>
          <w:tcPr>
            <w:tcW w:w="1089" w:type="dxa"/>
            <w:tcBorders>
              <w:top w:val="single" w:sz="4" w:space="0" w:color="000000"/>
              <w:left w:val="single" w:sz="4" w:space="0" w:color="000000"/>
              <w:bottom w:val="single" w:sz="4" w:space="0" w:color="000000"/>
              <w:right w:val="single" w:sz="4" w:space="0" w:color="000000"/>
            </w:tcBorders>
            <w:vAlign w:val="center"/>
          </w:tcPr>
          <w:p w14:paraId="46DE1F8A" w14:textId="77777777" w:rsidR="000B7FA4" w:rsidRPr="0076792B" w:rsidRDefault="000B7FA4" w:rsidP="00AF42CF">
            <w:pPr>
              <w:jc w:val="center"/>
              <w:rPr>
                <w:color w:val="000000"/>
              </w:rPr>
            </w:pPr>
            <w:r>
              <w:rPr>
                <w:color w:val="000000"/>
              </w:rP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526CCB1F"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32B943DF" w14:textId="77777777" w:rsidR="000B7FA4" w:rsidRPr="0076792B" w:rsidRDefault="000B7FA4" w:rsidP="00AF42CF">
            <w:pPr>
              <w:jc w:val="center"/>
              <w:rPr>
                <w:color w:val="000000"/>
              </w:rPr>
            </w:pPr>
            <w:r>
              <w:rPr>
                <w:color w:val="000000"/>
              </w:rPr>
              <w:t>2500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086D932A" w14:textId="77777777" w:rsidR="000B7FA4" w:rsidRPr="0076792B" w:rsidRDefault="000B7FA4" w:rsidP="00AF42CF">
            <w:pPr>
              <w:jc w:val="center"/>
              <w:rPr>
                <w:color w:val="000000"/>
              </w:rPr>
            </w:pPr>
            <w:r>
              <w:rPr>
                <w:color w:val="000000"/>
              </w:rPr>
              <w:t>1000</w:t>
            </w:r>
          </w:p>
        </w:tc>
      </w:tr>
      <w:tr w:rsidR="000B7FA4" w:rsidRPr="0076792B" w14:paraId="3BD908C8" w14:textId="77777777" w:rsidTr="00AF42CF">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71B1E1B8" w14:textId="77777777" w:rsidR="000B7FA4" w:rsidRPr="0076792B" w:rsidRDefault="000B7FA4" w:rsidP="00AF42CF">
            <w:pPr>
              <w:ind w:left="2"/>
            </w:pPr>
            <w:r w:rsidRPr="0076792B">
              <w:t xml:space="preserve">3-Minübüs, Kamyonet, Traktör </w:t>
            </w:r>
          </w:p>
        </w:tc>
        <w:tc>
          <w:tcPr>
            <w:tcW w:w="1089" w:type="dxa"/>
            <w:tcBorders>
              <w:top w:val="single" w:sz="4" w:space="0" w:color="000000"/>
              <w:left w:val="single" w:sz="4" w:space="0" w:color="000000"/>
              <w:bottom w:val="single" w:sz="4" w:space="0" w:color="000000"/>
              <w:right w:val="single" w:sz="4" w:space="0" w:color="000000"/>
            </w:tcBorders>
            <w:vAlign w:val="center"/>
          </w:tcPr>
          <w:p w14:paraId="502D3F69" w14:textId="77777777" w:rsidR="000B7FA4" w:rsidRPr="0076792B" w:rsidRDefault="000B7FA4" w:rsidP="00AF42CF">
            <w:pPr>
              <w:jc w:val="center"/>
              <w:rPr>
                <w:color w:val="000000"/>
              </w:rPr>
            </w:pPr>
            <w:r>
              <w:rPr>
                <w:color w:val="000000"/>
              </w:rP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72E68AD0"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11684E71" w14:textId="77777777" w:rsidR="000B7FA4" w:rsidRPr="0076792B" w:rsidRDefault="000B7FA4" w:rsidP="00AF42CF">
            <w:pPr>
              <w:jc w:val="center"/>
              <w:rPr>
                <w:color w:val="000000"/>
              </w:rPr>
            </w:pPr>
            <w:r>
              <w:rPr>
                <w:color w:val="000000"/>
              </w:rPr>
              <w:t>2500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699608B5" w14:textId="77777777" w:rsidR="000B7FA4" w:rsidRPr="0076792B" w:rsidRDefault="000B7FA4" w:rsidP="00AF42CF">
            <w:pPr>
              <w:jc w:val="center"/>
              <w:rPr>
                <w:color w:val="000000"/>
              </w:rPr>
            </w:pPr>
            <w:r>
              <w:rPr>
                <w:color w:val="000000"/>
              </w:rPr>
              <w:t>1100</w:t>
            </w:r>
          </w:p>
        </w:tc>
      </w:tr>
      <w:tr w:rsidR="000B7FA4" w:rsidRPr="0076792B" w14:paraId="02A920E0" w14:textId="77777777" w:rsidTr="00AF42CF">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1032B242" w14:textId="77777777" w:rsidR="000B7FA4" w:rsidRPr="0076792B" w:rsidRDefault="000B7FA4" w:rsidP="00AF42CF">
            <w:pPr>
              <w:ind w:left="2"/>
            </w:pPr>
            <w:r w:rsidRPr="0076792B">
              <w:t xml:space="preserve">4-Kamyon, Otobüs </w:t>
            </w:r>
          </w:p>
        </w:tc>
        <w:tc>
          <w:tcPr>
            <w:tcW w:w="1089" w:type="dxa"/>
            <w:tcBorders>
              <w:top w:val="single" w:sz="4" w:space="0" w:color="000000"/>
              <w:left w:val="single" w:sz="4" w:space="0" w:color="000000"/>
              <w:bottom w:val="single" w:sz="4" w:space="0" w:color="000000"/>
              <w:right w:val="single" w:sz="4" w:space="0" w:color="000000"/>
            </w:tcBorders>
            <w:vAlign w:val="center"/>
          </w:tcPr>
          <w:p w14:paraId="03ED3A0A" w14:textId="77777777" w:rsidR="000B7FA4" w:rsidRPr="0076792B" w:rsidRDefault="000B7FA4" w:rsidP="00AF42CF">
            <w:pPr>
              <w:jc w:val="center"/>
              <w:rPr>
                <w:color w:val="000000"/>
              </w:rPr>
            </w:pPr>
            <w:r>
              <w:rPr>
                <w:color w:val="000000"/>
              </w:rPr>
              <w:t>2200</w:t>
            </w:r>
          </w:p>
        </w:tc>
        <w:tc>
          <w:tcPr>
            <w:tcW w:w="998" w:type="dxa"/>
            <w:tcBorders>
              <w:top w:val="single" w:sz="4" w:space="0" w:color="000000"/>
              <w:left w:val="single" w:sz="4" w:space="0" w:color="000000"/>
              <w:bottom w:val="single" w:sz="4" w:space="0" w:color="000000"/>
              <w:right w:val="single" w:sz="4" w:space="0" w:color="000000"/>
            </w:tcBorders>
            <w:vAlign w:val="center"/>
          </w:tcPr>
          <w:p w14:paraId="3ED83D9E"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08C0A1C8" w14:textId="77777777" w:rsidR="000B7FA4" w:rsidRPr="0076792B" w:rsidRDefault="000B7FA4" w:rsidP="00AF42CF">
            <w:pPr>
              <w:jc w:val="center"/>
              <w:rPr>
                <w:color w:val="000000"/>
              </w:rPr>
            </w:pPr>
            <w:r>
              <w:rPr>
                <w:color w:val="000000"/>
              </w:rPr>
              <w:t>2750</w:t>
            </w:r>
          </w:p>
        </w:tc>
        <w:tc>
          <w:tcPr>
            <w:tcW w:w="1347" w:type="dxa"/>
            <w:tcBorders>
              <w:top w:val="single" w:sz="4" w:space="0" w:color="000000"/>
              <w:left w:val="single" w:sz="4" w:space="0" w:color="000000"/>
              <w:bottom w:val="single" w:sz="4" w:space="0" w:color="000000"/>
              <w:right w:val="single" w:sz="4" w:space="0" w:color="000000"/>
            </w:tcBorders>
            <w:vAlign w:val="center"/>
          </w:tcPr>
          <w:p w14:paraId="610B1ECA" w14:textId="77777777" w:rsidR="000B7FA4" w:rsidRPr="0076792B" w:rsidRDefault="000B7FA4" w:rsidP="00AF42CF">
            <w:pPr>
              <w:jc w:val="center"/>
              <w:rPr>
                <w:color w:val="000000"/>
              </w:rPr>
            </w:pPr>
            <w:r>
              <w:rPr>
                <w:color w:val="000000"/>
              </w:rPr>
              <w:t>1250</w:t>
            </w:r>
          </w:p>
        </w:tc>
      </w:tr>
      <w:tr w:rsidR="000B7FA4" w:rsidRPr="0076792B" w14:paraId="1C6A78BB" w14:textId="77777777" w:rsidTr="00AF42CF">
        <w:trPr>
          <w:trHeight w:val="220"/>
          <w:jc w:val="center"/>
        </w:trPr>
        <w:tc>
          <w:tcPr>
            <w:tcW w:w="1480" w:type="dxa"/>
            <w:vMerge w:val="restart"/>
            <w:tcBorders>
              <w:top w:val="single" w:sz="4" w:space="0" w:color="000000"/>
              <w:left w:val="single" w:sz="4" w:space="0" w:color="000000"/>
              <w:right w:val="single" w:sz="4" w:space="0" w:color="auto"/>
            </w:tcBorders>
            <w:vAlign w:val="center"/>
          </w:tcPr>
          <w:p w14:paraId="2D5EDDA9" w14:textId="77777777" w:rsidR="000B7FA4" w:rsidRPr="0076792B" w:rsidRDefault="000B7FA4" w:rsidP="00AF42CF">
            <w:pPr>
              <w:ind w:left="2"/>
            </w:pPr>
            <w:r w:rsidRPr="0076792B">
              <w:t>5-Tır</w:t>
            </w: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2B6A5D49" w14:textId="77777777" w:rsidR="000B7FA4" w:rsidRPr="0076792B" w:rsidRDefault="000B7FA4" w:rsidP="00AF42CF">
            <w:r w:rsidRPr="0076792B">
              <w:t>Çekici</w:t>
            </w:r>
          </w:p>
        </w:tc>
        <w:tc>
          <w:tcPr>
            <w:tcW w:w="1089" w:type="dxa"/>
            <w:tcBorders>
              <w:top w:val="single" w:sz="4" w:space="0" w:color="000000"/>
              <w:left w:val="single" w:sz="4" w:space="0" w:color="000000"/>
              <w:bottom w:val="single" w:sz="4" w:space="0" w:color="000000"/>
              <w:right w:val="single" w:sz="4" w:space="0" w:color="000000"/>
            </w:tcBorders>
            <w:vAlign w:val="center"/>
          </w:tcPr>
          <w:p w14:paraId="2A898F8A"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7A5468B0"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134113B0"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429D0235" w14:textId="77777777" w:rsidR="000B7FA4" w:rsidRPr="0076792B" w:rsidRDefault="000B7FA4" w:rsidP="00AF42CF">
            <w:pPr>
              <w:jc w:val="center"/>
              <w:rPr>
                <w:color w:val="000000"/>
              </w:rPr>
            </w:pPr>
            <w:r>
              <w:rPr>
                <w:color w:val="000000"/>
              </w:rPr>
              <w:t>1500</w:t>
            </w:r>
          </w:p>
        </w:tc>
      </w:tr>
      <w:tr w:rsidR="000B7FA4" w:rsidRPr="0076792B" w14:paraId="13F15C45" w14:textId="77777777" w:rsidTr="00AF42CF">
        <w:trPr>
          <w:trHeight w:val="220"/>
          <w:jc w:val="center"/>
        </w:trPr>
        <w:tc>
          <w:tcPr>
            <w:tcW w:w="1480" w:type="dxa"/>
            <w:vMerge/>
            <w:tcBorders>
              <w:left w:val="single" w:sz="4" w:space="0" w:color="000000"/>
              <w:bottom w:val="single" w:sz="4" w:space="0" w:color="000000"/>
              <w:right w:val="single" w:sz="4" w:space="0" w:color="auto"/>
            </w:tcBorders>
            <w:vAlign w:val="center"/>
          </w:tcPr>
          <w:p w14:paraId="3BA670BB" w14:textId="77777777" w:rsidR="000B7FA4" w:rsidRPr="0076792B" w:rsidRDefault="000B7FA4" w:rsidP="00AF42CF">
            <w:pPr>
              <w:ind w:left="2"/>
            </w:pP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7B3F84C1" w14:textId="77777777" w:rsidR="000B7FA4" w:rsidRPr="0076792B" w:rsidRDefault="000B7FA4" w:rsidP="00AF42CF">
            <w:pPr>
              <w:ind w:left="2"/>
            </w:pPr>
            <w:r w:rsidRPr="0076792B">
              <w:t>Dorse</w:t>
            </w:r>
          </w:p>
        </w:tc>
        <w:tc>
          <w:tcPr>
            <w:tcW w:w="1089" w:type="dxa"/>
            <w:tcBorders>
              <w:top w:val="single" w:sz="4" w:space="0" w:color="000000"/>
              <w:left w:val="single" w:sz="4" w:space="0" w:color="000000"/>
              <w:bottom w:val="single" w:sz="4" w:space="0" w:color="000000"/>
              <w:right w:val="single" w:sz="4" w:space="0" w:color="000000"/>
            </w:tcBorders>
            <w:vAlign w:val="center"/>
          </w:tcPr>
          <w:p w14:paraId="4ED4E39D"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582CCF7B"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4A208C88"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5DBC17FE" w14:textId="77777777" w:rsidR="000B7FA4" w:rsidRPr="0076792B" w:rsidRDefault="000B7FA4" w:rsidP="00AF42CF">
            <w:pPr>
              <w:jc w:val="center"/>
              <w:rPr>
                <w:color w:val="000000"/>
              </w:rPr>
            </w:pPr>
            <w:r>
              <w:rPr>
                <w:color w:val="000000"/>
              </w:rPr>
              <w:t>1500</w:t>
            </w:r>
          </w:p>
        </w:tc>
      </w:tr>
      <w:tr w:rsidR="000B7FA4" w:rsidRPr="0076792B" w14:paraId="3AA747CE" w14:textId="77777777" w:rsidTr="00AF42CF">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2D6D733F" w14:textId="77777777" w:rsidR="000B7FA4" w:rsidRPr="0076792B" w:rsidRDefault="000B7FA4" w:rsidP="00AF42CF">
            <w:pPr>
              <w:ind w:left="2"/>
            </w:pPr>
            <w:r w:rsidRPr="0076792B">
              <w:t xml:space="preserve">6-İş Makinaları </w:t>
            </w:r>
          </w:p>
        </w:tc>
        <w:tc>
          <w:tcPr>
            <w:tcW w:w="1089" w:type="dxa"/>
            <w:tcBorders>
              <w:top w:val="single" w:sz="4" w:space="0" w:color="000000"/>
              <w:left w:val="single" w:sz="4" w:space="0" w:color="000000"/>
              <w:bottom w:val="single" w:sz="4" w:space="0" w:color="000000"/>
              <w:right w:val="single" w:sz="4" w:space="0" w:color="000000"/>
            </w:tcBorders>
            <w:vAlign w:val="center"/>
          </w:tcPr>
          <w:p w14:paraId="5AEB09DB"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05E60BD3"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65605B64"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3C9EFEF1" w14:textId="77777777" w:rsidR="000B7FA4" w:rsidRPr="0076792B" w:rsidRDefault="000B7FA4" w:rsidP="00AF42CF">
            <w:pPr>
              <w:jc w:val="center"/>
              <w:rPr>
                <w:color w:val="000000"/>
              </w:rPr>
            </w:pPr>
            <w:r>
              <w:rPr>
                <w:color w:val="000000"/>
              </w:rPr>
              <w:t>1600</w:t>
            </w:r>
          </w:p>
        </w:tc>
      </w:tr>
      <w:tr w:rsidR="000B7FA4" w:rsidRPr="0076792B" w14:paraId="40694720" w14:textId="77777777" w:rsidTr="00AF42CF">
        <w:trPr>
          <w:trHeight w:val="220"/>
          <w:jc w:val="center"/>
        </w:trPr>
        <w:tc>
          <w:tcPr>
            <w:tcW w:w="1524" w:type="dxa"/>
            <w:gridSpan w:val="2"/>
            <w:vMerge w:val="restart"/>
            <w:tcBorders>
              <w:top w:val="single" w:sz="4" w:space="0" w:color="000000"/>
              <w:left w:val="single" w:sz="4" w:space="0" w:color="000000"/>
              <w:right w:val="single" w:sz="4" w:space="0" w:color="000000"/>
            </w:tcBorders>
            <w:vAlign w:val="center"/>
          </w:tcPr>
          <w:p w14:paraId="3E7A8506" w14:textId="77777777" w:rsidR="000B7FA4" w:rsidRPr="0076792B" w:rsidRDefault="000B7FA4" w:rsidP="00AF42CF">
            <w:pPr>
              <w:ind w:left="2"/>
            </w:pPr>
            <w:r w:rsidRPr="0076792B">
              <w:t xml:space="preserve">7.Deniz Taşıtları </w:t>
            </w:r>
          </w:p>
        </w:tc>
        <w:tc>
          <w:tcPr>
            <w:tcW w:w="2347" w:type="dxa"/>
            <w:tcBorders>
              <w:top w:val="single" w:sz="4" w:space="0" w:color="000000"/>
              <w:left w:val="single" w:sz="4" w:space="0" w:color="000000"/>
              <w:bottom w:val="single" w:sz="4" w:space="0" w:color="000000"/>
              <w:right w:val="single" w:sz="4" w:space="0" w:color="000000"/>
            </w:tcBorders>
            <w:vAlign w:val="center"/>
          </w:tcPr>
          <w:p w14:paraId="7D4E1330" w14:textId="77777777" w:rsidR="000B7FA4" w:rsidRPr="0076792B" w:rsidRDefault="000B7FA4" w:rsidP="00AF42CF">
            <w:pPr>
              <w:ind w:left="2"/>
            </w:pPr>
            <w:r w:rsidRPr="0076792B">
              <w:t xml:space="preserve">7.1.4.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37431ABD"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246599B5"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68C66E72"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F880660" w14:textId="77777777" w:rsidR="000B7FA4" w:rsidRPr="0076792B" w:rsidRDefault="000B7FA4" w:rsidP="00AF42CF">
            <w:pPr>
              <w:jc w:val="center"/>
            </w:pPr>
            <w:r w:rsidRPr="0076792B">
              <w:t>-</w:t>
            </w:r>
          </w:p>
        </w:tc>
      </w:tr>
      <w:tr w:rsidR="000B7FA4" w:rsidRPr="0076792B" w14:paraId="0EEE8CF2" w14:textId="77777777" w:rsidTr="00AF42CF">
        <w:trPr>
          <w:trHeight w:val="220"/>
          <w:jc w:val="center"/>
        </w:trPr>
        <w:tc>
          <w:tcPr>
            <w:tcW w:w="1524" w:type="dxa"/>
            <w:gridSpan w:val="2"/>
            <w:vMerge/>
            <w:tcBorders>
              <w:left w:val="single" w:sz="4" w:space="0" w:color="000000"/>
              <w:right w:val="single" w:sz="4" w:space="0" w:color="000000"/>
            </w:tcBorders>
            <w:vAlign w:val="center"/>
          </w:tcPr>
          <w:p w14:paraId="21DA5D96" w14:textId="77777777" w:rsidR="000B7FA4" w:rsidRPr="0076792B" w:rsidRDefault="000B7FA4" w:rsidP="00AF42CF">
            <w:pPr>
              <w:ind w:left="2"/>
            </w:pPr>
          </w:p>
        </w:tc>
        <w:tc>
          <w:tcPr>
            <w:tcW w:w="2347" w:type="dxa"/>
            <w:tcBorders>
              <w:top w:val="single" w:sz="4" w:space="0" w:color="000000"/>
              <w:left w:val="single" w:sz="4" w:space="0" w:color="000000"/>
              <w:bottom w:val="single" w:sz="4" w:space="0" w:color="000000"/>
              <w:right w:val="single" w:sz="4" w:space="0" w:color="000000"/>
            </w:tcBorders>
            <w:vAlign w:val="center"/>
          </w:tcPr>
          <w:p w14:paraId="5144F77E" w14:textId="77777777" w:rsidR="000B7FA4" w:rsidRPr="0076792B" w:rsidRDefault="000B7FA4" w:rsidP="00AF42CF">
            <w:pPr>
              <w:ind w:left="2"/>
            </w:pPr>
            <w:r w:rsidRPr="0076792B">
              <w:t xml:space="preserve">7.2.2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5DD778DC"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2E4472D4"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12F5FFDE"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02659AC1" w14:textId="77777777" w:rsidR="000B7FA4" w:rsidRPr="0076792B" w:rsidRDefault="000B7FA4" w:rsidP="00AF42CF">
            <w:pPr>
              <w:jc w:val="center"/>
            </w:pPr>
            <w:r w:rsidRPr="0076792B">
              <w:t>-</w:t>
            </w:r>
          </w:p>
        </w:tc>
      </w:tr>
      <w:tr w:rsidR="000B7FA4" w:rsidRPr="0076792B" w14:paraId="5F07C193" w14:textId="77777777" w:rsidTr="00AF42CF">
        <w:trPr>
          <w:trHeight w:val="220"/>
          <w:jc w:val="center"/>
        </w:trPr>
        <w:tc>
          <w:tcPr>
            <w:tcW w:w="1524" w:type="dxa"/>
            <w:gridSpan w:val="2"/>
            <w:tcBorders>
              <w:left w:val="single" w:sz="4" w:space="0" w:color="000000"/>
              <w:bottom w:val="single" w:sz="4" w:space="0" w:color="auto"/>
              <w:right w:val="single" w:sz="4" w:space="0" w:color="000000"/>
            </w:tcBorders>
            <w:vAlign w:val="center"/>
          </w:tcPr>
          <w:p w14:paraId="70A1E78C" w14:textId="77777777" w:rsidR="000B7FA4" w:rsidRPr="0076792B" w:rsidRDefault="000B7FA4" w:rsidP="00AF42CF">
            <w:pPr>
              <w:ind w:left="2"/>
            </w:pPr>
          </w:p>
        </w:tc>
        <w:tc>
          <w:tcPr>
            <w:tcW w:w="2347" w:type="dxa"/>
            <w:tcBorders>
              <w:top w:val="single" w:sz="4" w:space="0" w:color="000000"/>
              <w:left w:val="single" w:sz="4" w:space="0" w:color="000000"/>
              <w:bottom w:val="single" w:sz="4" w:space="0" w:color="auto"/>
              <w:right w:val="single" w:sz="4" w:space="0" w:color="000000"/>
            </w:tcBorders>
            <w:vAlign w:val="center"/>
          </w:tcPr>
          <w:p w14:paraId="0E3CC938" w14:textId="77777777" w:rsidR="000B7FA4" w:rsidRPr="0076792B" w:rsidRDefault="000B7FA4" w:rsidP="00AF42CF">
            <w:pPr>
              <w:ind w:left="2"/>
            </w:pPr>
            <w:r w:rsidRPr="0076792B">
              <w:t xml:space="preserve">7.3.1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4D00176D"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178F7F46"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77126FA0"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9514D1B" w14:textId="77777777" w:rsidR="000B7FA4" w:rsidRPr="0076792B" w:rsidRDefault="000B7FA4" w:rsidP="00AF42CF">
            <w:pPr>
              <w:jc w:val="center"/>
            </w:pPr>
            <w:r w:rsidRPr="0076792B">
              <w:t>-</w:t>
            </w:r>
          </w:p>
        </w:tc>
      </w:tr>
      <w:tr w:rsidR="000B7FA4" w:rsidRPr="0076792B" w14:paraId="388894DC" w14:textId="77777777" w:rsidTr="00AF42CF">
        <w:trPr>
          <w:trHeight w:val="239"/>
          <w:jc w:val="center"/>
        </w:trPr>
        <w:tc>
          <w:tcPr>
            <w:tcW w:w="7298" w:type="dxa"/>
            <w:gridSpan w:val="6"/>
            <w:tcBorders>
              <w:left w:val="single" w:sz="4" w:space="0" w:color="000000"/>
              <w:bottom w:val="single" w:sz="4" w:space="0" w:color="000000"/>
              <w:right w:val="single" w:sz="4" w:space="0" w:color="auto"/>
            </w:tcBorders>
            <w:vAlign w:val="center"/>
          </w:tcPr>
          <w:p w14:paraId="479A0A28" w14:textId="77777777" w:rsidR="000B7FA4" w:rsidRPr="0076792B" w:rsidRDefault="000B7FA4" w:rsidP="00AF42CF"/>
          <w:p w14:paraId="7B846DA1" w14:textId="77777777" w:rsidR="000B7FA4" w:rsidRPr="0076792B" w:rsidRDefault="000B7FA4" w:rsidP="00AF42CF">
            <w:r w:rsidRPr="0076792B">
              <w:t>Laboratuvar kapasite-güç tayini bedeli</w:t>
            </w:r>
          </w:p>
          <w:p w14:paraId="226EB62C" w14:textId="77777777" w:rsidR="000B7FA4" w:rsidRPr="0076792B" w:rsidRDefault="000B7FA4" w:rsidP="00AF42CF"/>
        </w:tc>
        <w:tc>
          <w:tcPr>
            <w:tcW w:w="1347" w:type="dxa"/>
            <w:tcBorders>
              <w:left w:val="single" w:sz="4" w:space="0" w:color="auto"/>
              <w:bottom w:val="single" w:sz="4" w:space="0" w:color="000000"/>
              <w:right w:val="single" w:sz="4" w:space="0" w:color="000000"/>
            </w:tcBorders>
            <w:vAlign w:val="center"/>
          </w:tcPr>
          <w:p w14:paraId="0C4F730E" w14:textId="77777777" w:rsidR="000B7FA4" w:rsidRPr="0076792B" w:rsidRDefault="000B7FA4" w:rsidP="00AF42CF"/>
          <w:p w14:paraId="5EFD94FC" w14:textId="77777777" w:rsidR="000B7FA4" w:rsidRPr="0076792B" w:rsidRDefault="000B7FA4" w:rsidP="00AF42CF">
            <w:pPr>
              <w:ind w:left="15"/>
              <w:jc w:val="center"/>
            </w:pPr>
            <w:r>
              <w:t>4000</w:t>
            </w:r>
          </w:p>
          <w:p w14:paraId="41496A87" w14:textId="77777777" w:rsidR="000B7FA4" w:rsidRPr="0076792B" w:rsidRDefault="000B7FA4" w:rsidP="00AF42CF"/>
        </w:tc>
      </w:tr>
    </w:tbl>
    <w:p w14:paraId="6AC39143" w14:textId="77777777" w:rsidR="000B7FA4" w:rsidRPr="0076792B" w:rsidRDefault="000B7FA4" w:rsidP="000B7FA4">
      <w:r w:rsidRPr="0076792B">
        <w:t xml:space="preserve"> </w:t>
      </w:r>
    </w:p>
    <w:p w14:paraId="6BA8B345" w14:textId="77777777" w:rsidR="000B7FA4" w:rsidRPr="0076792B" w:rsidRDefault="000B7FA4" w:rsidP="000B7FA4">
      <w:pPr>
        <w:ind w:left="709" w:hanging="709"/>
      </w:pPr>
      <w:r w:rsidRPr="0076792B">
        <w:t>NOT-1: Araçların muayenesi için il dışı uygulaması % 20,  İl sınırları içinde %10 fiyat uygulaması yapılacaktır.</w:t>
      </w:r>
    </w:p>
    <w:p w14:paraId="41F2488A" w14:textId="77777777" w:rsidR="000B7FA4" w:rsidRPr="0076792B" w:rsidRDefault="000B7FA4" w:rsidP="000B7FA4">
      <w:pPr>
        <w:ind w:left="709" w:hanging="709"/>
      </w:pPr>
    </w:p>
    <w:p w14:paraId="06D5B452" w14:textId="77777777" w:rsidR="000B7FA4" w:rsidRPr="0076792B" w:rsidRDefault="000B7FA4" w:rsidP="000B7FA4">
      <w:pPr>
        <w:ind w:left="709" w:hanging="709"/>
      </w:pPr>
      <w:r w:rsidRPr="0076792B">
        <w:t>NOT-2. Aracın gelmeme durumunda ulaşım, konaklama ve iaşe müracaat eden tarafından</w:t>
      </w:r>
      <w:r>
        <w:t xml:space="preserve"> karşılanacaktır.</w:t>
      </w:r>
    </w:p>
    <w:p w14:paraId="4F736DA1" w14:textId="77777777" w:rsidR="000B7FA4" w:rsidRPr="0076792B" w:rsidRDefault="000B7FA4" w:rsidP="000B7FA4"/>
    <w:p w14:paraId="1A418A0A" w14:textId="77777777" w:rsidR="000B7FA4" w:rsidRPr="0076792B" w:rsidRDefault="000B7FA4" w:rsidP="000B7FA4"/>
    <w:p w14:paraId="5F595F39" w14:textId="77777777" w:rsidR="000B7FA4" w:rsidRDefault="000B7FA4" w:rsidP="000B7FA4"/>
    <w:p w14:paraId="02A6F364" w14:textId="77777777" w:rsidR="000B7FA4" w:rsidRDefault="000B7FA4" w:rsidP="000B7FA4">
      <w:pPr>
        <w:ind w:right="11"/>
        <w:jc w:val="center"/>
        <w:rPr>
          <w:rFonts w:eastAsia="Arial"/>
          <w:b/>
        </w:rPr>
      </w:pPr>
    </w:p>
    <w:p w14:paraId="59D3E319" w14:textId="77777777" w:rsidR="000B7FA4" w:rsidRDefault="000B7FA4" w:rsidP="000B7FA4">
      <w:pPr>
        <w:ind w:right="11"/>
        <w:jc w:val="center"/>
        <w:rPr>
          <w:rFonts w:eastAsia="Arial"/>
          <w:b/>
        </w:rPr>
      </w:pPr>
    </w:p>
    <w:p w14:paraId="30BC1086" w14:textId="77777777" w:rsidR="000B7FA4" w:rsidRDefault="000B7FA4" w:rsidP="000B7FA4">
      <w:pPr>
        <w:ind w:right="11"/>
        <w:jc w:val="center"/>
        <w:rPr>
          <w:rFonts w:eastAsia="Arial"/>
          <w:b/>
        </w:rPr>
      </w:pPr>
    </w:p>
    <w:p w14:paraId="39D2B860" w14:textId="77777777" w:rsidR="000B7FA4" w:rsidRDefault="000B7FA4" w:rsidP="000B7FA4">
      <w:pPr>
        <w:ind w:right="11"/>
        <w:jc w:val="center"/>
        <w:rPr>
          <w:rFonts w:eastAsia="Arial"/>
          <w:b/>
        </w:rPr>
      </w:pPr>
    </w:p>
    <w:p w14:paraId="63F81097" w14:textId="77777777" w:rsidR="000B7FA4" w:rsidRDefault="000B7FA4" w:rsidP="000B7FA4">
      <w:pPr>
        <w:ind w:right="11"/>
        <w:jc w:val="center"/>
        <w:rPr>
          <w:rFonts w:eastAsia="Arial"/>
          <w:b/>
        </w:rPr>
      </w:pPr>
    </w:p>
    <w:p w14:paraId="3EA16944" w14:textId="77777777" w:rsidR="000B7FA4" w:rsidRDefault="000B7FA4" w:rsidP="000B7FA4">
      <w:pPr>
        <w:ind w:right="11"/>
        <w:jc w:val="center"/>
        <w:rPr>
          <w:rFonts w:eastAsia="Arial"/>
          <w:b/>
        </w:rPr>
      </w:pPr>
    </w:p>
    <w:p w14:paraId="51502B92" w14:textId="77777777" w:rsidR="000B7FA4" w:rsidRDefault="000B7FA4" w:rsidP="000B7FA4">
      <w:pPr>
        <w:ind w:right="11"/>
        <w:jc w:val="center"/>
        <w:rPr>
          <w:rFonts w:eastAsia="Arial"/>
          <w:b/>
        </w:rPr>
      </w:pPr>
    </w:p>
    <w:p w14:paraId="0BA46007" w14:textId="77777777" w:rsidR="000B7FA4" w:rsidRDefault="000B7FA4" w:rsidP="000B7FA4">
      <w:pPr>
        <w:ind w:right="11"/>
        <w:jc w:val="center"/>
        <w:rPr>
          <w:rFonts w:eastAsia="Arial"/>
          <w:b/>
        </w:rPr>
      </w:pPr>
    </w:p>
    <w:p w14:paraId="3C0493CE" w14:textId="77777777" w:rsidR="000B7FA4" w:rsidRDefault="000B7FA4" w:rsidP="000B7FA4">
      <w:pPr>
        <w:ind w:right="11"/>
        <w:jc w:val="center"/>
        <w:rPr>
          <w:rFonts w:eastAsia="Arial"/>
          <w:b/>
        </w:rPr>
      </w:pPr>
    </w:p>
    <w:p w14:paraId="16A72692" w14:textId="77777777" w:rsidR="000B7FA4" w:rsidRDefault="000B7FA4" w:rsidP="000B7FA4">
      <w:pPr>
        <w:ind w:right="11"/>
        <w:jc w:val="center"/>
        <w:rPr>
          <w:rFonts w:eastAsia="Arial"/>
          <w:b/>
        </w:rPr>
      </w:pPr>
    </w:p>
    <w:p w14:paraId="257F75A0" w14:textId="77777777" w:rsidR="000B7FA4" w:rsidRDefault="000B7FA4" w:rsidP="000B7FA4">
      <w:pPr>
        <w:ind w:right="11"/>
        <w:jc w:val="center"/>
        <w:rPr>
          <w:rFonts w:eastAsia="Arial"/>
          <w:b/>
        </w:rPr>
      </w:pPr>
    </w:p>
    <w:p w14:paraId="25D032A6" w14:textId="77777777" w:rsidR="000B7FA4" w:rsidRDefault="000B7FA4" w:rsidP="000B7FA4">
      <w:pPr>
        <w:ind w:right="11"/>
        <w:jc w:val="center"/>
        <w:rPr>
          <w:rFonts w:eastAsia="Arial"/>
          <w:b/>
        </w:rPr>
      </w:pPr>
    </w:p>
    <w:p w14:paraId="3F33D4A2" w14:textId="77777777" w:rsidR="000B7FA4" w:rsidRDefault="000B7FA4" w:rsidP="000B7FA4">
      <w:pPr>
        <w:ind w:right="11"/>
        <w:jc w:val="center"/>
        <w:rPr>
          <w:rFonts w:eastAsia="Arial"/>
          <w:b/>
        </w:rPr>
      </w:pPr>
    </w:p>
    <w:p w14:paraId="42712BE2" w14:textId="77777777" w:rsidR="000B7FA4" w:rsidRDefault="000B7FA4" w:rsidP="000B7FA4">
      <w:pPr>
        <w:ind w:right="11"/>
        <w:jc w:val="center"/>
        <w:rPr>
          <w:rFonts w:eastAsia="Arial"/>
          <w:b/>
        </w:rPr>
      </w:pPr>
    </w:p>
    <w:p w14:paraId="0AAD5F90" w14:textId="77777777" w:rsidR="000B7FA4" w:rsidRDefault="000B7FA4" w:rsidP="000B7FA4">
      <w:pPr>
        <w:ind w:right="11"/>
        <w:jc w:val="center"/>
        <w:rPr>
          <w:rFonts w:eastAsia="Arial"/>
          <w:b/>
        </w:rPr>
      </w:pPr>
    </w:p>
    <w:p w14:paraId="3837BE5A" w14:textId="77777777" w:rsidR="000B7FA4" w:rsidRDefault="000B7FA4" w:rsidP="000B7FA4">
      <w:pPr>
        <w:ind w:right="11"/>
        <w:jc w:val="center"/>
        <w:rPr>
          <w:rFonts w:eastAsia="Arial"/>
          <w:b/>
        </w:rPr>
      </w:pPr>
    </w:p>
    <w:p w14:paraId="4D8E4E86" w14:textId="77777777" w:rsidR="000B7FA4" w:rsidRDefault="000B7FA4" w:rsidP="000B7FA4">
      <w:pPr>
        <w:ind w:right="11"/>
        <w:jc w:val="center"/>
        <w:rPr>
          <w:rFonts w:eastAsia="Arial"/>
          <w:b/>
        </w:rPr>
      </w:pPr>
    </w:p>
    <w:p w14:paraId="67673DA0" w14:textId="77777777" w:rsidR="000B7FA4" w:rsidRDefault="000B7FA4" w:rsidP="000B7FA4">
      <w:pPr>
        <w:ind w:right="11"/>
        <w:jc w:val="center"/>
        <w:rPr>
          <w:rFonts w:eastAsia="Arial"/>
          <w:b/>
        </w:rPr>
      </w:pPr>
    </w:p>
    <w:p w14:paraId="7EB3FFE2" w14:textId="77777777" w:rsidR="000B7FA4" w:rsidRDefault="000B7FA4" w:rsidP="000B7FA4">
      <w:pPr>
        <w:ind w:right="11"/>
        <w:jc w:val="center"/>
        <w:rPr>
          <w:rFonts w:eastAsia="Arial"/>
          <w:b/>
        </w:rPr>
      </w:pPr>
    </w:p>
    <w:p w14:paraId="5A6C7C5B" w14:textId="356FD158" w:rsidR="000B7FA4" w:rsidRDefault="000B7FA4" w:rsidP="000B7FA4">
      <w:pPr>
        <w:ind w:right="11"/>
        <w:jc w:val="center"/>
        <w:rPr>
          <w:rFonts w:eastAsia="Arial"/>
          <w:b/>
        </w:rPr>
      </w:pPr>
    </w:p>
    <w:p w14:paraId="1DBEE5CD" w14:textId="3F82B23A" w:rsidR="00B1566C" w:rsidRDefault="00B1566C" w:rsidP="000B7FA4">
      <w:pPr>
        <w:ind w:right="11"/>
        <w:jc w:val="center"/>
        <w:rPr>
          <w:rFonts w:eastAsia="Arial"/>
          <w:b/>
        </w:rPr>
      </w:pPr>
    </w:p>
    <w:p w14:paraId="13FC4339" w14:textId="4FABA79D" w:rsidR="00B1566C" w:rsidRDefault="00B1566C" w:rsidP="000B7FA4">
      <w:pPr>
        <w:ind w:right="11"/>
        <w:jc w:val="center"/>
        <w:rPr>
          <w:rFonts w:eastAsia="Arial"/>
          <w:b/>
        </w:rPr>
      </w:pPr>
    </w:p>
    <w:p w14:paraId="074A1DF0" w14:textId="77777777" w:rsidR="00B1566C" w:rsidRDefault="00B1566C" w:rsidP="000B7FA4">
      <w:pPr>
        <w:ind w:right="11"/>
        <w:jc w:val="center"/>
        <w:rPr>
          <w:rFonts w:eastAsia="Arial"/>
          <w:b/>
        </w:rPr>
      </w:pPr>
    </w:p>
    <w:p w14:paraId="0EEBA79F" w14:textId="77777777" w:rsidR="000B7FA4" w:rsidRDefault="000B7FA4" w:rsidP="000B7FA4">
      <w:pPr>
        <w:ind w:right="11"/>
        <w:jc w:val="center"/>
        <w:rPr>
          <w:rFonts w:eastAsia="Arial"/>
          <w:b/>
        </w:rPr>
      </w:pPr>
    </w:p>
    <w:p w14:paraId="018A3C35" w14:textId="77777777" w:rsidR="000B7FA4" w:rsidRDefault="000B7FA4" w:rsidP="000B7FA4">
      <w:pPr>
        <w:ind w:right="11"/>
        <w:jc w:val="center"/>
        <w:rPr>
          <w:rFonts w:eastAsia="Arial"/>
          <w:b/>
        </w:rPr>
      </w:pPr>
    </w:p>
    <w:p w14:paraId="2F346EA2" w14:textId="77777777" w:rsidR="000B7FA4" w:rsidRDefault="000B7FA4" w:rsidP="000B7FA4">
      <w:pPr>
        <w:ind w:right="11"/>
        <w:jc w:val="center"/>
        <w:rPr>
          <w:rFonts w:eastAsia="Arial"/>
          <w:b/>
        </w:rPr>
      </w:pPr>
    </w:p>
    <w:p w14:paraId="09850B3B" w14:textId="77777777" w:rsidR="000B7FA4" w:rsidRDefault="000B7FA4" w:rsidP="000B7FA4">
      <w:pPr>
        <w:ind w:right="11"/>
        <w:jc w:val="center"/>
        <w:rPr>
          <w:rFonts w:eastAsia="Arial"/>
          <w:b/>
        </w:rPr>
      </w:pPr>
    </w:p>
    <w:p w14:paraId="500C9543" w14:textId="77777777" w:rsidR="000B7FA4" w:rsidRPr="00C0581C" w:rsidRDefault="000B7FA4" w:rsidP="000B7FA4">
      <w:pPr>
        <w:tabs>
          <w:tab w:val="left" w:pos="4253"/>
        </w:tabs>
        <w:jc w:val="center"/>
        <w:rPr>
          <w:rFonts w:ascii="Arial Black" w:hAnsi="Arial Black"/>
          <w:b/>
          <w:sz w:val="18"/>
          <w:szCs w:val="18"/>
        </w:rPr>
      </w:pPr>
      <w:r w:rsidRPr="00C0581C">
        <w:rPr>
          <w:rFonts w:ascii="Arial Black" w:hAnsi="Arial Black"/>
          <w:b/>
          <w:sz w:val="18"/>
          <w:szCs w:val="18"/>
        </w:rPr>
        <w:lastRenderedPageBreak/>
        <w:t>MAKİNA MÜHENDİSLİĞİ BÖLÜMÜ</w:t>
      </w:r>
    </w:p>
    <w:p w14:paraId="0DC6FDBA" w14:textId="77777777" w:rsidR="000B7FA4" w:rsidRPr="00C0581C" w:rsidRDefault="000B7FA4" w:rsidP="000B7FA4">
      <w:pPr>
        <w:jc w:val="center"/>
        <w:rPr>
          <w:rFonts w:ascii="Arial Black" w:hAnsi="Arial Black"/>
          <w:b/>
          <w:sz w:val="18"/>
          <w:szCs w:val="18"/>
        </w:rPr>
      </w:pPr>
      <w:r w:rsidRPr="00C0581C">
        <w:rPr>
          <w:rFonts w:ascii="Arial Black" w:hAnsi="Arial Black"/>
          <w:b/>
          <w:sz w:val="18"/>
          <w:szCs w:val="18"/>
        </w:rPr>
        <w:t>BİYOMEKANİK TESTLER FİYAT LİSTESİ</w:t>
      </w:r>
    </w:p>
    <w:p w14:paraId="26008437" w14:textId="77777777" w:rsidR="000B7FA4" w:rsidRPr="00C0581C" w:rsidRDefault="000B7FA4" w:rsidP="000B7FA4">
      <w:pPr>
        <w:jc w:val="center"/>
        <w:rPr>
          <w:rFonts w:ascii="Arial Black" w:hAnsi="Arial Black"/>
          <w:b/>
          <w:sz w:val="18"/>
          <w:szCs w:val="18"/>
        </w:rPr>
      </w:pPr>
      <w:r w:rsidRPr="00C0581C">
        <w:rPr>
          <w:rFonts w:ascii="Arial" w:hAnsi="Arial" w:cs="Arial"/>
          <w:b/>
          <w:sz w:val="18"/>
          <w:szCs w:val="18"/>
        </w:rPr>
        <w:t>Konstrüksiyon ve İmalat Anabilim Dalı</w:t>
      </w:r>
    </w:p>
    <w:p w14:paraId="7CDCFBEE" w14:textId="77777777" w:rsidR="000B7FA4" w:rsidRDefault="000B7FA4" w:rsidP="000B7FA4"/>
    <w:tbl>
      <w:tblPr>
        <w:tblStyle w:val="TabloKlavuzu"/>
        <w:tblW w:w="8227" w:type="dxa"/>
        <w:jc w:val="center"/>
        <w:tblLayout w:type="fixed"/>
        <w:tblLook w:val="04A0" w:firstRow="1" w:lastRow="0" w:firstColumn="1" w:lastColumn="0" w:noHBand="0" w:noVBand="1"/>
      </w:tblPr>
      <w:tblGrid>
        <w:gridCol w:w="5394"/>
        <w:gridCol w:w="2833"/>
      </w:tblGrid>
      <w:tr w:rsidR="000B7FA4" w14:paraId="375356A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9E461" w14:textId="77777777" w:rsidR="000B7FA4" w:rsidRDefault="000B7FA4" w:rsidP="00AF42CF">
            <w:pPr>
              <w:jc w:val="center"/>
              <w:rPr>
                <w:rFonts w:ascii="Arial" w:hAnsi="Arial" w:cs="Arial"/>
                <w:b/>
                <w:sz w:val="20"/>
                <w:szCs w:val="20"/>
              </w:rPr>
            </w:pPr>
            <w:r>
              <w:rPr>
                <w:rFonts w:ascii="Arial" w:hAnsi="Arial" w:cs="Arial"/>
                <w:b/>
                <w:sz w:val="20"/>
                <w:szCs w:val="20"/>
              </w:rPr>
              <w:t>Çalışma Adı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7B2E16" w14:textId="77777777" w:rsidR="000B7FA4" w:rsidRDefault="000B7FA4" w:rsidP="00AF42CF">
            <w:pPr>
              <w:jc w:val="center"/>
              <w:rPr>
                <w:rFonts w:ascii="Arial" w:hAnsi="Arial" w:cs="Arial"/>
                <w:b/>
                <w:sz w:val="20"/>
                <w:szCs w:val="20"/>
              </w:rPr>
            </w:pPr>
            <w:r>
              <w:rPr>
                <w:rFonts w:ascii="Arial" w:hAnsi="Arial" w:cs="Arial"/>
                <w:b/>
                <w:sz w:val="20"/>
                <w:szCs w:val="20"/>
              </w:rPr>
              <w:t>2024</w:t>
            </w:r>
          </w:p>
          <w:p w14:paraId="52A3DB75" w14:textId="77777777" w:rsidR="000B7FA4" w:rsidRDefault="000B7FA4" w:rsidP="00AF42CF">
            <w:pPr>
              <w:jc w:val="center"/>
              <w:rPr>
                <w:rFonts w:ascii="Arial" w:hAnsi="Arial" w:cs="Arial"/>
                <w:b/>
                <w:sz w:val="20"/>
                <w:szCs w:val="20"/>
              </w:rPr>
            </w:pPr>
            <w:r>
              <w:rPr>
                <w:rFonts w:ascii="Arial" w:hAnsi="Arial" w:cs="Arial"/>
                <w:b/>
                <w:sz w:val="20"/>
                <w:szCs w:val="20"/>
              </w:rPr>
              <w:t xml:space="preserve">Fiyatı (TL) </w:t>
            </w:r>
          </w:p>
          <w:p w14:paraId="7326ECB2" w14:textId="77777777" w:rsidR="000B7FA4" w:rsidRDefault="000B7FA4" w:rsidP="00AF42CF">
            <w:pPr>
              <w:jc w:val="center"/>
              <w:rPr>
                <w:rFonts w:ascii="Arial" w:hAnsi="Arial" w:cs="Arial"/>
                <w:b/>
                <w:sz w:val="20"/>
                <w:szCs w:val="20"/>
              </w:rPr>
            </w:pPr>
            <w:r>
              <w:rPr>
                <w:rFonts w:ascii="Arial" w:hAnsi="Arial" w:cs="Arial"/>
                <w:b/>
                <w:sz w:val="20"/>
                <w:szCs w:val="20"/>
              </w:rPr>
              <w:t>KDV Hariç</w:t>
            </w:r>
          </w:p>
        </w:tc>
      </w:tr>
      <w:tr w:rsidR="000B7FA4" w14:paraId="418945BF"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05DC0" w14:textId="77777777" w:rsidR="000B7FA4" w:rsidRDefault="000B7FA4" w:rsidP="00AF42CF">
            <w:pPr>
              <w:jc w:val="center"/>
              <w:rPr>
                <w:rFonts w:ascii="Arial" w:hAnsi="Arial" w:cs="Arial"/>
                <w:b/>
                <w:sz w:val="20"/>
                <w:szCs w:val="20"/>
              </w:rPr>
            </w:pPr>
            <w:r>
              <w:rPr>
                <w:rFonts w:ascii="Arial" w:hAnsi="Arial" w:cs="Arial"/>
                <w:b/>
                <w:sz w:val="20"/>
                <w:szCs w:val="20"/>
              </w:rPr>
              <w:t>Omurga İmplantları (Spinal)</w:t>
            </w:r>
          </w:p>
        </w:tc>
      </w:tr>
      <w:tr w:rsidR="000B7FA4" w14:paraId="66D04064"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596AA"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ye göre statik çekme/basma ve burulma testi ve yorulma testi</w:t>
            </w:r>
          </w:p>
          <w:p w14:paraId="6AB1CF46" w14:textId="77777777" w:rsidR="000B7FA4" w:rsidRDefault="000B7FA4" w:rsidP="00AF42CF">
            <w:pPr>
              <w:pStyle w:val="ListeParagraf"/>
              <w:jc w:val="both"/>
              <w:rPr>
                <w:rFonts w:ascii="Arial" w:hAnsi="Arial" w:cs="Arial"/>
                <w:sz w:val="18"/>
                <w:szCs w:val="18"/>
              </w:rPr>
            </w:pPr>
            <w:r>
              <w:rPr>
                <w:rFonts w:ascii="Arial" w:hAnsi="Arial" w:cs="Arial"/>
                <w:sz w:val="18"/>
                <w:szCs w:val="18"/>
              </w:rPr>
              <w:t>(18 Adet Spinal Sistem-tüm ekipmanlar)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99043" w14:textId="77777777" w:rsidR="000B7FA4" w:rsidRDefault="000B7FA4" w:rsidP="00AF42CF">
            <w:pPr>
              <w:jc w:val="center"/>
              <w:rPr>
                <w:rFonts w:ascii="Calibri" w:hAnsi="Calibri" w:cs="Calibri"/>
              </w:rPr>
            </w:pPr>
            <w:r>
              <w:rPr>
                <w:rFonts w:ascii="Calibri" w:hAnsi="Calibri" w:cs="Calibri"/>
              </w:rPr>
              <w:t>20.000</w:t>
            </w:r>
          </w:p>
        </w:tc>
      </w:tr>
      <w:tr w:rsidR="000B7FA4" w14:paraId="7A768B65"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3254D"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ye göre statik çekme/basma testi</w:t>
            </w:r>
          </w:p>
          <w:p w14:paraId="50FAE72B" w14:textId="77777777" w:rsidR="000B7FA4" w:rsidRDefault="000B7FA4" w:rsidP="00AF42CF">
            <w:pPr>
              <w:pStyle w:val="ListeParagraf"/>
              <w:jc w:val="both"/>
              <w:rPr>
                <w:rFonts w:ascii="Arial" w:hAnsi="Arial" w:cs="Arial"/>
                <w:sz w:val="18"/>
                <w:szCs w:val="18"/>
              </w:rPr>
            </w:pPr>
            <w:r>
              <w:rPr>
                <w:rFonts w:ascii="Arial" w:hAnsi="Arial" w:cs="Arial"/>
                <w:sz w:val="18"/>
                <w:szCs w:val="18"/>
              </w:rPr>
              <w:t>(10 Adet Spinal Sistem-rod, setuskur, vida, 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3418D" w14:textId="77777777" w:rsidR="000B7FA4" w:rsidRDefault="000B7FA4" w:rsidP="00AF42CF">
            <w:pPr>
              <w:jc w:val="center"/>
              <w:rPr>
                <w:rFonts w:ascii="Calibri" w:hAnsi="Calibri" w:cs="Calibri"/>
              </w:rPr>
            </w:pPr>
            <w:r>
              <w:rPr>
                <w:rFonts w:ascii="Calibri" w:hAnsi="Calibri" w:cs="Calibri"/>
              </w:rPr>
              <w:t>8.000</w:t>
            </w:r>
          </w:p>
        </w:tc>
      </w:tr>
      <w:tr w:rsidR="000B7FA4" w14:paraId="491CA184"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EA557"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Yorulma testi (Spinal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9D9FE" w14:textId="77777777" w:rsidR="000B7FA4" w:rsidRDefault="000B7FA4" w:rsidP="00AF42CF">
            <w:pPr>
              <w:jc w:val="center"/>
              <w:rPr>
                <w:rFonts w:ascii="Calibri" w:hAnsi="Calibri" w:cs="Calibri"/>
              </w:rPr>
            </w:pPr>
            <w:r>
              <w:rPr>
                <w:rFonts w:ascii="Calibri" w:hAnsi="Calibri" w:cs="Calibri"/>
              </w:rPr>
              <w:t>15.250</w:t>
            </w:r>
          </w:p>
        </w:tc>
      </w:tr>
      <w:tr w:rsidR="000B7FA4" w14:paraId="1015AE0F"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D204A"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777CB7D5"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55760" w14:textId="77777777" w:rsidR="000B7FA4" w:rsidRDefault="000B7FA4" w:rsidP="00AF42CF">
            <w:pPr>
              <w:jc w:val="center"/>
              <w:rPr>
                <w:rFonts w:ascii="Calibri" w:hAnsi="Calibri" w:cs="Calibri"/>
              </w:rPr>
            </w:pPr>
            <w:r>
              <w:rPr>
                <w:rFonts w:ascii="Calibri" w:hAnsi="Calibri" w:cs="Calibri"/>
              </w:rPr>
              <w:t>3.400</w:t>
            </w:r>
          </w:p>
        </w:tc>
      </w:tr>
      <w:tr w:rsidR="000B7FA4" w14:paraId="3AF20F20" w14:textId="77777777" w:rsidTr="00AF42CF">
        <w:trPr>
          <w:trHeight w:val="2731"/>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3210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fleksiyon-ekstansiyon testi (pedikül vidalar-bağlantı kısmı)</w:t>
            </w:r>
          </w:p>
          <w:p w14:paraId="1AD80B5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burulma testi (pedikül vida-rod için)</w:t>
            </w:r>
          </w:p>
          <w:p w14:paraId="6D38396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boşluk kapatma kapasite testi (pedikül vidalar-bağlantı kısmı)</w:t>
            </w:r>
          </w:p>
          <w:p w14:paraId="21004AF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F543’ e göre sıkma momenti ve mikro-burulma testleri (pedikül vidalar)</w:t>
            </w:r>
          </w:p>
          <w:p w14:paraId="2347BD8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F543’ e göre eksenel ayrılma dayanımı (pull-out) (pedikül vidalar)</w:t>
            </w:r>
          </w:p>
          <w:p w14:paraId="123E531D" w14:textId="77777777" w:rsidR="000B7FA4" w:rsidRDefault="000B7FA4" w:rsidP="00AF42CF">
            <w:pPr>
              <w:pStyle w:val="ListeParagraf"/>
              <w:jc w:val="both"/>
              <w:rPr>
                <w:rFonts w:ascii="Arial" w:hAnsi="Arial" w:cs="Arial"/>
                <w:sz w:val="18"/>
                <w:szCs w:val="18"/>
              </w:rPr>
            </w:pPr>
            <w:r>
              <w:rPr>
                <w:rFonts w:ascii="Arial" w:hAnsi="Arial" w:cs="Arial"/>
                <w:sz w:val="18"/>
                <w:szCs w:val="18"/>
              </w:rPr>
              <w:t>(Toplam 25 numune-sistem)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7310F" w14:textId="77777777" w:rsidR="000B7FA4" w:rsidRDefault="000B7FA4" w:rsidP="00AF42CF">
            <w:pPr>
              <w:jc w:val="center"/>
              <w:rPr>
                <w:rFonts w:ascii="Calibri" w:hAnsi="Calibri" w:cs="Calibri"/>
              </w:rPr>
            </w:pPr>
            <w:r>
              <w:rPr>
                <w:rFonts w:ascii="Calibri" w:hAnsi="Calibri" w:cs="Calibri"/>
              </w:rPr>
              <w:t>16.200</w:t>
            </w:r>
          </w:p>
        </w:tc>
      </w:tr>
      <w:tr w:rsidR="000B7FA4" w14:paraId="62F9C34D" w14:textId="77777777" w:rsidTr="00AF42CF">
        <w:trPr>
          <w:trHeight w:val="104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B1012"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F2193’ e göre spinal rodlar için statik eğme testi</w:t>
            </w:r>
          </w:p>
          <w:p w14:paraId="3BE46D6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F2193’ e göre spinal rodlar için yorulma testi (30 Hz-2500000)</w:t>
            </w:r>
          </w:p>
          <w:p w14:paraId="454549B4" w14:textId="77777777" w:rsidR="000B7FA4" w:rsidRDefault="000B7FA4" w:rsidP="00AF42CF">
            <w:pPr>
              <w:pStyle w:val="ListeParagraf"/>
              <w:jc w:val="both"/>
              <w:rPr>
                <w:rFonts w:ascii="Arial" w:hAnsi="Arial" w:cs="Arial"/>
                <w:sz w:val="18"/>
                <w:szCs w:val="18"/>
              </w:rPr>
            </w:pPr>
            <w:r>
              <w:rPr>
                <w:rFonts w:ascii="Arial" w:hAnsi="Arial" w:cs="Arial"/>
                <w:sz w:val="18"/>
                <w:szCs w:val="18"/>
              </w:rPr>
              <w:t>(15 Adet Spinal Sistem-rod,setuskur,vida,köprü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956F6" w14:textId="77777777" w:rsidR="000B7FA4" w:rsidRDefault="000B7FA4" w:rsidP="00AF42CF">
            <w:pPr>
              <w:jc w:val="center"/>
              <w:rPr>
                <w:rFonts w:ascii="Calibri" w:hAnsi="Calibri" w:cs="Calibri"/>
              </w:rPr>
            </w:pPr>
            <w:r>
              <w:rPr>
                <w:rFonts w:ascii="Calibri" w:hAnsi="Calibri" w:cs="Calibri"/>
              </w:rPr>
              <w:t>10.400</w:t>
            </w:r>
          </w:p>
        </w:tc>
      </w:tr>
      <w:tr w:rsidR="000B7FA4" w14:paraId="7ABD863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65A0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12189’ a göre yorulma testi (5 Hz-5000000 cycle)</w:t>
            </w:r>
          </w:p>
          <w:p w14:paraId="2E79B94F" w14:textId="77777777" w:rsidR="000B7FA4" w:rsidRDefault="000B7FA4" w:rsidP="00AF42CF">
            <w:pPr>
              <w:pStyle w:val="ListeParagraf"/>
              <w:jc w:val="both"/>
              <w:rPr>
                <w:rFonts w:ascii="Arial" w:hAnsi="Arial" w:cs="Arial"/>
                <w:sz w:val="18"/>
                <w:szCs w:val="18"/>
              </w:rPr>
            </w:pPr>
            <w:r>
              <w:rPr>
                <w:rFonts w:ascii="Arial" w:hAnsi="Arial" w:cs="Arial"/>
                <w:sz w:val="18"/>
                <w:szCs w:val="18"/>
              </w:rPr>
              <w:t>(10 Adet Spinal Sistem-ekipmanları ile.)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C6C699" w14:textId="77777777" w:rsidR="000B7FA4" w:rsidRDefault="000B7FA4" w:rsidP="00AF42CF">
            <w:pPr>
              <w:jc w:val="center"/>
              <w:rPr>
                <w:rFonts w:ascii="Calibri" w:hAnsi="Calibri" w:cs="Calibri"/>
              </w:rPr>
            </w:pPr>
            <w:r>
              <w:rPr>
                <w:rFonts w:ascii="Calibri" w:hAnsi="Calibri" w:cs="Calibri"/>
              </w:rPr>
              <w:t>16.400</w:t>
            </w:r>
          </w:p>
        </w:tc>
      </w:tr>
      <w:tr w:rsidR="000B7FA4" w14:paraId="6BD4C6F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2D36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 ASTM F2706-18 Standard Test Methods for Occipital-Cervical and Occipital-Cervical-Thoracic Occipital Implant Constructs in a Vertebrectomy Model</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4238D" w14:textId="77777777" w:rsidR="000B7FA4" w:rsidRDefault="000B7FA4" w:rsidP="00AF42CF">
            <w:pPr>
              <w:jc w:val="center"/>
              <w:rPr>
                <w:rFonts w:ascii="Calibri" w:hAnsi="Calibri" w:cs="Calibri"/>
              </w:rPr>
            </w:pPr>
            <w:r>
              <w:rPr>
                <w:rFonts w:ascii="Calibri" w:hAnsi="Calibri" w:cs="Calibri"/>
              </w:rPr>
              <w:t>20.400</w:t>
            </w:r>
          </w:p>
        </w:tc>
      </w:tr>
      <w:tr w:rsidR="000B7FA4" w14:paraId="5FF79301"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1DD67" w14:textId="77777777" w:rsidR="000B7FA4" w:rsidRDefault="000B7FA4" w:rsidP="00AF42CF">
            <w:pPr>
              <w:jc w:val="center"/>
              <w:rPr>
                <w:rFonts w:ascii="Arial" w:hAnsi="Arial" w:cs="Arial"/>
                <w:b/>
                <w:sz w:val="20"/>
                <w:szCs w:val="20"/>
              </w:rPr>
            </w:pPr>
            <w:r>
              <w:rPr>
                <w:rFonts w:ascii="Arial" w:hAnsi="Arial" w:cs="Arial"/>
                <w:b/>
                <w:sz w:val="20"/>
                <w:szCs w:val="20"/>
              </w:rPr>
              <w:t>Metalik Kemik vidaları</w:t>
            </w:r>
          </w:p>
        </w:tc>
      </w:tr>
      <w:tr w:rsidR="000B7FA4" w14:paraId="70D3AE45" w14:textId="77777777" w:rsidTr="00AF42CF">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37CF7E5B"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2E2F3F9A"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5A7C8EA" w14:textId="77777777" w:rsidR="000B7FA4" w:rsidRDefault="000B7FA4" w:rsidP="00AF42CF">
            <w:pPr>
              <w:jc w:val="center"/>
              <w:rPr>
                <w:rFonts w:ascii="Calibri" w:hAnsi="Calibri" w:cs="Calibri"/>
              </w:rPr>
            </w:pPr>
            <w:r>
              <w:rPr>
                <w:rFonts w:ascii="Calibri" w:hAnsi="Calibri" w:cs="Calibri"/>
              </w:rPr>
              <w:t>3.400</w:t>
            </w:r>
          </w:p>
        </w:tc>
      </w:tr>
      <w:tr w:rsidR="000B7FA4" w14:paraId="76B869E8" w14:textId="77777777" w:rsidTr="00AF42CF">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03D1712D"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burulma testi</w:t>
            </w:r>
          </w:p>
          <w:p w14:paraId="14EF723D"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0FE4C0D" w14:textId="77777777" w:rsidR="000B7FA4" w:rsidRDefault="000B7FA4" w:rsidP="00AF42CF">
            <w:pPr>
              <w:jc w:val="center"/>
              <w:rPr>
                <w:rFonts w:ascii="Calibri" w:hAnsi="Calibri" w:cs="Calibri"/>
              </w:rPr>
            </w:pPr>
            <w:r>
              <w:rPr>
                <w:rFonts w:ascii="Calibri" w:hAnsi="Calibri" w:cs="Calibri"/>
              </w:rPr>
              <w:t>3400</w:t>
            </w:r>
          </w:p>
        </w:tc>
      </w:tr>
      <w:tr w:rsidR="000B7FA4" w14:paraId="1042C0E8" w14:textId="77777777" w:rsidTr="00AF42CF">
        <w:trPr>
          <w:trHeight w:val="1469"/>
          <w:jc w:val="center"/>
        </w:trPr>
        <w:tc>
          <w:tcPr>
            <w:tcW w:w="5394" w:type="dxa"/>
            <w:tcBorders>
              <w:top w:val="single" w:sz="4" w:space="0" w:color="auto"/>
              <w:left w:val="single" w:sz="4" w:space="0" w:color="000000" w:themeColor="text1"/>
              <w:bottom w:val="single" w:sz="4" w:space="0" w:color="000000" w:themeColor="text1"/>
              <w:right w:val="single" w:sz="4" w:space="0" w:color="auto"/>
            </w:tcBorders>
            <w:vAlign w:val="center"/>
            <w:hideMark/>
          </w:tcPr>
          <w:p w14:paraId="1BC3EBA9"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463467F8"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543’e göre sıkma momenti ve burulma testleri</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3856A10" w14:textId="77777777" w:rsidR="000B7FA4" w:rsidRDefault="000B7FA4" w:rsidP="00AF42CF">
            <w:pPr>
              <w:jc w:val="center"/>
              <w:rPr>
                <w:rFonts w:ascii="Calibri" w:hAnsi="Calibri" w:cs="Calibri"/>
              </w:rPr>
            </w:pPr>
            <w:r>
              <w:rPr>
                <w:rFonts w:ascii="Calibri" w:hAnsi="Calibri" w:cs="Calibri"/>
              </w:rPr>
              <w:t>5.800</w:t>
            </w:r>
          </w:p>
        </w:tc>
      </w:tr>
      <w:tr w:rsidR="000B7FA4" w14:paraId="530FC116"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F36A1" w14:textId="77777777" w:rsidR="000B7FA4" w:rsidRDefault="000B7FA4" w:rsidP="00AF42CF">
            <w:pPr>
              <w:jc w:val="center"/>
              <w:rPr>
                <w:rFonts w:ascii="Arial" w:hAnsi="Arial" w:cs="Arial"/>
                <w:b/>
                <w:sz w:val="20"/>
                <w:szCs w:val="20"/>
              </w:rPr>
            </w:pPr>
            <w:r>
              <w:rPr>
                <w:rFonts w:ascii="Arial" w:hAnsi="Arial" w:cs="Arial"/>
                <w:b/>
                <w:sz w:val="20"/>
                <w:szCs w:val="20"/>
              </w:rPr>
              <w:t>Metalik Kemik Plakları</w:t>
            </w:r>
          </w:p>
        </w:tc>
      </w:tr>
      <w:tr w:rsidR="000B7FA4" w14:paraId="63EF7036"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F59E9"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9585’e göre Kemik Plaklarında Statik Dört Noktadan Eğme Testi</w:t>
            </w:r>
          </w:p>
          <w:p w14:paraId="30D90F38"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9AD71" w14:textId="77777777" w:rsidR="000B7FA4" w:rsidRDefault="000B7FA4" w:rsidP="00AF42CF">
            <w:pPr>
              <w:jc w:val="center"/>
              <w:rPr>
                <w:rFonts w:ascii="Calibri" w:hAnsi="Calibri" w:cs="Calibri"/>
              </w:rPr>
            </w:pPr>
            <w:r>
              <w:rPr>
                <w:rFonts w:ascii="Calibri" w:hAnsi="Calibri" w:cs="Calibri"/>
              </w:rPr>
              <w:t>3.400</w:t>
            </w:r>
          </w:p>
        </w:tc>
      </w:tr>
      <w:tr w:rsidR="000B7FA4" w14:paraId="05122FF1"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0AF3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382’ye göre statik eğme testi</w:t>
            </w:r>
          </w:p>
          <w:p w14:paraId="5C3FBF61"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DCEC6" w14:textId="77777777" w:rsidR="000B7FA4" w:rsidRDefault="000B7FA4" w:rsidP="00AF42CF">
            <w:pPr>
              <w:jc w:val="center"/>
              <w:rPr>
                <w:rFonts w:ascii="Calibri" w:hAnsi="Calibri" w:cs="Calibri"/>
              </w:rPr>
            </w:pPr>
            <w:r>
              <w:rPr>
                <w:rFonts w:ascii="Calibri" w:hAnsi="Calibri" w:cs="Calibri"/>
              </w:rPr>
              <w:t>3.400</w:t>
            </w:r>
          </w:p>
        </w:tc>
      </w:tr>
      <w:tr w:rsidR="000B7FA4" w14:paraId="1D36A7D5"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5D1E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F382-Yorulma testi (Metalik Kemik Plakları)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21183" w14:textId="77777777" w:rsidR="000B7FA4" w:rsidRDefault="000B7FA4" w:rsidP="00AF42CF">
            <w:pPr>
              <w:jc w:val="center"/>
              <w:rPr>
                <w:rFonts w:ascii="Calibri" w:hAnsi="Calibri" w:cs="Calibri"/>
              </w:rPr>
            </w:pPr>
            <w:r>
              <w:rPr>
                <w:rFonts w:ascii="Calibri" w:hAnsi="Calibri" w:cs="Calibri"/>
              </w:rPr>
              <w:t>9.200</w:t>
            </w:r>
          </w:p>
        </w:tc>
      </w:tr>
      <w:tr w:rsidR="000B7FA4" w14:paraId="5771578D"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156AB"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382’ye göre statik ve dinamik eğme testi</w:t>
            </w:r>
          </w:p>
          <w:p w14:paraId="7DF6B21D" w14:textId="77777777" w:rsidR="000B7FA4" w:rsidRDefault="000B7FA4" w:rsidP="00AF42CF">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BF420" w14:textId="77777777" w:rsidR="000B7FA4" w:rsidRDefault="000B7FA4" w:rsidP="00AF42CF">
            <w:pPr>
              <w:jc w:val="center"/>
              <w:rPr>
                <w:rFonts w:ascii="Calibri" w:hAnsi="Calibri" w:cs="Calibri"/>
              </w:rPr>
            </w:pPr>
            <w:r>
              <w:rPr>
                <w:rFonts w:ascii="Calibri" w:hAnsi="Calibri" w:cs="Calibri"/>
              </w:rPr>
              <w:t>11.600</w:t>
            </w:r>
          </w:p>
        </w:tc>
      </w:tr>
      <w:tr w:rsidR="000B7FA4" w14:paraId="3F85B9A0"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893AA" w14:textId="77777777" w:rsidR="000B7FA4" w:rsidRDefault="000B7FA4" w:rsidP="00AF42CF">
            <w:pPr>
              <w:jc w:val="center"/>
              <w:rPr>
                <w:rFonts w:ascii="Arial" w:hAnsi="Arial" w:cs="Arial"/>
                <w:b/>
                <w:sz w:val="20"/>
                <w:szCs w:val="20"/>
              </w:rPr>
            </w:pPr>
            <w:r>
              <w:rPr>
                <w:rFonts w:ascii="Arial" w:hAnsi="Arial" w:cs="Arial"/>
                <w:b/>
                <w:sz w:val="20"/>
                <w:szCs w:val="20"/>
              </w:rPr>
              <w:lastRenderedPageBreak/>
              <w:t>Diz İmplantları</w:t>
            </w:r>
          </w:p>
        </w:tc>
      </w:tr>
      <w:tr w:rsidR="000B7FA4" w14:paraId="60FEAADD" w14:textId="77777777" w:rsidTr="00AF42CF">
        <w:trPr>
          <w:trHeight w:val="186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2EF2F0"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7207-1’ ye göre total veya kısmi diz protezlerinde boyut, tanımlama ve sınıflandırma testi</w:t>
            </w:r>
          </w:p>
          <w:p w14:paraId="0C2AA36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7207-2’ ye göre total veya kısmi diz protezlerinde yüzey özelliklerinin belirlenmesi</w:t>
            </w:r>
          </w:p>
          <w:p w14:paraId="5ACC55F3" w14:textId="77777777" w:rsidR="000B7FA4" w:rsidRDefault="000B7FA4" w:rsidP="00AF42CF">
            <w:pPr>
              <w:pStyle w:val="ListeParagraf"/>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A44CF" w14:textId="77777777" w:rsidR="000B7FA4" w:rsidRDefault="000B7FA4" w:rsidP="00AF42CF">
            <w:pPr>
              <w:jc w:val="center"/>
              <w:rPr>
                <w:rFonts w:ascii="Calibri" w:hAnsi="Calibri" w:cs="Calibri"/>
              </w:rPr>
            </w:pPr>
            <w:r>
              <w:rPr>
                <w:rFonts w:ascii="Calibri" w:hAnsi="Calibri" w:cs="Calibri"/>
              </w:rPr>
              <w:t>3.700</w:t>
            </w:r>
          </w:p>
        </w:tc>
      </w:tr>
      <w:tr w:rsidR="000B7FA4" w14:paraId="5234CAD3"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DCF42" w14:textId="77777777" w:rsidR="000B7FA4" w:rsidRDefault="000B7FA4" w:rsidP="00AF42CF">
            <w:pPr>
              <w:jc w:val="center"/>
              <w:rPr>
                <w:rFonts w:ascii="Arial" w:hAnsi="Arial" w:cs="Arial"/>
                <w:b/>
                <w:sz w:val="20"/>
                <w:szCs w:val="20"/>
              </w:rPr>
            </w:pPr>
            <w:r>
              <w:rPr>
                <w:rFonts w:ascii="Arial" w:hAnsi="Arial" w:cs="Arial"/>
                <w:b/>
                <w:sz w:val="20"/>
                <w:szCs w:val="20"/>
              </w:rPr>
              <w:t>Dental İmplantlar</w:t>
            </w:r>
          </w:p>
        </w:tc>
      </w:tr>
      <w:tr w:rsidR="000B7FA4" w14:paraId="04867840"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5F52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ISO14801’ e göre dental implant yorulma testi</w:t>
            </w:r>
          </w:p>
          <w:p w14:paraId="52AB3768" w14:textId="77777777" w:rsidR="000B7FA4" w:rsidRDefault="000B7FA4" w:rsidP="00AF42CF">
            <w:pPr>
              <w:pStyle w:val="ListeParagraf"/>
              <w:jc w:val="both"/>
              <w:rPr>
                <w:rFonts w:ascii="Arial" w:hAnsi="Arial" w:cs="Arial"/>
                <w:sz w:val="18"/>
                <w:szCs w:val="18"/>
              </w:rPr>
            </w:pPr>
            <w:r>
              <w:rPr>
                <w:rFonts w:ascii="Arial" w:hAnsi="Arial" w:cs="Arial"/>
                <w:sz w:val="18"/>
                <w:szCs w:val="18"/>
              </w:rPr>
              <w:t>(15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960E2" w14:textId="77777777" w:rsidR="000B7FA4" w:rsidRDefault="000B7FA4" w:rsidP="00AF42CF">
            <w:pPr>
              <w:jc w:val="center"/>
              <w:rPr>
                <w:rFonts w:ascii="Calibri" w:hAnsi="Calibri" w:cs="Calibri"/>
              </w:rPr>
            </w:pPr>
            <w:r>
              <w:rPr>
                <w:rFonts w:ascii="Calibri" w:hAnsi="Calibri" w:cs="Calibri"/>
              </w:rPr>
              <w:t>14.000</w:t>
            </w:r>
          </w:p>
        </w:tc>
      </w:tr>
      <w:tr w:rsidR="000B7FA4" w14:paraId="280CF58A"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FE0EE"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ISO/TS 13498-Dental İmplantlarda Burulma Testi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4CE59" w14:textId="77777777" w:rsidR="000B7FA4" w:rsidRDefault="000B7FA4" w:rsidP="00AF42CF">
            <w:pPr>
              <w:jc w:val="center"/>
              <w:rPr>
                <w:rFonts w:ascii="Calibri" w:hAnsi="Calibri" w:cs="Calibri"/>
              </w:rPr>
            </w:pPr>
            <w:r>
              <w:rPr>
                <w:rFonts w:ascii="Calibri" w:hAnsi="Calibri" w:cs="Calibri"/>
              </w:rPr>
              <w:t>5.200</w:t>
            </w:r>
          </w:p>
        </w:tc>
      </w:tr>
      <w:tr w:rsidR="000B7FA4" w14:paraId="15572D73"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4745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ISO/TS 18130: Dentistry — Screw loosening test using cyclic torsional loading for implant body/implant abutment connection of endosseous dental implants</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610DB2" w14:textId="77777777" w:rsidR="000B7FA4" w:rsidRDefault="000B7FA4" w:rsidP="00AF42CF">
            <w:pPr>
              <w:jc w:val="center"/>
              <w:rPr>
                <w:rFonts w:ascii="Calibri" w:hAnsi="Calibri" w:cs="Calibri"/>
              </w:rPr>
            </w:pPr>
            <w:r>
              <w:rPr>
                <w:rFonts w:ascii="Calibri" w:hAnsi="Calibri" w:cs="Calibri"/>
              </w:rPr>
              <w:t>12.800</w:t>
            </w:r>
          </w:p>
        </w:tc>
      </w:tr>
      <w:tr w:rsidR="000B7FA4" w14:paraId="172CF683"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748B4" w14:textId="77777777" w:rsidR="000B7FA4" w:rsidRDefault="000B7FA4" w:rsidP="00AF42CF">
            <w:pPr>
              <w:jc w:val="center"/>
              <w:rPr>
                <w:rFonts w:ascii="Arial" w:hAnsi="Arial" w:cs="Arial"/>
                <w:b/>
                <w:sz w:val="18"/>
                <w:szCs w:val="18"/>
              </w:rPr>
            </w:pPr>
            <w:r>
              <w:rPr>
                <w:rFonts w:ascii="Arial" w:hAnsi="Arial" w:cs="Arial"/>
                <w:b/>
                <w:sz w:val="18"/>
                <w:szCs w:val="18"/>
              </w:rPr>
              <w:t>Servikal ve Lombar Disk Protezleri</w:t>
            </w:r>
          </w:p>
        </w:tc>
      </w:tr>
      <w:tr w:rsidR="000B7FA4" w14:paraId="106D269F"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9C04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bCs/>
                <w:sz w:val="18"/>
                <w:szCs w:val="18"/>
              </w:rPr>
              <w:t>ASTM F2267’ye göre statik eksenel basma testi</w:t>
            </w:r>
          </w:p>
          <w:p w14:paraId="32514E16"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D7EFA" w14:textId="77777777" w:rsidR="000B7FA4" w:rsidRDefault="000B7FA4" w:rsidP="00AF42CF">
            <w:pPr>
              <w:jc w:val="center"/>
              <w:rPr>
                <w:rFonts w:ascii="Calibri" w:hAnsi="Calibri" w:cs="Calibri"/>
              </w:rPr>
            </w:pPr>
            <w:r>
              <w:rPr>
                <w:rFonts w:ascii="Calibri" w:hAnsi="Calibri" w:cs="Calibri"/>
              </w:rPr>
              <w:t>3.400</w:t>
            </w:r>
          </w:p>
        </w:tc>
      </w:tr>
      <w:tr w:rsidR="000B7FA4" w14:paraId="39CC701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F6785" w14:textId="77777777" w:rsidR="000B7FA4" w:rsidRDefault="000B7FA4" w:rsidP="000B7FA4">
            <w:pPr>
              <w:pStyle w:val="ListeParagraf"/>
              <w:numPr>
                <w:ilvl w:val="0"/>
                <w:numId w:val="6"/>
              </w:numPr>
              <w:spacing w:after="200"/>
              <w:contextualSpacing/>
              <w:jc w:val="both"/>
              <w:rPr>
                <w:rFonts w:ascii="Arial" w:hAnsi="Arial" w:cs="Arial"/>
                <w:bCs/>
                <w:sz w:val="18"/>
                <w:szCs w:val="18"/>
              </w:rPr>
            </w:pPr>
            <w:r>
              <w:rPr>
                <w:rFonts w:ascii="Arial" w:hAnsi="Arial" w:cs="Arial"/>
                <w:sz w:val="18"/>
                <w:szCs w:val="18"/>
              </w:rPr>
              <w:t>ASTM F2077-Yorulma Testi (Servikal ve Lumbar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33747" w14:textId="77777777" w:rsidR="000B7FA4" w:rsidRDefault="000B7FA4" w:rsidP="00AF42CF">
            <w:pPr>
              <w:jc w:val="center"/>
              <w:rPr>
                <w:rFonts w:ascii="Calibri" w:hAnsi="Calibri" w:cs="Calibri"/>
              </w:rPr>
            </w:pPr>
            <w:r>
              <w:rPr>
                <w:rFonts w:ascii="Calibri" w:hAnsi="Calibri" w:cs="Calibri"/>
              </w:rPr>
              <w:t>11.000</w:t>
            </w:r>
          </w:p>
        </w:tc>
      </w:tr>
      <w:tr w:rsidR="000B7FA4" w14:paraId="42F46FB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4FF44" w14:textId="77777777" w:rsidR="000B7FA4" w:rsidRDefault="000B7FA4" w:rsidP="000B7FA4">
            <w:pPr>
              <w:pStyle w:val="ListeParagraf"/>
              <w:numPr>
                <w:ilvl w:val="0"/>
                <w:numId w:val="6"/>
              </w:numPr>
              <w:spacing w:after="200"/>
              <w:contextualSpacing/>
              <w:jc w:val="both"/>
              <w:rPr>
                <w:rFonts w:ascii="Arial" w:hAnsi="Arial" w:cs="Arial"/>
                <w:sz w:val="18"/>
                <w:szCs w:val="18"/>
              </w:rPr>
            </w:pPr>
            <w:r>
              <w:rPr>
                <w:rFonts w:ascii="Arial" w:hAnsi="Arial" w:cs="Arial"/>
                <w:sz w:val="18"/>
                <w:szCs w:val="18"/>
              </w:rPr>
              <w:t>ASTM F2346-18 Standard Test Methods for Static and Dynamic Characterization of Spinal Artificial Discs</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F1B689" w14:textId="77777777" w:rsidR="000B7FA4" w:rsidRDefault="000B7FA4" w:rsidP="00AF42CF">
            <w:pPr>
              <w:jc w:val="center"/>
              <w:rPr>
                <w:rFonts w:ascii="Calibri" w:hAnsi="Calibri" w:cs="Calibri"/>
              </w:rPr>
            </w:pPr>
            <w:r>
              <w:rPr>
                <w:rFonts w:ascii="Calibri" w:hAnsi="Calibri" w:cs="Calibri"/>
              </w:rPr>
              <w:t>11.000</w:t>
            </w:r>
          </w:p>
        </w:tc>
      </w:tr>
      <w:tr w:rsidR="000B7FA4" w14:paraId="6B072EA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EF0C3" w14:textId="77777777" w:rsidR="000B7FA4" w:rsidRDefault="000B7FA4" w:rsidP="000B7FA4">
            <w:pPr>
              <w:pStyle w:val="ListeParagraf"/>
              <w:numPr>
                <w:ilvl w:val="0"/>
                <w:numId w:val="6"/>
              </w:numPr>
              <w:spacing w:after="200"/>
              <w:contextualSpacing/>
              <w:jc w:val="both"/>
              <w:rPr>
                <w:rFonts w:ascii="Arial" w:hAnsi="Arial" w:cs="Arial"/>
                <w:bCs/>
                <w:sz w:val="18"/>
                <w:szCs w:val="18"/>
              </w:rPr>
            </w:pPr>
            <w:r>
              <w:rPr>
                <w:rFonts w:ascii="Arial" w:hAnsi="Arial" w:cs="Arial"/>
                <w:sz w:val="18"/>
                <w:szCs w:val="18"/>
              </w:rPr>
              <w:t>ASTM F2077-Statik Test (Servikal ve Lumbar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73989" w14:textId="77777777" w:rsidR="000B7FA4" w:rsidRDefault="000B7FA4" w:rsidP="00AF42CF">
            <w:pPr>
              <w:jc w:val="center"/>
              <w:rPr>
                <w:rFonts w:ascii="Calibri" w:hAnsi="Calibri" w:cs="Calibri"/>
              </w:rPr>
            </w:pPr>
            <w:r>
              <w:rPr>
                <w:rFonts w:ascii="Calibri" w:hAnsi="Calibri" w:cs="Calibri"/>
              </w:rPr>
              <w:t>3.400</w:t>
            </w:r>
          </w:p>
        </w:tc>
      </w:tr>
      <w:tr w:rsidR="000B7FA4" w14:paraId="4AC54056"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E6D5" w14:textId="77777777" w:rsidR="000B7FA4" w:rsidRDefault="000B7FA4" w:rsidP="00AF42CF">
            <w:pPr>
              <w:jc w:val="center"/>
              <w:rPr>
                <w:rFonts w:ascii="Arial" w:hAnsi="Arial" w:cs="Arial"/>
                <w:b/>
                <w:sz w:val="20"/>
                <w:szCs w:val="20"/>
              </w:rPr>
            </w:pPr>
            <w:r>
              <w:rPr>
                <w:rFonts w:ascii="Arial" w:hAnsi="Arial" w:cs="Arial"/>
                <w:b/>
                <w:sz w:val="20"/>
                <w:szCs w:val="20"/>
              </w:rPr>
              <w:t>Kalça Protezleri</w:t>
            </w:r>
          </w:p>
        </w:tc>
      </w:tr>
      <w:tr w:rsidR="000B7FA4" w14:paraId="006361AA" w14:textId="77777777" w:rsidTr="00AF42CF">
        <w:trPr>
          <w:trHeight w:val="1262"/>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41FD9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21535’ye göre kalça protezi açı testi</w:t>
            </w:r>
          </w:p>
          <w:p w14:paraId="5AAAFF6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21534’ye göre boyut ve pürüzlülük testi</w:t>
            </w:r>
          </w:p>
          <w:p w14:paraId="6D14A898"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7206-2’ye göre boyut ve pürüzlülük testi</w:t>
            </w:r>
          </w:p>
          <w:p w14:paraId="4C94C66E" w14:textId="77777777" w:rsidR="000B7FA4" w:rsidRDefault="000B7FA4" w:rsidP="00AF42CF">
            <w:pPr>
              <w:pStyle w:val="ListeParagraf"/>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D4381" w14:textId="77777777" w:rsidR="000B7FA4" w:rsidRDefault="000B7FA4" w:rsidP="00AF42CF">
            <w:pPr>
              <w:jc w:val="center"/>
              <w:rPr>
                <w:rFonts w:ascii="Calibri" w:hAnsi="Calibri" w:cs="Calibri"/>
              </w:rPr>
            </w:pPr>
            <w:r>
              <w:rPr>
                <w:rFonts w:ascii="Calibri" w:hAnsi="Calibri" w:cs="Calibri"/>
              </w:rPr>
              <w:t>7.400</w:t>
            </w:r>
          </w:p>
        </w:tc>
      </w:tr>
      <w:tr w:rsidR="000B7FA4" w14:paraId="2EF2749E"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67A44"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7206-4 kalça protezi yorulma testi (2010’a göre 6 numune için)</w:t>
            </w:r>
          </w:p>
          <w:p w14:paraId="30AD8CCB"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Ekstra her femur için test fiyatına 500 TL eklenir. Yorulma testleri için gerekli olan kemik çimentosu firma tarafından sağlanır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F086A" w14:textId="77777777" w:rsidR="000B7FA4" w:rsidRDefault="000B7FA4" w:rsidP="00AF42CF">
            <w:pPr>
              <w:jc w:val="center"/>
              <w:rPr>
                <w:rFonts w:ascii="Calibri" w:hAnsi="Calibri" w:cs="Calibri"/>
              </w:rPr>
            </w:pPr>
            <w:r>
              <w:rPr>
                <w:rFonts w:ascii="Calibri" w:hAnsi="Calibri" w:cs="Calibri"/>
              </w:rPr>
              <w:t>20.200</w:t>
            </w:r>
          </w:p>
        </w:tc>
      </w:tr>
      <w:tr w:rsidR="000B7FA4" w14:paraId="3DC7682D"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0AE6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ISO 7206-2- Kalça protezi bileşenlerinde yüzey özelliklerinin belirlenmesi testi (Bir firmaya ait 100’den az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ECF66" w14:textId="77777777" w:rsidR="000B7FA4" w:rsidRDefault="000B7FA4" w:rsidP="00AF42CF">
            <w:pPr>
              <w:jc w:val="center"/>
              <w:rPr>
                <w:rFonts w:ascii="Calibri" w:hAnsi="Calibri" w:cs="Calibri"/>
              </w:rPr>
            </w:pPr>
            <w:r>
              <w:rPr>
                <w:rFonts w:ascii="Calibri" w:hAnsi="Calibri" w:cs="Calibri"/>
              </w:rPr>
              <w:t>750</w:t>
            </w:r>
          </w:p>
        </w:tc>
      </w:tr>
      <w:tr w:rsidR="000B7FA4" w14:paraId="72A8428C"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4644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ISO 7206-2- Kalça protezi bileşenlerinde yüzey özelliklerinin belirlenmesi testi (Bir firmaya ait 100’den fazla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8FBFF" w14:textId="77777777" w:rsidR="000B7FA4" w:rsidRDefault="000B7FA4" w:rsidP="00AF42CF">
            <w:pPr>
              <w:jc w:val="center"/>
              <w:rPr>
                <w:rFonts w:ascii="Calibri" w:hAnsi="Calibri" w:cs="Calibri"/>
              </w:rPr>
            </w:pPr>
            <w:r>
              <w:rPr>
                <w:rFonts w:ascii="Calibri" w:hAnsi="Calibri" w:cs="Calibri"/>
              </w:rPr>
              <w:t>50</w:t>
            </w:r>
          </w:p>
        </w:tc>
      </w:tr>
      <w:tr w:rsidR="000B7FA4" w14:paraId="7A186B40"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D7B1" w14:textId="77777777" w:rsidR="000B7FA4" w:rsidRDefault="000B7FA4" w:rsidP="00AF42CF">
            <w:pPr>
              <w:jc w:val="center"/>
              <w:rPr>
                <w:rFonts w:ascii="Arial" w:hAnsi="Arial" w:cs="Arial"/>
                <w:b/>
                <w:sz w:val="20"/>
                <w:szCs w:val="20"/>
              </w:rPr>
            </w:pPr>
            <w:r>
              <w:rPr>
                <w:rFonts w:ascii="Arial" w:hAnsi="Arial" w:cs="Arial"/>
                <w:b/>
                <w:sz w:val="20"/>
                <w:szCs w:val="20"/>
              </w:rPr>
              <w:t>İntramedüller Çiviler</w:t>
            </w:r>
          </w:p>
        </w:tc>
      </w:tr>
      <w:tr w:rsidR="000B7FA4" w14:paraId="48D59D93" w14:textId="77777777" w:rsidTr="00AF42CF">
        <w:trPr>
          <w:trHeight w:val="88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7812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statik eğme testi</w:t>
            </w:r>
          </w:p>
          <w:p w14:paraId="07831F79"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burulma testi</w:t>
            </w:r>
          </w:p>
          <w:p w14:paraId="4C5B180F" w14:textId="77777777" w:rsidR="000B7FA4" w:rsidRDefault="000B7FA4" w:rsidP="00AF42CF">
            <w:pPr>
              <w:pStyle w:val="ListeParagraf"/>
              <w:jc w:val="both"/>
              <w:rPr>
                <w:rFonts w:ascii="Arial" w:hAnsi="Arial" w:cs="Arial"/>
                <w:sz w:val="18"/>
                <w:szCs w:val="18"/>
              </w:rPr>
            </w:pPr>
            <w:r>
              <w:rPr>
                <w:rFonts w:ascii="Arial" w:hAnsi="Arial" w:cs="Arial"/>
                <w:sz w:val="18"/>
                <w:szCs w:val="18"/>
              </w:rPr>
              <w:t>(10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B6CCA4" w14:textId="77777777" w:rsidR="000B7FA4" w:rsidRDefault="000B7FA4" w:rsidP="00AF42CF">
            <w:pPr>
              <w:jc w:val="center"/>
              <w:rPr>
                <w:rFonts w:ascii="Calibri" w:hAnsi="Calibri" w:cs="Calibri"/>
              </w:rPr>
            </w:pPr>
            <w:r>
              <w:rPr>
                <w:rFonts w:ascii="Calibri" w:hAnsi="Calibri" w:cs="Calibri"/>
              </w:rPr>
              <w:t>6.500</w:t>
            </w:r>
          </w:p>
        </w:tc>
      </w:tr>
      <w:tr w:rsidR="000B7FA4" w14:paraId="45B94D3E" w14:textId="77777777" w:rsidTr="00AF42CF">
        <w:trPr>
          <w:trHeight w:val="105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ADCC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statik eğme testi</w:t>
            </w:r>
          </w:p>
          <w:p w14:paraId="29C3B57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burulma testi</w:t>
            </w:r>
          </w:p>
          <w:p w14:paraId="5415C93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intramedüller çivilerin dinamik eğme testi</w:t>
            </w:r>
          </w:p>
          <w:p w14:paraId="62D5DA50" w14:textId="77777777" w:rsidR="000B7FA4" w:rsidRDefault="000B7FA4" w:rsidP="00AF42CF">
            <w:pPr>
              <w:pStyle w:val="ListeParagraf"/>
              <w:jc w:val="both"/>
              <w:rPr>
                <w:rFonts w:ascii="Arial" w:hAnsi="Arial" w:cs="Arial"/>
                <w:sz w:val="18"/>
                <w:szCs w:val="18"/>
              </w:rPr>
            </w:pPr>
            <w:r>
              <w:rPr>
                <w:rFonts w:ascii="Arial" w:hAnsi="Arial" w:cs="Arial"/>
                <w:sz w:val="18"/>
                <w:szCs w:val="18"/>
              </w:rPr>
              <w:t>(18 Numune) ve ASTM F543 pull-out ve burulma testleri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50EE5" w14:textId="77777777" w:rsidR="000B7FA4" w:rsidRDefault="000B7FA4" w:rsidP="00AF42CF">
            <w:pPr>
              <w:jc w:val="center"/>
              <w:rPr>
                <w:rFonts w:ascii="Calibri" w:hAnsi="Calibri" w:cs="Calibri"/>
              </w:rPr>
            </w:pPr>
            <w:r>
              <w:rPr>
                <w:rFonts w:ascii="Calibri" w:hAnsi="Calibri" w:cs="Calibri"/>
              </w:rPr>
              <w:t>13.500</w:t>
            </w:r>
          </w:p>
        </w:tc>
      </w:tr>
      <w:tr w:rsidR="000B7FA4" w14:paraId="3325BF60" w14:textId="77777777" w:rsidTr="00AF42CF">
        <w:trPr>
          <w:trHeight w:val="82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52C7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lastRenderedPageBreak/>
              <w:t>ASTM F1264’e göre intramedüller çivi kilit vidaları için dinamik eğilme testi</w:t>
            </w:r>
          </w:p>
          <w:p w14:paraId="3D18F055" w14:textId="77777777" w:rsidR="000B7FA4" w:rsidRDefault="000B7FA4" w:rsidP="00AF42CF">
            <w:pPr>
              <w:pStyle w:val="ListeParagraf"/>
              <w:jc w:val="both"/>
              <w:rPr>
                <w:rFonts w:ascii="Arial" w:hAnsi="Arial" w:cs="Arial"/>
                <w:sz w:val="18"/>
                <w:szCs w:val="18"/>
              </w:rPr>
            </w:pPr>
            <w:r>
              <w:rPr>
                <w:rFonts w:ascii="Arial" w:hAnsi="Arial" w:cs="Arial"/>
                <w:sz w:val="18"/>
                <w:szCs w:val="18"/>
              </w:rPr>
              <w:t>(8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8D1D0" w14:textId="77777777" w:rsidR="000B7FA4" w:rsidRDefault="000B7FA4" w:rsidP="00AF42CF">
            <w:pPr>
              <w:jc w:val="center"/>
              <w:rPr>
                <w:rFonts w:ascii="Calibri" w:hAnsi="Calibri" w:cs="Calibri"/>
              </w:rPr>
            </w:pPr>
            <w:r>
              <w:rPr>
                <w:rFonts w:ascii="Calibri" w:hAnsi="Calibri" w:cs="Calibri"/>
              </w:rPr>
              <w:t>8.000</w:t>
            </w:r>
          </w:p>
        </w:tc>
      </w:tr>
      <w:tr w:rsidR="000B7FA4" w14:paraId="071F46B5"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BA329" w14:textId="77777777" w:rsidR="000B7FA4" w:rsidRDefault="000B7FA4" w:rsidP="00AF42CF">
            <w:pPr>
              <w:jc w:val="center"/>
              <w:rPr>
                <w:rFonts w:ascii="Arial" w:hAnsi="Arial" w:cs="Arial"/>
                <w:b/>
                <w:sz w:val="20"/>
                <w:szCs w:val="20"/>
              </w:rPr>
            </w:pPr>
            <w:r>
              <w:rPr>
                <w:rFonts w:ascii="Arial" w:hAnsi="Arial" w:cs="Arial"/>
                <w:b/>
                <w:sz w:val="20"/>
                <w:szCs w:val="20"/>
              </w:rPr>
              <w:t>Medikal Açılı İmplantlar</w:t>
            </w:r>
          </w:p>
        </w:tc>
      </w:tr>
      <w:tr w:rsidR="000B7FA4" w14:paraId="50963628" w14:textId="77777777" w:rsidTr="00AF42CF">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851A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384’e göre statik basma testi</w:t>
            </w:r>
          </w:p>
          <w:p w14:paraId="4C90C9C8"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9E940" w14:textId="77777777" w:rsidR="000B7FA4" w:rsidRDefault="000B7FA4" w:rsidP="00AF42CF">
            <w:pPr>
              <w:jc w:val="center"/>
              <w:rPr>
                <w:rFonts w:ascii="Calibri" w:hAnsi="Calibri" w:cs="Calibri"/>
              </w:rPr>
            </w:pPr>
            <w:r>
              <w:rPr>
                <w:rFonts w:ascii="Calibri" w:hAnsi="Calibri" w:cs="Calibri"/>
              </w:rPr>
              <w:t>3.700</w:t>
            </w:r>
          </w:p>
        </w:tc>
      </w:tr>
      <w:tr w:rsidR="000B7FA4" w14:paraId="5907AA67" w14:textId="77777777" w:rsidTr="00AF42CF">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88AA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384’e göre statik ve dinamik basma testi</w:t>
            </w:r>
          </w:p>
          <w:p w14:paraId="35DCE923" w14:textId="77777777" w:rsidR="000B7FA4" w:rsidRDefault="000B7FA4" w:rsidP="00AF42CF">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8B8D5" w14:textId="77777777" w:rsidR="000B7FA4" w:rsidRDefault="000B7FA4" w:rsidP="00AF42CF">
            <w:pPr>
              <w:jc w:val="center"/>
              <w:rPr>
                <w:rFonts w:ascii="Calibri" w:hAnsi="Calibri" w:cs="Calibri"/>
              </w:rPr>
            </w:pPr>
            <w:r>
              <w:rPr>
                <w:rFonts w:ascii="Calibri" w:hAnsi="Calibri" w:cs="Calibri"/>
              </w:rPr>
              <w:t>11.000</w:t>
            </w:r>
          </w:p>
        </w:tc>
      </w:tr>
      <w:tr w:rsidR="000B7FA4" w14:paraId="11150279"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12855" w14:textId="77777777" w:rsidR="000B7FA4" w:rsidRDefault="000B7FA4" w:rsidP="00AF42CF">
            <w:pPr>
              <w:jc w:val="center"/>
              <w:rPr>
                <w:rFonts w:ascii="Arial" w:hAnsi="Arial" w:cs="Arial"/>
                <w:b/>
                <w:sz w:val="20"/>
                <w:szCs w:val="20"/>
              </w:rPr>
            </w:pPr>
            <w:r>
              <w:rPr>
                <w:rFonts w:ascii="Arial" w:hAnsi="Arial" w:cs="Arial"/>
                <w:b/>
                <w:sz w:val="20"/>
                <w:szCs w:val="20"/>
              </w:rPr>
              <w:t>Eksternal Fiksatörler</w:t>
            </w:r>
          </w:p>
        </w:tc>
      </w:tr>
      <w:tr w:rsidR="000B7FA4" w14:paraId="2AF2DD7E" w14:textId="77777777" w:rsidTr="00AF42CF">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C9B4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F1541’e göre</w:t>
            </w:r>
          </w:p>
          <w:p w14:paraId="74AD928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Eksternal Fiksatör toplam montajı ve ara elemanları için; eksenel basma, burulma, eğme, yorulma testleri.</w:t>
            </w:r>
          </w:p>
          <w:p w14:paraId="41DC78C0" w14:textId="77777777" w:rsidR="000B7FA4" w:rsidRDefault="000B7FA4" w:rsidP="00AF42CF">
            <w:pPr>
              <w:pStyle w:val="ListeParagraf"/>
              <w:jc w:val="both"/>
              <w:rPr>
                <w:rFonts w:ascii="Arial" w:hAnsi="Arial" w:cs="Arial"/>
                <w:sz w:val="18"/>
                <w:szCs w:val="18"/>
              </w:rPr>
            </w:pPr>
            <w:r>
              <w:rPr>
                <w:rFonts w:ascii="Arial" w:hAnsi="Arial" w:cs="Arial"/>
                <w:sz w:val="18"/>
                <w:szCs w:val="18"/>
              </w:rPr>
              <w:t>(Toplam 12 adet tam montaj 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140E1" w14:textId="77777777" w:rsidR="000B7FA4" w:rsidRDefault="000B7FA4" w:rsidP="00AF42CF">
            <w:pPr>
              <w:jc w:val="center"/>
              <w:rPr>
                <w:rFonts w:ascii="Calibri" w:hAnsi="Calibri" w:cs="Calibri"/>
              </w:rPr>
            </w:pPr>
            <w:r>
              <w:rPr>
                <w:rFonts w:ascii="Calibri" w:hAnsi="Calibri" w:cs="Calibri"/>
              </w:rPr>
              <w:t>17.400</w:t>
            </w:r>
          </w:p>
        </w:tc>
      </w:tr>
      <w:tr w:rsidR="000B7FA4" w14:paraId="125D22B2" w14:textId="77777777" w:rsidTr="00AF42CF">
        <w:trPr>
          <w:trHeight w:val="309"/>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27F7E0" w14:textId="77777777" w:rsidR="000B7FA4" w:rsidRDefault="000B7FA4" w:rsidP="00AF42CF">
            <w:pPr>
              <w:jc w:val="center"/>
              <w:rPr>
                <w:rFonts w:ascii="Arial" w:hAnsi="Arial" w:cs="Arial"/>
                <w:b/>
                <w:sz w:val="20"/>
                <w:szCs w:val="20"/>
              </w:rPr>
            </w:pPr>
            <w:r>
              <w:rPr>
                <w:rFonts w:ascii="Arial" w:hAnsi="Arial" w:cs="Arial"/>
                <w:b/>
                <w:sz w:val="20"/>
                <w:szCs w:val="20"/>
              </w:rPr>
              <w:t>Biyomekanik Test Sonuçlarının Karşılaştırılması</w:t>
            </w:r>
          </w:p>
        </w:tc>
      </w:tr>
      <w:tr w:rsidR="000B7FA4" w14:paraId="702C3924" w14:textId="77777777" w:rsidTr="00AF42CF">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8C3B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Biyomekanik Test Sonuçlarının Karşılaştırılması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9B832" w14:textId="77777777" w:rsidR="000B7FA4" w:rsidRDefault="000B7FA4" w:rsidP="00AF42CF">
            <w:pPr>
              <w:jc w:val="center"/>
              <w:rPr>
                <w:rFonts w:ascii="Calibri" w:hAnsi="Calibri" w:cs="Calibri"/>
              </w:rPr>
            </w:pPr>
            <w:r>
              <w:rPr>
                <w:rFonts w:ascii="Calibri" w:hAnsi="Calibri" w:cs="Calibri"/>
              </w:rPr>
              <w:t>3.000</w:t>
            </w:r>
          </w:p>
        </w:tc>
      </w:tr>
    </w:tbl>
    <w:p w14:paraId="6B991841" w14:textId="77777777" w:rsidR="000B7FA4" w:rsidRPr="007963E7" w:rsidRDefault="000B7FA4" w:rsidP="000B7FA4"/>
    <w:p w14:paraId="6B447151" w14:textId="77777777" w:rsidR="000B7FA4" w:rsidRPr="007963E7" w:rsidRDefault="000B7FA4" w:rsidP="000B7FA4">
      <w:pPr>
        <w:jc w:val="both"/>
        <w:rPr>
          <w:sz w:val="20"/>
          <w:szCs w:val="20"/>
        </w:rPr>
      </w:pPr>
      <w:r w:rsidRPr="007963E7">
        <w:rPr>
          <w:sz w:val="20"/>
          <w:szCs w:val="20"/>
        </w:rPr>
        <w:t>***Biyomekanik Testler İlgili Açıklamalar:</w:t>
      </w:r>
    </w:p>
    <w:p w14:paraId="3BBC2C6F"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Fiyatlara KDV dâhil değildir. 5 veya daha fazla sayıda ürün grubu veya farklı test raporu için % 30 indirim yapılır.</w:t>
      </w:r>
    </w:p>
    <w:p w14:paraId="3D01697A" w14:textId="77777777" w:rsidR="000B7FA4" w:rsidRPr="007963E7" w:rsidRDefault="000B7FA4" w:rsidP="000B7FA4">
      <w:pPr>
        <w:jc w:val="both"/>
        <w:rPr>
          <w:b/>
          <w:sz w:val="20"/>
          <w:szCs w:val="20"/>
        </w:rPr>
      </w:pPr>
    </w:p>
    <w:p w14:paraId="7A384E46"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Kalça protezi deneyleri için kemik çimentosu firma tarafından sağlanacaktır.</w:t>
      </w:r>
    </w:p>
    <w:p w14:paraId="5D1FD547" w14:textId="77777777" w:rsidR="000B7FA4" w:rsidRPr="007963E7" w:rsidRDefault="000B7FA4" w:rsidP="000B7FA4">
      <w:pPr>
        <w:pStyle w:val="ListeParagraf"/>
        <w:jc w:val="both"/>
        <w:rPr>
          <w:sz w:val="20"/>
          <w:szCs w:val="20"/>
        </w:rPr>
      </w:pPr>
    </w:p>
    <w:p w14:paraId="2945FCC1"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Testler esnasında gerekli olan test malzemeleri ve aparatların alınması ve imalatından firmalar sorumludur. Test malzemeleri ve aparatlar fiyatlara dâhil değildir.</w:t>
      </w:r>
    </w:p>
    <w:p w14:paraId="7CFE4A88" w14:textId="77777777" w:rsidR="000B7FA4" w:rsidRPr="007963E7" w:rsidRDefault="000B7FA4" w:rsidP="000B7FA4">
      <w:pPr>
        <w:pStyle w:val="ListeParagraf"/>
        <w:jc w:val="both"/>
        <w:rPr>
          <w:sz w:val="20"/>
          <w:szCs w:val="20"/>
        </w:rPr>
      </w:pPr>
    </w:p>
    <w:p w14:paraId="427E3C1E" w14:textId="77777777" w:rsidR="000B7FA4" w:rsidRPr="00C0581C" w:rsidRDefault="000B7FA4" w:rsidP="000B7FA4">
      <w:pPr>
        <w:pStyle w:val="ListeParagraf"/>
        <w:widowControl/>
        <w:numPr>
          <w:ilvl w:val="0"/>
          <w:numId w:val="7"/>
        </w:numPr>
        <w:autoSpaceDE/>
        <w:autoSpaceDN/>
        <w:contextualSpacing/>
        <w:jc w:val="both"/>
        <w:rPr>
          <w:sz w:val="20"/>
          <w:szCs w:val="20"/>
        </w:rPr>
      </w:pPr>
      <w:r w:rsidRPr="00C0581C">
        <w:rPr>
          <w:sz w:val="20"/>
          <w:szCs w:val="20"/>
        </w:rPr>
        <w:t>Listede belirtilen numune sayıları en az sayıları belirtmektedir. Test yaptırmak isteyen firmalardan, bu sayılardan fazla numunede talep edilebilir.</w:t>
      </w:r>
    </w:p>
    <w:p w14:paraId="7FD51659"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Firma isteğine bağlı olarak en az iki numune ile dinamik (yorulma) testler gerçekleştirilebilir. Bu durumda test ücreti, listede belirtilen ücretin %40’ı olarak ücretlendirilir (KDV Hariç)*.  Ayrıca, iki numunenin yanında, ekstra her bir numune için listede belirtilen ücretin %15’i kadar artış uygulanır (KDV Hariç)**.</w:t>
      </w:r>
    </w:p>
    <w:p w14:paraId="2CC7512A" w14:textId="77777777" w:rsidR="000B7FA4" w:rsidRPr="007963E7" w:rsidRDefault="000B7FA4" w:rsidP="000B7FA4">
      <w:pPr>
        <w:pStyle w:val="ListeParagraf"/>
        <w:jc w:val="both"/>
        <w:rPr>
          <w:sz w:val="20"/>
          <w:szCs w:val="20"/>
        </w:rPr>
      </w:pPr>
    </w:p>
    <w:p w14:paraId="75818368" w14:textId="77777777" w:rsidR="000B7FA4" w:rsidRPr="007963E7" w:rsidRDefault="000B7FA4" w:rsidP="000B7FA4">
      <w:pPr>
        <w:pStyle w:val="ListeParagraf"/>
        <w:jc w:val="both"/>
        <w:rPr>
          <w:sz w:val="20"/>
          <w:szCs w:val="20"/>
        </w:rPr>
      </w:pPr>
      <w:r w:rsidRPr="007963E7">
        <w:rPr>
          <w:b/>
          <w:sz w:val="20"/>
          <w:szCs w:val="20"/>
        </w:rPr>
        <w:t>*</w:t>
      </w:r>
      <w:r w:rsidRPr="007963E7">
        <w:rPr>
          <w:sz w:val="20"/>
          <w:szCs w:val="20"/>
        </w:rPr>
        <w:t xml:space="preserve"> İki numune için dinamik test ücreti=Listede belirtilen fiyat*%40</w:t>
      </w:r>
    </w:p>
    <w:p w14:paraId="049B341B" w14:textId="77777777" w:rsidR="000B7FA4" w:rsidRDefault="000B7FA4" w:rsidP="000B7FA4">
      <w:pPr>
        <w:pStyle w:val="ListeParagraf"/>
        <w:jc w:val="both"/>
        <w:rPr>
          <w:rFonts w:eastAsia="Arial"/>
          <w:b/>
        </w:rPr>
      </w:pPr>
      <w:r w:rsidRPr="007963E7">
        <w:rPr>
          <w:b/>
          <w:sz w:val="20"/>
          <w:szCs w:val="20"/>
        </w:rPr>
        <w:t xml:space="preserve">** </w:t>
      </w:r>
      <w:r w:rsidRPr="007963E7">
        <w:rPr>
          <w:sz w:val="20"/>
          <w:szCs w:val="20"/>
        </w:rPr>
        <w:t>İki numuneye ilaveten ekstra her bir numune için toplam test ücreti= (Listede belirtilen fiyat*%40)+( Listede belirtilen fiyat*%15*Ekstra Numune Sayısı) (KDV Hariç)</w:t>
      </w:r>
    </w:p>
    <w:p w14:paraId="7EF7863A" w14:textId="78E548B7" w:rsidR="000A5846" w:rsidRDefault="000A5846" w:rsidP="00760657">
      <w:pPr>
        <w:rPr>
          <w:rFonts w:asciiTheme="minorHAnsi" w:hAnsiTheme="minorHAnsi" w:cstheme="minorHAnsi"/>
        </w:rPr>
      </w:pPr>
    </w:p>
    <w:p w14:paraId="0F23992F" w14:textId="63B8478F" w:rsidR="000A5846" w:rsidRDefault="000A5846" w:rsidP="00760657">
      <w:pPr>
        <w:rPr>
          <w:rFonts w:asciiTheme="minorHAnsi" w:hAnsiTheme="minorHAnsi" w:cstheme="minorHAnsi"/>
        </w:rPr>
      </w:pPr>
    </w:p>
    <w:p w14:paraId="2F9E2E97" w14:textId="626E1113" w:rsidR="000A5846" w:rsidRDefault="000A5846" w:rsidP="00760657">
      <w:pPr>
        <w:rPr>
          <w:rFonts w:asciiTheme="minorHAnsi" w:hAnsiTheme="minorHAnsi" w:cstheme="minorHAnsi"/>
        </w:rPr>
      </w:pPr>
    </w:p>
    <w:p w14:paraId="3391E4EA" w14:textId="7F07A4C5" w:rsidR="000A5846" w:rsidRDefault="000A5846" w:rsidP="00760657">
      <w:pPr>
        <w:rPr>
          <w:rFonts w:asciiTheme="minorHAnsi" w:hAnsiTheme="minorHAnsi" w:cstheme="minorHAnsi"/>
        </w:rPr>
      </w:pPr>
    </w:p>
    <w:p w14:paraId="63490982" w14:textId="03FEA875" w:rsidR="000A5846" w:rsidRDefault="000A5846" w:rsidP="00760657">
      <w:pPr>
        <w:rPr>
          <w:rFonts w:asciiTheme="minorHAnsi" w:hAnsiTheme="minorHAnsi" w:cstheme="minorHAnsi"/>
        </w:rPr>
      </w:pPr>
    </w:p>
    <w:p w14:paraId="5B913704" w14:textId="6CF87C3A" w:rsidR="000A5846" w:rsidRDefault="000A5846" w:rsidP="00760657">
      <w:pPr>
        <w:rPr>
          <w:rFonts w:asciiTheme="minorHAnsi" w:hAnsiTheme="minorHAnsi" w:cstheme="minorHAnsi"/>
        </w:rPr>
      </w:pPr>
    </w:p>
    <w:p w14:paraId="13C2ACDE" w14:textId="416B22E1" w:rsidR="000A5846" w:rsidRDefault="000A5846" w:rsidP="00760657">
      <w:pPr>
        <w:rPr>
          <w:rFonts w:asciiTheme="minorHAnsi" w:hAnsiTheme="minorHAnsi" w:cstheme="minorHAnsi"/>
        </w:rPr>
      </w:pPr>
    </w:p>
    <w:p w14:paraId="4625EF66" w14:textId="385DF7D8" w:rsidR="00B1566C" w:rsidRDefault="00B1566C" w:rsidP="00760657">
      <w:pPr>
        <w:rPr>
          <w:rFonts w:asciiTheme="minorHAnsi" w:hAnsiTheme="minorHAnsi" w:cstheme="minorHAnsi"/>
        </w:rPr>
      </w:pPr>
    </w:p>
    <w:p w14:paraId="07F9E081" w14:textId="18266FD6" w:rsidR="00B1566C" w:rsidRDefault="00B1566C" w:rsidP="00760657">
      <w:pPr>
        <w:rPr>
          <w:rFonts w:asciiTheme="minorHAnsi" w:hAnsiTheme="minorHAnsi" w:cstheme="minorHAnsi"/>
        </w:rPr>
      </w:pPr>
    </w:p>
    <w:p w14:paraId="159D1659" w14:textId="466F1140" w:rsidR="00B1566C" w:rsidRDefault="00B1566C" w:rsidP="00760657">
      <w:pPr>
        <w:rPr>
          <w:rFonts w:asciiTheme="minorHAnsi" w:hAnsiTheme="minorHAnsi" w:cstheme="minorHAnsi"/>
        </w:rPr>
      </w:pPr>
    </w:p>
    <w:p w14:paraId="2DF59194" w14:textId="40DE9FA0" w:rsidR="00B1566C" w:rsidRDefault="00B1566C" w:rsidP="00760657">
      <w:pPr>
        <w:rPr>
          <w:rFonts w:asciiTheme="minorHAnsi" w:hAnsiTheme="minorHAnsi" w:cstheme="minorHAnsi"/>
        </w:rPr>
      </w:pPr>
    </w:p>
    <w:p w14:paraId="379E9431" w14:textId="59A7F830" w:rsidR="00B1566C" w:rsidRDefault="00B1566C" w:rsidP="00760657">
      <w:pPr>
        <w:rPr>
          <w:rFonts w:asciiTheme="minorHAnsi" w:hAnsiTheme="minorHAnsi" w:cstheme="minorHAnsi"/>
        </w:rPr>
      </w:pPr>
    </w:p>
    <w:p w14:paraId="1BE921DB" w14:textId="59C48EEC" w:rsidR="00B1566C" w:rsidRDefault="00B1566C" w:rsidP="00760657">
      <w:pPr>
        <w:rPr>
          <w:rFonts w:asciiTheme="minorHAnsi" w:hAnsiTheme="minorHAnsi" w:cstheme="minorHAnsi"/>
        </w:rPr>
      </w:pPr>
    </w:p>
    <w:p w14:paraId="64ABCEB2" w14:textId="77777777" w:rsidR="00B1566C" w:rsidRDefault="00B1566C" w:rsidP="00760657">
      <w:pPr>
        <w:rPr>
          <w:rFonts w:asciiTheme="minorHAnsi" w:hAnsiTheme="minorHAnsi" w:cstheme="minorHAnsi"/>
        </w:rPr>
      </w:pPr>
    </w:p>
    <w:p w14:paraId="5E7540C7" w14:textId="53430190" w:rsidR="000A5846" w:rsidRDefault="000A5846" w:rsidP="00760657">
      <w:pPr>
        <w:rPr>
          <w:rFonts w:asciiTheme="minorHAnsi" w:hAnsiTheme="minorHAnsi" w:cstheme="minorHAnsi"/>
        </w:rPr>
      </w:pPr>
    </w:p>
    <w:p w14:paraId="4C9FC109" w14:textId="27BD5A4D" w:rsidR="000A5846" w:rsidRDefault="000A5846" w:rsidP="00760657">
      <w:pPr>
        <w:rPr>
          <w:rFonts w:asciiTheme="minorHAnsi" w:hAnsiTheme="minorHAnsi" w:cstheme="minorHAnsi"/>
        </w:rPr>
      </w:pPr>
    </w:p>
    <w:p w14:paraId="263E0242" w14:textId="33E95FFD" w:rsidR="000A5846" w:rsidRDefault="000A5846" w:rsidP="00760657">
      <w:pPr>
        <w:rPr>
          <w:rFonts w:asciiTheme="minorHAnsi" w:hAnsiTheme="minorHAnsi" w:cstheme="minorHAnsi"/>
        </w:rPr>
      </w:pPr>
    </w:p>
    <w:p w14:paraId="1B1447BA" w14:textId="741063BD" w:rsidR="000A5846" w:rsidRDefault="000A5846" w:rsidP="00760657">
      <w:pPr>
        <w:rPr>
          <w:rFonts w:asciiTheme="minorHAnsi" w:hAnsiTheme="minorHAnsi" w:cstheme="minorHAnsi"/>
        </w:rPr>
      </w:pPr>
    </w:p>
    <w:p w14:paraId="5DD3F47A" w14:textId="77777777" w:rsidR="00982719" w:rsidRPr="004A40E6" w:rsidRDefault="00982719" w:rsidP="00982719">
      <w:pPr>
        <w:pStyle w:val="GvdeMetni"/>
        <w:rPr>
          <w:szCs w:val="24"/>
        </w:rPr>
      </w:pPr>
      <w:r w:rsidRPr="004A40E6">
        <w:rPr>
          <w:szCs w:val="24"/>
        </w:rPr>
        <w:t xml:space="preserve">ÇEVRE MÜHENDİSLİĞİ BÖLÜMÜ </w:t>
      </w:r>
      <w:r>
        <w:rPr>
          <w:szCs w:val="24"/>
        </w:rPr>
        <w:t>2024</w:t>
      </w:r>
      <w:r w:rsidRPr="004A40E6">
        <w:rPr>
          <w:szCs w:val="24"/>
        </w:rPr>
        <w:t xml:space="preserve"> YILI ANALİZ FİYATLARI</w:t>
      </w:r>
    </w:p>
    <w:p w14:paraId="2756C93C" w14:textId="77777777" w:rsidR="00982719" w:rsidRDefault="00982719" w:rsidP="00982719">
      <w:pPr>
        <w:pStyle w:val="GvdeMetni"/>
        <w:rPr>
          <w:szCs w:val="24"/>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281"/>
        <w:gridCol w:w="1949"/>
      </w:tblGrid>
      <w:tr w:rsidR="00982719" w:rsidRPr="009F1090" w14:paraId="33763C20" w14:textId="77777777" w:rsidTr="00AF42CF">
        <w:trPr>
          <w:jc w:val="center"/>
        </w:trPr>
        <w:tc>
          <w:tcPr>
            <w:tcW w:w="923" w:type="dxa"/>
            <w:tcBorders>
              <w:bottom w:val="single" w:sz="4" w:space="0" w:color="auto"/>
            </w:tcBorders>
            <w:shd w:val="clear" w:color="auto" w:fill="8DB3E2" w:themeFill="text2" w:themeFillTint="66"/>
            <w:vAlign w:val="center"/>
          </w:tcPr>
          <w:p w14:paraId="4772BF44" w14:textId="77777777" w:rsidR="00982719" w:rsidRPr="009F1090" w:rsidRDefault="00982719" w:rsidP="00AF42CF">
            <w:pPr>
              <w:jc w:val="center"/>
              <w:rPr>
                <w:b/>
                <w:sz w:val="24"/>
                <w:szCs w:val="24"/>
              </w:rPr>
            </w:pPr>
            <w:r w:rsidRPr="009F1090">
              <w:rPr>
                <w:b/>
                <w:sz w:val="24"/>
                <w:szCs w:val="24"/>
              </w:rPr>
              <w:t>SIRA NO</w:t>
            </w:r>
          </w:p>
        </w:tc>
        <w:tc>
          <w:tcPr>
            <w:tcW w:w="5281" w:type="dxa"/>
            <w:tcBorders>
              <w:bottom w:val="single" w:sz="4" w:space="0" w:color="auto"/>
            </w:tcBorders>
            <w:shd w:val="clear" w:color="auto" w:fill="8DB3E2" w:themeFill="text2" w:themeFillTint="66"/>
            <w:vAlign w:val="center"/>
          </w:tcPr>
          <w:p w14:paraId="18205D96" w14:textId="77777777" w:rsidR="00982719" w:rsidRPr="009F1090" w:rsidRDefault="00982719" w:rsidP="00AF42CF">
            <w:pPr>
              <w:rPr>
                <w:b/>
                <w:sz w:val="24"/>
                <w:szCs w:val="24"/>
              </w:rPr>
            </w:pPr>
            <w:r w:rsidRPr="009F1090">
              <w:rPr>
                <w:b/>
                <w:sz w:val="24"/>
                <w:szCs w:val="24"/>
              </w:rPr>
              <w:t>SU VE ATIKSU ANALİZLERİ</w:t>
            </w:r>
          </w:p>
        </w:tc>
        <w:tc>
          <w:tcPr>
            <w:tcW w:w="1949" w:type="dxa"/>
            <w:tcBorders>
              <w:bottom w:val="single" w:sz="4" w:space="0" w:color="auto"/>
            </w:tcBorders>
            <w:shd w:val="clear" w:color="auto" w:fill="8DB3E2" w:themeFill="text2" w:themeFillTint="66"/>
            <w:vAlign w:val="center"/>
          </w:tcPr>
          <w:p w14:paraId="2CB2FAB7" w14:textId="6D4BB0A6" w:rsidR="00982719" w:rsidRPr="009F1090" w:rsidRDefault="00982719" w:rsidP="00AF42CF">
            <w:pPr>
              <w:jc w:val="center"/>
              <w:rPr>
                <w:b/>
                <w:sz w:val="24"/>
                <w:szCs w:val="24"/>
              </w:rPr>
            </w:pPr>
            <w:r w:rsidRPr="009F1090">
              <w:rPr>
                <w:b/>
                <w:sz w:val="24"/>
                <w:szCs w:val="24"/>
              </w:rPr>
              <w:t>FİYAT</w:t>
            </w:r>
          </w:p>
          <w:p w14:paraId="6949134C" w14:textId="77777777" w:rsidR="00982719" w:rsidRPr="009F1090" w:rsidRDefault="00982719" w:rsidP="00AF42CF">
            <w:pPr>
              <w:jc w:val="center"/>
              <w:rPr>
                <w:b/>
                <w:sz w:val="24"/>
                <w:szCs w:val="24"/>
              </w:rPr>
            </w:pPr>
            <w:r w:rsidRPr="009F1090">
              <w:rPr>
                <w:b/>
                <w:sz w:val="24"/>
                <w:szCs w:val="24"/>
              </w:rPr>
              <w:t>(TL)</w:t>
            </w:r>
          </w:p>
        </w:tc>
      </w:tr>
      <w:tr w:rsidR="00982719" w14:paraId="6ADC2E2F" w14:textId="77777777" w:rsidTr="00AF42CF">
        <w:trPr>
          <w:jc w:val="center"/>
        </w:trPr>
        <w:tc>
          <w:tcPr>
            <w:tcW w:w="923" w:type="dxa"/>
            <w:tcBorders>
              <w:bottom w:val="single" w:sz="4" w:space="0" w:color="auto"/>
            </w:tcBorders>
            <w:shd w:val="clear" w:color="auto" w:fill="auto"/>
            <w:vAlign w:val="center"/>
          </w:tcPr>
          <w:p w14:paraId="59ED7895" w14:textId="77777777" w:rsidR="00982719" w:rsidRPr="00031AB2" w:rsidRDefault="00982719" w:rsidP="00AF42CF">
            <w:pPr>
              <w:jc w:val="center"/>
              <w:rPr>
                <w:sz w:val="24"/>
                <w:szCs w:val="24"/>
              </w:rPr>
            </w:pPr>
            <w:r w:rsidRPr="00031AB2">
              <w:rPr>
                <w:sz w:val="24"/>
                <w:szCs w:val="24"/>
              </w:rPr>
              <w:t>1</w:t>
            </w:r>
          </w:p>
        </w:tc>
        <w:tc>
          <w:tcPr>
            <w:tcW w:w="5281" w:type="dxa"/>
            <w:tcBorders>
              <w:bottom w:val="single" w:sz="4" w:space="0" w:color="auto"/>
            </w:tcBorders>
            <w:shd w:val="clear" w:color="auto" w:fill="auto"/>
            <w:vAlign w:val="center"/>
          </w:tcPr>
          <w:p w14:paraId="0637C79F" w14:textId="77777777" w:rsidR="00982719" w:rsidRPr="00031AB2" w:rsidRDefault="00982719" w:rsidP="00AF42CF">
            <w:pPr>
              <w:rPr>
                <w:sz w:val="24"/>
                <w:szCs w:val="24"/>
              </w:rPr>
            </w:pPr>
            <w:r w:rsidRPr="00031AB2">
              <w:rPr>
                <w:bCs/>
                <w:sz w:val="24"/>
                <w:szCs w:val="24"/>
              </w:rPr>
              <w:t>pH</w:t>
            </w:r>
          </w:p>
        </w:tc>
        <w:tc>
          <w:tcPr>
            <w:tcW w:w="1949" w:type="dxa"/>
            <w:tcBorders>
              <w:bottom w:val="single" w:sz="4" w:space="0" w:color="auto"/>
            </w:tcBorders>
            <w:shd w:val="clear" w:color="auto" w:fill="auto"/>
          </w:tcPr>
          <w:p w14:paraId="24F1C9EC" w14:textId="77777777" w:rsidR="00982719" w:rsidRPr="00C61823" w:rsidRDefault="00982719" w:rsidP="00AF42CF">
            <w:pPr>
              <w:jc w:val="center"/>
              <w:rPr>
                <w:sz w:val="24"/>
                <w:szCs w:val="24"/>
              </w:rPr>
            </w:pPr>
            <w:r w:rsidRPr="00C61823">
              <w:rPr>
                <w:sz w:val="24"/>
                <w:szCs w:val="24"/>
              </w:rPr>
              <w:t>60</w:t>
            </w:r>
          </w:p>
        </w:tc>
      </w:tr>
      <w:tr w:rsidR="00982719" w14:paraId="024C34A6" w14:textId="77777777" w:rsidTr="00AF42CF">
        <w:trPr>
          <w:jc w:val="center"/>
        </w:trPr>
        <w:tc>
          <w:tcPr>
            <w:tcW w:w="923" w:type="dxa"/>
            <w:tcBorders>
              <w:bottom w:val="single" w:sz="4" w:space="0" w:color="auto"/>
            </w:tcBorders>
            <w:shd w:val="clear" w:color="auto" w:fill="D9D9D9" w:themeFill="background1" w:themeFillShade="D9"/>
            <w:vAlign w:val="center"/>
          </w:tcPr>
          <w:p w14:paraId="1BE4BDE8" w14:textId="77777777" w:rsidR="00982719" w:rsidRPr="00031AB2" w:rsidRDefault="00982719" w:rsidP="00AF42CF">
            <w:pPr>
              <w:jc w:val="center"/>
              <w:rPr>
                <w:sz w:val="24"/>
                <w:szCs w:val="24"/>
              </w:rPr>
            </w:pPr>
            <w:r w:rsidRPr="00031AB2">
              <w:rPr>
                <w:sz w:val="24"/>
                <w:szCs w:val="24"/>
              </w:rPr>
              <w:t>2</w:t>
            </w:r>
          </w:p>
        </w:tc>
        <w:tc>
          <w:tcPr>
            <w:tcW w:w="5281" w:type="dxa"/>
            <w:tcBorders>
              <w:bottom w:val="single" w:sz="4" w:space="0" w:color="auto"/>
            </w:tcBorders>
            <w:shd w:val="clear" w:color="auto" w:fill="D9D9D9" w:themeFill="background1" w:themeFillShade="D9"/>
            <w:vAlign w:val="center"/>
          </w:tcPr>
          <w:p w14:paraId="31563870" w14:textId="77777777" w:rsidR="00982719" w:rsidRPr="00031AB2" w:rsidRDefault="00982719" w:rsidP="00AF42CF">
            <w:pPr>
              <w:rPr>
                <w:sz w:val="24"/>
                <w:szCs w:val="24"/>
              </w:rPr>
            </w:pPr>
            <w:r w:rsidRPr="00031AB2">
              <w:rPr>
                <w:bCs/>
                <w:sz w:val="24"/>
                <w:szCs w:val="24"/>
              </w:rPr>
              <w:t>Bulanıklık</w:t>
            </w:r>
          </w:p>
        </w:tc>
        <w:tc>
          <w:tcPr>
            <w:tcW w:w="1949" w:type="dxa"/>
            <w:tcBorders>
              <w:bottom w:val="single" w:sz="4" w:space="0" w:color="auto"/>
            </w:tcBorders>
            <w:shd w:val="clear" w:color="auto" w:fill="D9D9D9" w:themeFill="background1" w:themeFillShade="D9"/>
          </w:tcPr>
          <w:p w14:paraId="53BFDB48" w14:textId="77777777" w:rsidR="00982719" w:rsidRPr="00C61823" w:rsidRDefault="00982719" w:rsidP="00AF42CF">
            <w:pPr>
              <w:jc w:val="center"/>
              <w:rPr>
                <w:sz w:val="24"/>
                <w:szCs w:val="24"/>
              </w:rPr>
            </w:pPr>
            <w:r w:rsidRPr="00C61823">
              <w:rPr>
                <w:sz w:val="24"/>
                <w:szCs w:val="24"/>
              </w:rPr>
              <w:t>60</w:t>
            </w:r>
          </w:p>
        </w:tc>
      </w:tr>
      <w:tr w:rsidR="00982719" w14:paraId="05B3844D" w14:textId="77777777" w:rsidTr="00AF42CF">
        <w:trPr>
          <w:jc w:val="center"/>
        </w:trPr>
        <w:tc>
          <w:tcPr>
            <w:tcW w:w="923" w:type="dxa"/>
            <w:tcBorders>
              <w:bottom w:val="single" w:sz="4" w:space="0" w:color="auto"/>
            </w:tcBorders>
            <w:shd w:val="clear" w:color="auto" w:fill="auto"/>
            <w:vAlign w:val="center"/>
          </w:tcPr>
          <w:p w14:paraId="408C6F77" w14:textId="77777777" w:rsidR="00982719" w:rsidRPr="00031AB2" w:rsidRDefault="00982719" w:rsidP="00AF42CF">
            <w:pPr>
              <w:jc w:val="center"/>
              <w:rPr>
                <w:sz w:val="24"/>
                <w:szCs w:val="24"/>
              </w:rPr>
            </w:pPr>
            <w:r w:rsidRPr="00031AB2">
              <w:rPr>
                <w:sz w:val="24"/>
                <w:szCs w:val="24"/>
              </w:rPr>
              <w:t>3</w:t>
            </w:r>
          </w:p>
        </w:tc>
        <w:tc>
          <w:tcPr>
            <w:tcW w:w="5281" w:type="dxa"/>
            <w:tcBorders>
              <w:bottom w:val="single" w:sz="4" w:space="0" w:color="auto"/>
            </w:tcBorders>
            <w:shd w:val="clear" w:color="auto" w:fill="auto"/>
            <w:vAlign w:val="center"/>
          </w:tcPr>
          <w:p w14:paraId="669CF3AF" w14:textId="77777777" w:rsidR="00982719" w:rsidRPr="00031AB2" w:rsidRDefault="00982719" w:rsidP="00AF42CF">
            <w:pPr>
              <w:rPr>
                <w:sz w:val="24"/>
                <w:szCs w:val="24"/>
              </w:rPr>
            </w:pPr>
            <w:r w:rsidRPr="00031AB2">
              <w:rPr>
                <w:bCs/>
                <w:sz w:val="24"/>
                <w:szCs w:val="24"/>
              </w:rPr>
              <w:t>Sıcaklık</w:t>
            </w:r>
          </w:p>
        </w:tc>
        <w:tc>
          <w:tcPr>
            <w:tcW w:w="1949" w:type="dxa"/>
            <w:tcBorders>
              <w:bottom w:val="single" w:sz="4" w:space="0" w:color="auto"/>
            </w:tcBorders>
            <w:shd w:val="clear" w:color="auto" w:fill="auto"/>
          </w:tcPr>
          <w:p w14:paraId="2E3D6E0C" w14:textId="77777777" w:rsidR="00982719" w:rsidRPr="00C61823" w:rsidRDefault="00982719" w:rsidP="00AF42CF">
            <w:pPr>
              <w:jc w:val="center"/>
              <w:rPr>
                <w:sz w:val="24"/>
                <w:szCs w:val="24"/>
              </w:rPr>
            </w:pPr>
            <w:r w:rsidRPr="00C61823">
              <w:rPr>
                <w:sz w:val="24"/>
                <w:szCs w:val="24"/>
              </w:rPr>
              <w:t>60</w:t>
            </w:r>
          </w:p>
        </w:tc>
      </w:tr>
      <w:tr w:rsidR="00982719" w14:paraId="3142FAA0" w14:textId="77777777" w:rsidTr="00AF42CF">
        <w:trPr>
          <w:jc w:val="center"/>
        </w:trPr>
        <w:tc>
          <w:tcPr>
            <w:tcW w:w="923" w:type="dxa"/>
            <w:tcBorders>
              <w:bottom w:val="single" w:sz="4" w:space="0" w:color="auto"/>
            </w:tcBorders>
            <w:shd w:val="clear" w:color="auto" w:fill="D9D9D9" w:themeFill="background1" w:themeFillShade="D9"/>
            <w:vAlign w:val="center"/>
          </w:tcPr>
          <w:p w14:paraId="52E72B74" w14:textId="77777777" w:rsidR="00982719" w:rsidRPr="00031AB2" w:rsidRDefault="00982719" w:rsidP="00AF42CF">
            <w:pPr>
              <w:jc w:val="center"/>
              <w:rPr>
                <w:sz w:val="24"/>
                <w:szCs w:val="24"/>
              </w:rPr>
            </w:pPr>
            <w:r w:rsidRPr="00031AB2">
              <w:rPr>
                <w:sz w:val="24"/>
                <w:szCs w:val="24"/>
              </w:rPr>
              <w:t>4</w:t>
            </w:r>
          </w:p>
        </w:tc>
        <w:tc>
          <w:tcPr>
            <w:tcW w:w="5281" w:type="dxa"/>
            <w:tcBorders>
              <w:bottom w:val="single" w:sz="4" w:space="0" w:color="auto"/>
            </w:tcBorders>
            <w:shd w:val="clear" w:color="auto" w:fill="D9D9D9" w:themeFill="background1" w:themeFillShade="D9"/>
            <w:vAlign w:val="center"/>
          </w:tcPr>
          <w:p w14:paraId="097AE4CD" w14:textId="77777777" w:rsidR="00982719" w:rsidRPr="00031AB2" w:rsidRDefault="00982719" w:rsidP="00AF42CF">
            <w:pPr>
              <w:rPr>
                <w:sz w:val="24"/>
                <w:szCs w:val="24"/>
              </w:rPr>
            </w:pPr>
            <w:r w:rsidRPr="00031AB2">
              <w:rPr>
                <w:bCs/>
                <w:sz w:val="24"/>
                <w:szCs w:val="24"/>
              </w:rPr>
              <w:t>İletkenlik</w:t>
            </w:r>
          </w:p>
        </w:tc>
        <w:tc>
          <w:tcPr>
            <w:tcW w:w="1949" w:type="dxa"/>
            <w:tcBorders>
              <w:bottom w:val="single" w:sz="4" w:space="0" w:color="auto"/>
            </w:tcBorders>
            <w:shd w:val="clear" w:color="auto" w:fill="D9D9D9" w:themeFill="background1" w:themeFillShade="D9"/>
          </w:tcPr>
          <w:p w14:paraId="4AA82FEA" w14:textId="77777777" w:rsidR="00982719" w:rsidRPr="00C61823" w:rsidRDefault="00982719" w:rsidP="00AF42CF">
            <w:pPr>
              <w:jc w:val="center"/>
              <w:rPr>
                <w:sz w:val="24"/>
                <w:szCs w:val="24"/>
              </w:rPr>
            </w:pPr>
            <w:r w:rsidRPr="00C61823">
              <w:rPr>
                <w:sz w:val="24"/>
                <w:szCs w:val="24"/>
              </w:rPr>
              <w:t>60</w:t>
            </w:r>
          </w:p>
        </w:tc>
      </w:tr>
      <w:tr w:rsidR="00982719" w14:paraId="2EC96EBC" w14:textId="77777777" w:rsidTr="00AF42CF">
        <w:trPr>
          <w:jc w:val="center"/>
        </w:trPr>
        <w:tc>
          <w:tcPr>
            <w:tcW w:w="923" w:type="dxa"/>
            <w:tcBorders>
              <w:bottom w:val="single" w:sz="4" w:space="0" w:color="auto"/>
            </w:tcBorders>
            <w:shd w:val="clear" w:color="auto" w:fill="auto"/>
            <w:vAlign w:val="center"/>
          </w:tcPr>
          <w:p w14:paraId="7195A510" w14:textId="77777777" w:rsidR="00982719" w:rsidRPr="00031AB2" w:rsidRDefault="00982719" w:rsidP="00AF42CF">
            <w:pPr>
              <w:jc w:val="center"/>
              <w:rPr>
                <w:sz w:val="24"/>
                <w:szCs w:val="24"/>
              </w:rPr>
            </w:pPr>
            <w:r w:rsidRPr="00031AB2">
              <w:rPr>
                <w:sz w:val="24"/>
                <w:szCs w:val="24"/>
              </w:rPr>
              <w:t>5</w:t>
            </w:r>
          </w:p>
        </w:tc>
        <w:tc>
          <w:tcPr>
            <w:tcW w:w="5281" w:type="dxa"/>
            <w:tcBorders>
              <w:bottom w:val="single" w:sz="4" w:space="0" w:color="auto"/>
            </w:tcBorders>
            <w:shd w:val="clear" w:color="auto" w:fill="auto"/>
            <w:vAlign w:val="center"/>
          </w:tcPr>
          <w:p w14:paraId="14EA47F5" w14:textId="77777777" w:rsidR="00982719" w:rsidRPr="00031AB2" w:rsidRDefault="00982719" w:rsidP="00AF42CF">
            <w:pPr>
              <w:rPr>
                <w:bCs/>
                <w:sz w:val="24"/>
                <w:szCs w:val="24"/>
              </w:rPr>
            </w:pPr>
            <w:r w:rsidRPr="00031AB2">
              <w:rPr>
                <w:bCs/>
                <w:sz w:val="24"/>
                <w:szCs w:val="24"/>
              </w:rPr>
              <w:t>Tuzluluk</w:t>
            </w:r>
          </w:p>
        </w:tc>
        <w:tc>
          <w:tcPr>
            <w:tcW w:w="1949" w:type="dxa"/>
            <w:tcBorders>
              <w:bottom w:val="single" w:sz="4" w:space="0" w:color="auto"/>
            </w:tcBorders>
            <w:shd w:val="clear" w:color="auto" w:fill="auto"/>
          </w:tcPr>
          <w:p w14:paraId="7AD74044" w14:textId="77777777" w:rsidR="00982719" w:rsidRPr="00C61823" w:rsidRDefault="00982719" w:rsidP="00AF42CF">
            <w:pPr>
              <w:jc w:val="center"/>
              <w:rPr>
                <w:sz w:val="24"/>
                <w:szCs w:val="24"/>
              </w:rPr>
            </w:pPr>
            <w:r w:rsidRPr="00C61823">
              <w:rPr>
                <w:sz w:val="24"/>
                <w:szCs w:val="24"/>
              </w:rPr>
              <w:t>60</w:t>
            </w:r>
          </w:p>
        </w:tc>
      </w:tr>
      <w:tr w:rsidR="00982719" w14:paraId="76971A4F" w14:textId="77777777" w:rsidTr="00AF42CF">
        <w:trPr>
          <w:jc w:val="center"/>
        </w:trPr>
        <w:tc>
          <w:tcPr>
            <w:tcW w:w="923" w:type="dxa"/>
            <w:tcBorders>
              <w:bottom w:val="single" w:sz="4" w:space="0" w:color="auto"/>
            </w:tcBorders>
            <w:shd w:val="clear" w:color="auto" w:fill="D9D9D9" w:themeFill="background1" w:themeFillShade="D9"/>
            <w:vAlign w:val="center"/>
          </w:tcPr>
          <w:p w14:paraId="00A9E9DC" w14:textId="77777777" w:rsidR="00982719" w:rsidRPr="00031AB2" w:rsidRDefault="00982719" w:rsidP="00AF42CF">
            <w:pPr>
              <w:jc w:val="center"/>
              <w:rPr>
                <w:sz w:val="24"/>
                <w:szCs w:val="24"/>
              </w:rPr>
            </w:pPr>
            <w:r w:rsidRPr="00031AB2">
              <w:rPr>
                <w:sz w:val="24"/>
                <w:szCs w:val="24"/>
              </w:rPr>
              <w:t>6</w:t>
            </w:r>
          </w:p>
        </w:tc>
        <w:tc>
          <w:tcPr>
            <w:tcW w:w="5281" w:type="dxa"/>
            <w:tcBorders>
              <w:bottom w:val="single" w:sz="4" w:space="0" w:color="auto"/>
            </w:tcBorders>
            <w:shd w:val="clear" w:color="auto" w:fill="D9D9D9" w:themeFill="background1" w:themeFillShade="D9"/>
            <w:vAlign w:val="center"/>
          </w:tcPr>
          <w:p w14:paraId="117D3BF2" w14:textId="77777777" w:rsidR="00982719" w:rsidRPr="00031AB2" w:rsidRDefault="00982719" w:rsidP="00AF42CF">
            <w:pPr>
              <w:rPr>
                <w:sz w:val="24"/>
                <w:szCs w:val="24"/>
              </w:rPr>
            </w:pPr>
            <w:r w:rsidRPr="00031AB2">
              <w:rPr>
                <w:bCs/>
                <w:sz w:val="24"/>
                <w:szCs w:val="24"/>
              </w:rPr>
              <w:t>Çözünmüş Oksijen</w:t>
            </w:r>
          </w:p>
        </w:tc>
        <w:tc>
          <w:tcPr>
            <w:tcW w:w="1949" w:type="dxa"/>
            <w:tcBorders>
              <w:bottom w:val="single" w:sz="4" w:space="0" w:color="auto"/>
            </w:tcBorders>
            <w:shd w:val="clear" w:color="auto" w:fill="D9D9D9" w:themeFill="background1" w:themeFillShade="D9"/>
          </w:tcPr>
          <w:p w14:paraId="0C716E0A" w14:textId="77777777" w:rsidR="00982719" w:rsidRPr="00C61823" w:rsidRDefault="00982719" w:rsidP="00AF42CF">
            <w:pPr>
              <w:jc w:val="center"/>
              <w:rPr>
                <w:sz w:val="24"/>
                <w:szCs w:val="24"/>
              </w:rPr>
            </w:pPr>
            <w:r w:rsidRPr="00C61823">
              <w:rPr>
                <w:sz w:val="24"/>
                <w:szCs w:val="24"/>
              </w:rPr>
              <w:t>60</w:t>
            </w:r>
          </w:p>
        </w:tc>
      </w:tr>
      <w:tr w:rsidR="00982719" w14:paraId="1D1A9A05" w14:textId="77777777" w:rsidTr="00AF42CF">
        <w:trPr>
          <w:jc w:val="center"/>
        </w:trPr>
        <w:tc>
          <w:tcPr>
            <w:tcW w:w="923" w:type="dxa"/>
            <w:tcBorders>
              <w:bottom w:val="single" w:sz="4" w:space="0" w:color="auto"/>
            </w:tcBorders>
            <w:shd w:val="clear" w:color="auto" w:fill="auto"/>
            <w:vAlign w:val="center"/>
          </w:tcPr>
          <w:p w14:paraId="1DD93263" w14:textId="77777777" w:rsidR="00982719" w:rsidRPr="00031AB2" w:rsidRDefault="00982719" w:rsidP="00AF42CF">
            <w:pPr>
              <w:jc w:val="center"/>
              <w:rPr>
                <w:sz w:val="24"/>
                <w:szCs w:val="24"/>
              </w:rPr>
            </w:pPr>
            <w:r w:rsidRPr="00031AB2">
              <w:rPr>
                <w:sz w:val="24"/>
                <w:szCs w:val="24"/>
              </w:rPr>
              <w:t>7</w:t>
            </w:r>
          </w:p>
        </w:tc>
        <w:tc>
          <w:tcPr>
            <w:tcW w:w="5281" w:type="dxa"/>
            <w:tcBorders>
              <w:bottom w:val="single" w:sz="4" w:space="0" w:color="auto"/>
            </w:tcBorders>
            <w:shd w:val="clear" w:color="auto" w:fill="auto"/>
            <w:vAlign w:val="center"/>
          </w:tcPr>
          <w:p w14:paraId="306ECE91" w14:textId="77777777" w:rsidR="00982719" w:rsidRPr="00031AB2" w:rsidRDefault="00982719" w:rsidP="00AF42CF">
            <w:pPr>
              <w:rPr>
                <w:sz w:val="24"/>
                <w:szCs w:val="24"/>
              </w:rPr>
            </w:pPr>
            <w:r w:rsidRPr="00031AB2">
              <w:rPr>
                <w:sz w:val="24"/>
                <w:szCs w:val="24"/>
              </w:rPr>
              <w:t>Toplam Katı Madde</w:t>
            </w:r>
          </w:p>
        </w:tc>
        <w:tc>
          <w:tcPr>
            <w:tcW w:w="1949" w:type="dxa"/>
            <w:tcBorders>
              <w:bottom w:val="single" w:sz="4" w:space="0" w:color="auto"/>
            </w:tcBorders>
            <w:shd w:val="clear" w:color="auto" w:fill="auto"/>
          </w:tcPr>
          <w:p w14:paraId="25F758E9" w14:textId="77777777" w:rsidR="00982719" w:rsidRPr="00C61823" w:rsidRDefault="00982719" w:rsidP="00AF42CF">
            <w:pPr>
              <w:jc w:val="center"/>
              <w:rPr>
                <w:sz w:val="24"/>
                <w:szCs w:val="24"/>
              </w:rPr>
            </w:pPr>
            <w:r w:rsidRPr="00C61823">
              <w:rPr>
                <w:sz w:val="24"/>
                <w:szCs w:val="24"/>
              </w:rPr>
              <w:t>225</w:t>
            </w:r>
          </w:p>
        </w:tc>
      </w:tr>
      <w:tr w:rsidR="00982719" w14:paraId="297B1632" w14:textId="77777777" w:rsidTr="00AF42CF">
        <w:trPr>
          <w:jc w:val="center"/>
        </w:trPr>
        <w:tc>
          <w:tcPr>
            <w:tcW w:w="923" w:type="dxa"/>
            <w:tcBorders>
              <w:bottom w:val="single" w:sz="4" w:space="0" w:color="auto"/>
            </w:tcBorders>
            <w:shd w:val="clear" w:color="auto" w:fill="D9D9D9" w:themeFill="background1" w:themeFillShade="D9"/>
            <w:vAlign w:val="center"/>
          </w:tcPr>
          <w:p w14:paraId="20936E36" w14:textId="77777777" w:rsidR="00982719" w:rsidRPr="00031AB2" w:rsidRDefault="00982719" w:rsidP="00AF42CF">
            <w:pPr>
              <w:jc w:val="center"/>
              <w:rPr>
                <w:sz w:val="24"/>
                <w:szCs w:val="24"/>
              </w:rPr>
            </w:pPr>
            <w:r w:rsidRPr="00031AB2">
              <w:rPr>
                <w:sz w:val="24"/>
                <w:szCs w:val="24"/>
              </w:rPr>
              <w:t>8</w:t>
            </w:r>
          </w:p>
        </w:tc>
        <w:tc>
          <w:tcPr>
            <w:tcW w:w="5281" w:type="dxa"/>
            <w:tcBorders>
              <w:bottom w:val="single" w:sz="4" w:space="0" w:color="auto"/>
            </w:tcBorders>
            <w:shd w:val="clear" w:color="auto" w:fill="D9D9D9" w:themeFill="background1" w:themeFillShade="D9"/>
            <w:vAlign w:val="center"/>
          </w:tcPr>
          <w:p w14:paraId="52F7D087" w14:textId="77777777" w:rsidR="00982719" w:rsidRPr="00031AB2" w:rsidRDefault="00982719" w:rsidP="00AF42CF">
            <w:pPr>
              <w:rPr>
                <w:sz w:val="24"/>
                <w:szCs w:val="24"/>
              </w:rPr>
            </w:pPr>
            <w:r w:rsidRPr="00031AB2">
              <w:rPr>
                <w:sz w:val="24"/>
                <w:szCs w:val="24"/>
              </w:rPr>
              <w:t>Askıda Katı Madde</w:t>
            </w:r>
          </w:p>
        </w:tc>
        <w:tc>
          <w:tcPr>
            <w:tcW w:w="1949" w:type="dxa"/>
            <w:tcBorders>
              <w:bottom w:val="single" w:sz="4" w:space="0" w:color="auto"/>
            </w:tcBorders>
            <w:shd w:val="clear" w:color="auto" w:fill="D9D9D9" w:themeFill="background1" w:themeFillShade="D9"/>
          </w:tcPr>
          <w:p w14:paraId="0807ACC1" w14:textId="77777777" w:rsidR="00982719" w:rsidRPr="00C61823" w:rsidRDefault="00982719" w:rsidP="00AF42CF">
            <w:pPr>
              <w:jc w:val="center"/>
              <w:rPr>
                <w:sz w:val="24"/>
                <w:szCs w:val="24"/>
              </w:rPr>
            </w:pPr>
            <w:r w:rsidRPr="00C61823">
              <w:rPr>
                <w:sz w:val="24"/>
                <w:szCs w:val="24"/>
              </w:rPr>
              <w:t>225</w:t>
            </w:r>
          </w:p>
        </w:tc>
      </w:tr>
      <w:tr w:rsidR="00982719" w14:paraId="0F15E348" w14:textId="77777777" w:rsidTr="00AF42CF">
        <w:trPr>
          <w:jc w:val="center"/>
        </w:trPr>
        <w:tc>
          <w:tcPr>
            <w:tcW w:w="923" w:type="dxa"/>
            <w:tcBorders>
              <w:bottom w:val="single" w:sz="4" w:space="0" w:color="auto"/>
            </w:tcBorders>
            <w:shd w:val="clear" w:color="auto" w:fill="auto"/>
            <w:vAlign w:val="center"/>
          </w:tcPr>
          <w:p w14:paraId="720F4AD6" w14:textId="77777777" w:rsidR="00982719" w:rsidRPr="00031AB2" w:rsidRDefault="00982719" w:rsidP="00AF42CF">
            <w:pPr>
              <w:jc w:val="center"/>
              <w:rPr>
                <w:sz w:val="24"/>
                <w:szCs w:val="24"/>
              </w:rPr>
            </w:pPr>
            <w:r w:rsidRPr="00031AB2">
              <w:rPr>
                <w:sz w:val="24"/>
                <w:szCs w:val="24"/>
              </w:rPr>
              <w:t>9</w:t>
            </w:r>
          </w:p>
        </w:tc>
        <w:tc>
          <w:tcPr>
            <w:tcW w:w="5281" w:type="dxa"/>
            <w:tcBorders>
              <w:bottom w:val="single" w:sz="4" w:space="0" w:color="auto"/>
            </w:tcBorders>
            <w:shd w:val="clear" w:color="auto" w:fill="auto"/>
            <w:vAlign w:val="center"/>
          </w:tcPr>
          <w:p w14:paraId="4FB6E94E" w14:textId="77777777" w:rsidR="00982719" w:rsidRPr="00031AB2" w:rsidRDefault="00982719" w:rsidP="00AF42CF">
            <w:pPr>
              <w:rPr>
                <w:sz w:val="24"/>
                <w:szCs w:val="24"/>
              </w:rPr>
            </w:pPr>
            <w:r w:rsidRPr="00031AB2">
              <w:rPr>
                <w:sz w:val="24"/>
                <w:szCs w:val="24"/>
              </w:rPr>
              <w:t xml:space="preserve">Uçucu </w:t>
            </w:r>
            <w:r>
              <w:rPr>
                <w:sz w:val="24"/>
                <w:szCs w:val="24"/>
              </w:rPr>
              <w:t xml:space="preserve">Askıda </w:t>
            </w:r>
            <w:r w:rsidRPr="00031AB2">
              <w:rPr>
                <w:sz w:val="24"/>
                <w:szCs w:val="24"/>
              </w:rPr>
              <w:t>Katı Madde</w:t>
            </w:r>
          </w:p>
        </w:tc>
        <w:tc>
          <w:tcPr>
            <w:tcW w:w="1949" w:type="dxa"/>
            <w:tcBorders>
              <w:bottom w:val="single" w:sz="4" w:space="0" w:color="auto"/>
            </w:tcBorders>
            <w:shd w:val="clear" w:color="auto" w:fill="auto"/>
          </w:tcPr>
          <w:p w14:paraId="37212F07" w14:textId="77777777" w:rsidR="00982719" w:rsidRPr="00C61823" w:rsidRDefault="00982719" w:rsidP="00AF42CF">
            <w:pPr>
              <w:jc w:val="center"/>
              <w:rPr>
                <w:sz w:val="24"/>
                <w:szCs w:val="24"/>
              </w:rPr>
            </w:pPr>
            <w:r w:rsidRPr="00C61823">
              <w:rPr>
                <w:sz w:val="24"/>
                <w:szCs w:val="24"/>
              </w:rPr>
              <w:t>225</w:t>
            </w:r>
          </w:p>
        </w:tc>
      </w:tr>
      <w:tr w:rsidR="00982719" w14:paraId="328327DA" w14:textId="77777777" w:rsidTr="00AF42CF">
        <w:trPr>
          <w:jc w:val="center"/>
        </w:trPr>
        <w:tc>
          <w:tcPr>
            <w:tcW w:w="923" w:type="dxa"/>
            <w:tcBorders>
              <w:bottom w:val="single" w:sz="4" w:space="0" w:color="auto"/>
            </w:tcBorders>
            <w:shd w:val="clear" w:color="auto" w:fill="D9D9D9" w:themeFill="background1" w:themeFillShade="D9"/>
            <w:vAlign w:val="center"/>
          </w:tcPr>
          <w:p w14:paraId="55BCFC6C" w14:textId="77777777" w:rsidR="00982719" w:rsidRPr="00031AB2" w:rsidRDefault="00982719" w:rsidP="00AF42CF">
            <w:pPr>
              <w:jc w:val="center"/>
              <w:rPr>
                <w:sz w:val="24"/>
                <w:szCs w:val="24"/>
              </w:rPr>
            </w:pPr>
            <w:r w:rsidRPr="00031AB2">
              <w:rPr>
                <w:sz w:val="24"/>
                <w:szCs w:val="24"/>
              </w:rPr>
              <w:t>10</w:t>
            </w:r>
          </w:p>
        </w:tc>
        <w:tc>
          <w:tcPr>
            <w:tcW w:w="5281" w:type="dxa"/>
            <w:tcBorders>
              <w:bottom w:val="single" w:sz="4" w:space="0" w:color="auto"/>
            </w:tcBorders>
            <w:shd w:val="clear" w:color="auto" w:fill="D9D9D9" w:themeFill="background1" w:themeFillShade="D9"/>
            <w:vAlign w:val="center"/>
          </w:tcPr>
          <w:p w14:paraId="4E2CAF13" w14:textId="77777777" w:rsidR="00982719" w:rsidRPr="00031AB2" w:rsidRDefault="00982719" w:rsidP="00AF42CF">
            <w:pPr>
              <w:rPr>
                <w:sz w:val="24"/>
                <w:szCs w:val="24"/>
              </w:rPr>
            </w:pPr>
            <w:r>
              <w:rPr>
                <w:sz w:val="24"/>
                <w:szCs w:val="24"/>
              </w:rPr>
              <w:t xml:space="preserve">Toplam </w:t>
            </w:r>
            <w:r w:rsidRPr="00031AB2">
              <w:rPr>
                <w:sz w:val="24"/>
                <w:szCs w:val="24"/>
              </w:rPr>
              <w:t>Çözünmüş Katı Madde</w:t>
            </w:r>
          </w:p>
        </w:tc>
        <w:tc>
          <w:tcPr>
            <w:tcW w:w="1949" w:type="dxa"/>
            <w:tcBorders>
              <w:bottom w:val="single" w:sz="4" w:space="0" w:color="auto"/>
            </w:tcBorders>
            <w:shd w:val="clear" w:color="auto" w:fill="D9D9D9" w:themeFill="background1" w:themeFillShade="D9"/>
          </w:tcPr>
          <w:p w14:paraId="23453EB3" w14:textId="77777777" w:rsidR="00982719" w:rsidRPr="00C61823" w:rsidRDefault="00982719" w:rsidP="00AF42CF">
            <w:pPr>
              <w:jc w:val="center"/>
              <w:rPr>
                <w:sz w:val="24"/>
                <w:szCs w:val="24"/>
              </w:rPr>
            </w:pPr>
            <w:r w:rsidRPr="00C61823">
              <w:rPr>
                <w:sz w:val="24"/>
                <w:szCs w:val="24"/>
              </w:rPr>
              <w:t>225</w:t>
            </w:r>
          </w:p>
        </w:tc>
      </w:tr>
      <w:tr w:rsidR="00982719" w14:paraId="73523C70" w14:textId="77777777" w:rsidTr="00AF42CF">
        <w:trPr>
          <w:jc w:val="center"/>
        </w:trPr>
        <w:tc>
          <w:tcPr>
            <w:tcW w:w="923" w:type="dxa"/>
            <w:tcBorders>
              <w:bottom w:val="single" w:sz="4" w:space="0" w:color="auto"/>
            </w:tcBorders>
            <w:shd w:val="clear" w:color="auto" w:fill="auto"/>
            <w:vAlign w:val="center"/>
          </w:tcPr>
          <w:p w14:paraId="6C9CB354" w14:textId="77777777" w:rsidR="00982719" w:rsidRPr="00031AB2" w:rsidRDefault="00982719" w:rsidP="00AF42CF">
            <w:pPr>
              <w:jc w:val="center"/>
              <w:rPr>
                <w:sz w:val="24"/>
                <w:szCs w:val="24"/>
              </w:rPr>
            </w:pPr>
            <w:r w:rsidRPr="00031AB2">
              <w:rPr>
                <w:sz w:val="24"/>
                <w:szCs w:val="24"/>
              </w:rPr>
              <w:t>11</w:t>
            </w:r>
          </w:p>
        </w:tc>
        <w:tc>
          <w:tcPr>
            <w:tcW w:w="5281" w:type="dxa"/>
            <w:tcBorders>
              <w:bottom w:val="single" w:sz="4" w:space="0" w:color="auto"/>
            </w:tcBorders>
            <w:shd w:val="clear" w:color="auto" w:fill="auto"/>
            <w:vAlign w:val="center"/>
          </w:tcPr>
          <w:p w14:paraId="52989540" w14:textId="77777777" w:rsidR="00982719" w:rsidRPr="00031AB2" w:rsidRDefault="00982719" w:rsidP="00AF42CF">
            <w:pPr>
              <w:rPr>
                <w:sz w:val="24"/>
                <w:szCs w:val="24"/>
              </w:rPr>
            </w:pPr>
            <w:r w:rsidRPr="00031AB2">
              <w:rPr>
                <w:sz w:val="24"/>
                <w:szCs w:val="24"/>
              </w:rPr>
              <w:t>Çökelebilen Katı Madde</w:t>
            </w:r>
          </w:p>
        </w:tc>
        <w:tc>
          <w:tcPr>
            <w:tcW w:w="1949" w:type="dxa"/>
            <w:tcBorders>
              <w:bottom w:val="single" w:sz="4" w:space="0" w:color="auto"/>
            </w:tcBorders>
            <w:shd w:val="clear" w:color="auto" w:fill="auto"/>
          </w:tcPr>
          <w:p w14:paraId="42A29C48" w14:textId="77777777" w:rsidR="00982719" w:rsidRPr="00C61823" w:rsidRDefault="00982719" w:rsidP="00AF42CF">
            <w:pPr>
              <w:jc w:val="center"/>
              <w:rPr>
                <w:sz w:val="24"/>
                <w:szCs w:val="24"/>
              </w:rPr>
            </w:pPr>
            <w:r w:rsidRPr="00C61823">
              <w:rPr>
                <w:sz w:val="24"/>
                <w:szCs w:val="24"/>
              </w:rPr>
              <w:t>225</w:t>
            </w:r>
          </w:p>
        </w:tc>
      </w:tr>
      <w:tr w:rsidR="00982719" w14:paraId="78620D76" w14:textId="77777777" w:rsidTr="00AF42CF">
        <w:trPr>
          <w:jc w:val="center"/>
        </w:trPr>
        <w:tc>
          <w:tcPr>
            <w:tcW w:w="923" w:type="dxa"/>
            <w:tcBorders>
              <w:bottom w:val="single" w:sz="4" w:space="0" w:color="auto"/>
            </w:tcBorders>
            <w:shd w:val="clear" w:color="auto" w:fill="D9D9D9" w:themeFill="background1" w:themeFillShade="D9"/>
            <w:vAlign w:val="center"/>
          </w:tcPr>
          <w:p w14:paraId="34E57D10" w14:textId="77777777" w:rsidR="00982719" w:rsidRPr="00031AB2" w:rsidRDefault="00982719" w:rsidP="00AF42CF">
            <w:pPr>
              <w:jc w:val="center"/>
              <w:rPr>
                <w:sz w:val="24"/>
                <w:szCs w:val="24"/>
              </w:rPr>
            </w:pPr>
            <w:r w:rsidRPr="00031AB2">
              <w:rPr>
                <w:sz w:val="24"/>
                <w:szCs w:val="24"/>
              </w:rPr>
              <w:t>12</w:t>
            </w:r>
          </w:p>
        </w:tc>
        <w:tc>
          <w:tcPr>
            <w:tcW w:w="5281" w:type="dxa"/>
            <w:tcBorders>
              <w:bottom w:val="single" w:sz="4" w:space="0" w:color="auto"/>
            </w:tcBorders>
            <w:shd w:val="clear" w:color="auto" w:fill="D9D9D9" w:themeFill="background1" w:themeFillShade="D9"/>
            <w:vAlign w:val="center"/>
          </w:tcPr>
          <w:p w14:paraId="62FBA9B3" w14:textId="77777777" w:rsidR="00982719" w:rsidRPr="00031AB2" w:rsidRDefault="00982719" w:rsidP="00AF42CF">
            <w:pPr>
              <w:rPr>
                <w:sz w:val="24"/>
                <w:szCs w:val="24"/>
              </w:rPr>
            </w:pPr>
            <w:r>
              <w:rPr>
                <w:bCs/>
                <w:sz w:val="24"/>
                <w:szCs w:val="24"/>
              </w:rPr>
              <w:t xml:space="preserve">Toplam </w:t>
            </w:r>
            <w:r w:rsidRPr="00031AB2">
              <w:rPr>
                <w:bCs/>
                <w:sz w:val="24"/>
                <w:szCs w:val="24"/>
              </w:rPr>
              <w:t>Kimyasal Oksijen İhtiyacı</w:t>
            </w:r>
            <w:r>
              <w:rPr>
                <w:bCs/>
                <w:sz w:val="24"/>
                <w:szCs w:val="24"/>
              </w:rPr>
              <w:t xml:space="preserve"> </w:t>
            </w:r>
          </w:p>
        </w:tc>
        <w:tc>
          <w:tcPr>
            <w:tcW w:w="1949" w:type="dxa"/>
            <w:tcBorders>
              <w:bottom w:val="single" w:sz="4" w:space="0" w:color="auto"/>
            </w:tcBorders>
            <w:shd w:val="clear" w:color="auto" w:fill="D9D9D9" w:themeFill="background1" w:themeFillShade="D9"/>
          </w:tcPr>
          <w:p w14:paraId="6BAA1E87" w14:textId="77777777" w:rsidR="00982719" w:rsidRPr="00C61823" w:rsidRDefault="00982719" w:rsidP="00AF42CF">
            <w:pPr>
              <w:jc w:val="center"/>
              <w:rPr>
                <w:sz w:val="24"/>
                <w:szCs w:val="24"/>
              </w:rPr>
            </w:pPr>
            <w:r w:rsidRPr="00C61823">
              <w:rPr>
                <w:sz w:val="24"/>
                <w:szCs w:val="24"/>
              </w:rPr>
              <w:t>375</w:t>
            </w:r>
          </w:p>
        </w:tc>
      </w:tr>
      <w:tr w:rsidR="00982719" w14:paraId="2EE66CD0" w14:textId="77777777" w:rsidTr="00AF42CF">
        <w:trPr>
          <w:jc w:val="center"/>
        </w:trPr>
        <w:tc>
          <w:tcPr>
            <w:tcW w:w="923" w:type="dxa"/>
            <w:tcBorders>
              <w:bottom w:val="single" w:sz="4" w:space="0" w:color="auto"/>
            </w:tcBorders>
            <w:shd w:val="clear" w:color="auto" w:fill="auto"/>
            <w:vAlign w:val="center"/>
          </w:tcPr>
          <w:p w14:paraId="64AB61C6" w14:textId="77777777" w:rsidR="00982719" w:rsidRPr="00031AB2" w:rsidRDefault="00982719" w:rsidP="00AF42CF">
            <w:pPr>
              <w:jc w:val="center"/>
              <w:rPr>
                <w:sz w:val="24"/>
                <w:szCs w:val="24"/>
              </w:rPr>
            </w:pPr>
            <w:r w:rsidRPr="00031AB2">
              <w:rPr>
                <w:sz w:val="24"/>
                <w:szCs w:val="24"/>
              </w:rPr>
              <w:t>13</w:t>
            </w:r>
          </w:p>
        </w:tc>
        <w:tc>
          <w:tcPr>
            <w:tcW w:w="5281" w:type="dxa"/>
            <w:tcBorders>
              <w:bottom w:val="single" w:sz="4" w:space="0" w:color="auto"/>
            </w:tcBorders>
            <w:shd w:val="clear" w:color="auto" w:fill="auto"/>
            <w:vAlign w:val="center"/>
          </w:tcPr>
          <w:p w14:paraId="1DD2D727" w14:textId="77777777" w:rsidR="00982719" w:rsidRPr="00031AB2" w:rsidRDefault="00982719" w:rsidP="00AF42CF">
            <w:pPr>
              <w:rPr>
                <w:bCs/>
                <w:sz w:val="24"/>
                <w:szCs w:val="24"/>
              </w:rPr>
            </w:pPr>
            <w:r>
              <w:rPr>
                <w:bCs/>
                <w:sz w:val="24"/>
                <w:szCs w:val="24"/>
              </w:rPr>
              <w:t xml:space="preserve">Çözünmüş </w:t>
            </w:r>
            <w:r w:rsidRPr="00031AB2">
              <w:rPr>
                <w:bCs/>
                <w:sz w:val="24"/>
                <w:szCs w:val="24"/>
              </w:rPr>
              <w:t>Kimyasal Oksijen İhtiyacı</w:t>
            </w:r>
          </w:p>
        </w:tc>
        <w:tc>
          <w:tcPr>
            <w:tcW w:w="1949" w:type="dxa"/>
            <w:tcBorders>
              <w:bottom w:val="single" w:sz="4" w:space="0" w:color="auto"/>
            </w:tcBorders>
            <w:shd w:val="clear" w:color="auto" w:fill="auto"/>
          </w:tcPr>
          <w:p w14:paraId="3C94AE10" w14:textId="77777777" w:rsidR="00982719" w:rsidRPr="00C61823" w:rsidRDefault="00982719" w:rsidP="00AF42CF">
            <w:pPr>
              <w:jc w:val="center"/>
              <w:rPr>
                <w:sz w:val="24"/>
                <w:szCs w:val="24"/>
              </w:rPr>
            </w:pPr>
            <w:r w:rsidRPr="00C61823">
              <w:rPr>
                <w:sz w:val="24"/>
                <w:szCs w:val="24"/>
              </w:rPr>
              <w:t>375</w:t>
            </w:r>
          </w:p>
        </w:tc>
      </w:tr>
      <w:tr w:rsidR="00982719" w14:paraId="460D477F" w14:textId="77777777" w:rsidTr="00AF42CF">
        <w:trPr>
          <w:jc w:val="center"/>
        </w:trPr>
        <w:tc>
          <w:tcPr>
            <w:tcW w:w="923" w:type="dxa"/>
            <w:tcBorders>
              <w:bottom w:val="single" w:sz="4" w:space="0" w:color="auto"/>
            </w:tcBorders>
            <w:shd w:val="clear" w:color="auto" w:fill="D9D9D9" w:themeFill="background1" w:themeFillShade="D9"/>
            <w:vAlign w:val="center"/>
          </w:tcPr>
          <w:p w14:paraId="58E92899" w14:textId="77777777" w:rsidR="00982719" w:rsidRPr="00031AB2" w:rsidRDefault="00982719" w:rsidP="00AF42CF">
            <w:pPr>
              <w:jc w:val="center"/>
              <w:rPr>
                <w:sz w:val="24"/>
                <w:szCs w:val="24"/>
              </w:rPr>
            </w:pPr>
            <w:r>
              <w:rPr>
                <w:sz w:val="24"/>
                <w:szCs w:val="24"/>
              </w:rPr>
              <w:t>14</w:t>
            </w:r>
          </w:p>
        </w:tc>
        <w:tc>
          <w:tcPr>
            <w:tcW w:w="5281" w:type="dxa"/>
            <w:tcBorders>
              <w:bottom w:val="single" w:sz="4" w:space="0" w:color="auto"/>
            </w:tcBorders>
            <w:shd w:val="clear" w:color="auto" w:fill="D9D9D9" w:themeFill="background1" w:themeFillShade="D9"/>
            <w:vAlign w:val="center"/>
          </w:tcPr>
          <w:p w14:paraId="03C768E7" w14:textId="77777777" w:rsidR="00982719" w:rsidRPr="00031AB2" w:rsidRDefault="00982719" w:rsidP="00AF42CF">
            <w:pPr>
              <w:rPr>
                <w:bCs/>
                <w:sz w:val="24"/>
                <w:szCs w:val="24"/>
              </w:rPr>
            </w:pPr>
            <w:r>
              <w:rPr>
                <w:bCs/>
                <w:sz w:val="24"/>
                <w:szCs w:val="24"/>
              </w:rPr>
              <w:t xml:space="preserve">Partiküler </w:t>
            </w:r>
            <w:r w:rsidRPr="00031AB2">
              <w:rPr>
                <w:bCs/>
                <w:sz w:val="24"/>
                <w:szCs w:val="24"/>
              </w:rPr>
              <w:t>Kimyasal Oksijen İhtiyacı</w:t>
            </w:r>
          </w:p>
        </w:tc>
        <w:tc>
          <w:tcPr>
            <w:tcW w:w="1949" w:type="dxa"/>
            <w:tcBorders>
              <w:bottom w:val="single" w:sz="4" w:space="0" w:color="auto"/>
            </w:tcBorders>
            <w:shd w:val="clear" w:color="auto" w:fill="D9D9D9" w:themeFill="background1" w:themeFillShade="D9"/>
          </w:tcPr>
          <w:p w14:paraId="141007F0" w14:textId="77777777" w:rsidR="00982719" w:rsidRPr="00C61823" w:rsidRDefault="00982719" w:rsidP="00AF42CF">
            <w:pPr>
              <w:jc w:val="center"/>
              <w:rPr>
                <w:sz w:val="24"/>
                <w:szCs w:val="24"/>
              </w:rPr>
            </w:pPr>
            <w:r w:rsidRPr="00C61823">
              <w:rPr>
                <w:sz w:val="24"/>
                <w:szCs w:val="24"/>
              </w:rPr>
              <w:t>375</w:t>
            </w:r>
          </w:p>
        </w:tc>
      </w:tr>
      <w:tr w:rsidR="00982719" w14:paraId="457CBE75" w14:textId="77777777" w:rsidTr="00AF42CF">
        <w:trPr>
          <w:jc w:val="center"/>
        </w:trPr>
        <w:tc>
          <w:tcPr>
            <w:tcW w:w="923" w:type="dxa"/>
            <w:tcBorders>
              <w:bottom w:val="single" w:sz="4" w:space="0" w:color="auto"/>
            </w:tcBorders>
            <w:shd w:val="clear" w:color="auto" w:fill="auto"/>
            <w:vAlign w:val="center"/>
          </w:tcPr>
          <w:p w14:paraId="067CADA7" w14:textId="77777777" w:rsidR="00982719" w:rsidRPr="00031AB2" w:rsidRDefault="00982719" w:rsidP="00AF42CF">
            <w:pPr>
              <w:jc w:val="center"/>
              <w:rPr>
                <w:sz w:val="24"/>
                <w:szCs w:val="24"/>
              </w:rPr>
            </w:pPr>
            <w:r>
              <w:rPr>
                <w:sz w:val="24"/>
                <w:szCs w:val="24"/>
              </w:rPr>
              <w:t>15</w:t>
            </w:r>
          </w:p>
        </w:tc>
        <w:tc>
          <w:tcPr>
            <w:tcW w:w="5281" w:type="dxa"/>
            <w:tcBorders>
              <w:bottom w:val="single" w:sz="4" w:space="0" w:color="auto"/>
            </w:tcBorders>
            <w:shd w:val="clear" w:color="auto" w:fill="auto"/>
            <w:vAlign w:val="center"/>
          </w:tcPr>
          <w:p w14:paraId="781EA353" w14:textId="77777777" w:rsidR="00982719" w:rsidRPr="00031AB2" w:rsidRDefault="00982719" w:rsidP="00AF42CF">
            <w:pPr>
              <w:rPr>
                <w:sz w:val="24"/>
                <w:szCs w:val="24"/>
              </w:rPr>
            </w:pPr>
            <w:r w:rsidRPr="00031AB2">
              <w:rPr>
                <w:bCs/>
                <w:sz w:val="24"/>
                <w:szCs w:val="24"/>
              </w:rPr>
              <w:t>Biyolojik Oksijen İhtiyacı</w:t>
            </w:r>
          </w:p>
        </w:tc>
        <w:tc>
          <w:tcPr>
            <w:tcW w:w="1949" w:type="dxa"/>
            <w:tcBorders>
              <w:bottom w:val="single" w:sz="4" w:space="0" w:color="auto"/>
            </w:tcBorders>
            <w:shd w:val="clear" w:color="auto" w:fill="auto"/>
          </w:tcPr>
          <w:p w14:paraId="4A6CA82E" w14:textId="77777777" w:rsidR="00982719" w:rsidRPr="00C61823" w:rsidRDefault="00982719" w:rsidP="00AF42CF">
            <w:pPr>
              <w:jc w:val="center"/>
              <w:rPr>
                <w:sz w:val="24"/>
                <w:szCs w:val="24"/>
              </w:rPr>
            </w:pPr>
            <w:r w:rsidRPr="00C61823">
              <w:rPr>
                <w:sz w:val="24"/>
                <w:szCs w:val="24"/>
              </w:rPr>
              <w:t>600</w:t>
            </w:r>
          </w:p>
        </w:tc>
      </w:tr>
      <w:tr w:rsidR="00982719" w14:paraId="135A46F6" w14:textId="77777777" w:rsidTr="00AF42CF">
        <w:trPr>
          <w:jc w:val="center"/>
        </w:trPr>
        <w:tc>
          <w:tcPr>
            <w:tcW w:w="923" w:type="dxa"/>
            <w:tcBorders>
              <w:bottom w:val="single" w:sz="4" w:space="0" w:color="auto"/>
            </w:tcBorders>
            <w:shd w:val="clear" w:color="auto" w:fill="D9D9D9" w:themeFill="background1" w:themeFillShade="D9"/>
            <w:vAlign w:val="center"/>
          </w:tcPr>
          <w:p w14:paraId="5DA36EDC" w14:textId="77777777" w:rsidR="00982719" w:rsidRPr="00031AB2" w:rsidRDefault="00982719" w:rsidP="00AF42CF">
            <w:pPr>
              <w:jc w:val="center"/>
              <w:rPr>
                <w:sz w:val="24"/>
                <w:szCs w:val="24"/>
              </w:rPr>
            </w:pPr>
            <w:r>
              <w:rPr>
                <w:sz w:val="24"/>
                <w:szCs w:val="24"/>
              </w:rPr>
              <w:t>16</w:t>
            </w:r>
          </w:p>
        </w:tc>
        <w:tc>
          <w:tcPr>
            <w:tcW w:w="5281" w:type="dxa"/>
            <w:tcBorders>
              <w:bottom w:val="single" w:sz="4" w:space="0" w:color="auto"/>
            </w:tcBorders>
            <w:shd w:val="clear" w:color="auto" w:fill="D9D9D9" w:themeFill="background1" w:themeFillShade="D9"/>
            <w:vAlign w:val="center"/>
          </w:tcPr>
          <w:p w14:paraId="61E0DE63" w14:textId="77777777" w:rsidR="00982719" w:rsidRPr="00031AB2" w:rsidRDefault="00982719" w:rsidP="00AF42CF">
            <w:pPr>
              <w:rPr>
                <w:sz w:val="24"/>
                <w:szCs w:val="24"/>
              </w:rPr>
            </w:pPr>
            <w:r w:rsidRPr="00031AB2">
              <w:rPr>
                <w:bCs/>
                <w:sz w:val="24"/>
                <w:szCs w:val="24"/>
              </w:rPr>
              <w:t>Renk</w:t>
            </w:r>
          </w:p>
        </w:tc>
        <w:tc>
          <w:tcPr>
            <w:tcW w:w="1949" w:type="dxa"/>
            <w:tcBorders>
              <w:bottom w:val="single" w:sz="4" w:space="0" w:color="auto"/>
            </w:tcBorders>
            <w:shd w:val="clear" w:color="auto" w:fill="D9D9D9" w:themeFill="background1" w:themeFillShade="D9"/>
          </w:tcPr>
          <w:p w14:paraId="0AC06E75" w14:textId="77777777" w:rsidR="00982719" w:rsidRPr="00C61823" w:rsidRDefault="00982719" w:rsidP="00AF42CF">
            <w:pPr>
              <w:jc w:val="center"/>
              <w:rPr>
                <w:sz w:val="24"/>
                <w:szCs w:val="24"/>
              </w:rPr>
            </w:pPr>
            <w:r w:rsidRPr="00C61823">
              <w:rPr>
                <w:sz w:val="24"/>
                <w:szCs w:val="24"/>
              </w:rPr>
              <w:t>300</w:t>
            </w:r>
          </w:p>
        </w:tc>
      </w:tr>
      <w:tr w:rsidR="00982719" w14:paraId="3BDEA8EF" w14:textId="77777777" w:rsidTr="00AF42CF">
        <w:trPr>
          <w:jc w:val="center"/>
        </w:trPr>
        <w:tc>
          <w:tcPr>
            <w:tcW w:w="923" w:type="dxa"/>
            <w:tcBorders>
              <w:bottom w:val="single" w:sz="4" w:space="0" w:color="auto"/>
            </w:tcBorders>
            <w:shd w:val="clear" w:color="auto" w:fill="auto"/>
            <w:vAlign w:val="center"/>
          </w:tcPr>
          <w:p w14:paraId="096117A6" w14:textId="77777777" w:rsidR="00982719" w:rsidRPr="00031AB2" w:rsidRDefault="00982719" w:rsidP="00AF42CF">
            <w:pPr>
              <w:jc w:val="center"/>
              <w:rPr>
                <w:sz w:val="24"/>
                <w:szCs w:val="24"/>
              </w:rPr>
            </w:pPr>
            <w:r>
              <w:rPr>
                <w:sz w:val="24"/>
                <w:szCs w:val="24"/>
              </w:rPr>
              <w:t>17</w:t>
            </w:r>
          </w:p>
        </w:tc>
        <w:tc>
          <w:tcPr>
            <w:tcW w:w="5281" w:type="dxa"/>
            <w:tcBorders>
              <w:bottom w:val="single" w:sz="4" w:space="0" w:color="auto"/>
            </w:tcBorders>
            <w:shd w:val="clear" w:color="auto" w:fill="auto"/>
            <w:vAlign w:val="center"/>
          </w:tcPr>
          <w:p w14:paraId="6CD4EB55" w14:textId="77777777" w:rsidR="00982719" w:rsidRPr="00031AB2" w:rsidRDefault="00982719" w:rsidP="00AF42CF">
            <w:pPr>
              <w:rPr>
                <w:sz w:val="24"/>
                <w:szCs w:val="24"/>
              </w:rPr>
            </w:pPr>
            <w:r w:rsidRPr="00031AB2">
              <w:rPr>
                <w:bCs/>
                <w:sz w:val="24"/>
                <w:szCs w:val="24"/>
              </w:rPr>
              <w:t>Yağ ve Gres</w:t>
            </w:r>
          </w:p>
        </w:tc>
        <w:tc>
          <w:tcPr>
            <w:tcW w:w="1949" w:type="dxa"/>
            <w:tcBorders>
              <w:bottom w:val="single" w:sz="4" w:space="0" w:color="auto"/>
            </w:tcBorders>
            <w:shd w:val="clear" w:color="auto" w:fill="auto"/>
          </w:tcPr>
          <w:p w14:paraId="3F550647" w14:textId="77777777" w:rsidR="00982719" w:rsidRPr="00C61823" w:rsidRDefault="00982719" w:rsidP="00AF42CF">
            <w:pPr>
              <w:jc w:val="center"/>
              <w:rPr>
                <w:sz w:val="24"/>
                <w:szCs w:val="24"/>
              </w:rPr>
            </w:pPr>
            <w:r w:rsidRPr="00C61823">
              <w:rPr>
                <w:sz w:val="24"/>
                <w:szCs w:val="24"/>
              </w:rPr>
              <w:t>525</w:t>
            </w:r>
          </w:p>
        </w:tc>
      </w:tr>
      <w:tr w:rsidR="00982719" w14:paraId="1ECE52AD" w14:textId="77777777" w:rsidTr="00AF42CF">
        <w:trPr>
          <w:jc w:val="center"/>
        </w:trPr>
        <w:tc>
          <w:tcPr>
            <w:tcW w:w="923" w:type="dxa"/>
            <w:tcBorders>
              <w:bottom w:val="single" w:sz="4" w:space="0" w:color="auto"/>
            </w:tcBorders>
            <w:shd w:val="clear" w:color="auto" w:fill="D9D9D9" w:themeFill="background1" w:themeFillShade="D9"/>
            <w:vAlign w:val="center"/>
          </w:tcPr>
          <w:p w14:paraId="6803BC2D" w14:textId="77777777" w:rsidR="00982719" w:rsidRPr="00031AB2" w:rsidRDefault="00982719" w:rsidP="00AF42CF">
            <w:pPr>
              <w:jc w:val="center"/>
              <w:rPr>
                <w:sz w:val="24"/>
                <w:szCs w:val="24"/>
              </w:rPr>
            </w:pPr>
            <w:r>
              <w:rPr>
                <w:sz w:val="24"/>
                <w:szCs w:val="24"/>
              </w:rPr>
              <w:t>18</w:t>
            </w:r>
          </w:p>
        </w:tc>
        <w:tc>
          <w:tcPr>
            <w:tcW w:w="5281" w:type="dxa"/>
            <w:tcBorders>
              <w:bottom w:val="single" w:sz="4" w:space="0" w:color="auto"/>
            </w:tcBorders>
            <w:shd w:val="clear" w:color="auto" w:fill="D9D9D9" w:themeFill="background1" w:themeFillShade="D9"/>
            <w:vAlign w:val="center"/>
          </w:tcPr>
          <w:p w14:paraId="72570501" w14:textId="77777777" w:rsidR="00982719" w:rsidRPr="00031AB2" w:rsidRDefault="00982719" w:rsidP="00AF42CF">
            <w:pPr>
              <w:rPr>
                <w:sz w:val="24"/>
                <w:szCs w:val="24"/>
              </w:rPr>
            </w:pPr>
            <w:r w:rsidRPr="00031AB2">
              <w:rPr>
                <w:bCs/>
                <w:sz w:val="24"/>
                <w:szCs w:val="24"/>
              </w:rPr>
              <w:t>Amonyum Azotu</w:t>
            </w:r>
          </w:p>
        </w:tc>
        <w:tc>
          <w:tcPr>
            <w:tcW w:w="1949" w:type="dxa"/>
            <w:tcBorders>
              <w:bottom w:val="single" w:sz="4" w:space="0" w:color="auto"/>
            </w:tcBorders>
            <w:shd w:val="clear" w:color="auto" w:fill="D9D9D9" w:themeFill="background1" w:themeFillShade="D9"/>
          </w:tcPr>
          <w:p w14:paraId="0F67DE78" w14:textId="77777777" w:rsidR="00982719" w:rsidRPr="00C61823" w:rsidRDefault="00982719" w:rsidP="00AF42CF">
            <w:pPr>
              <w:jc w:val="center"/>
              <w:rPr>
                <w:sz w:val="24"/>
                <w:szCs w:val="24"/>
              </w:rPr>
            </w:pPr>
            <w:r w:rsidRPr="00C61823">
              <w:rPr>
                <w:sz w:val="24"/>
                <w:szCs w:val="24"/>
              </w:rPr>
              <w:t>225</w:t>
            </w:r>
          </w:p>
        </w:tc>
      </w:tr>
      <w:tr w:rsidR="00982719" w14:paraId="5229F475" w14:textId="77777777" w:rsidTr="00AF42CF">
        <w:trPr>
          <w:jc w:val="center"/>
        </w:trPr>
        <w:tc>
          <w:tcPr>
            <w:tcW w:w="923" w:type="dxa"/>
            <w:tcBorders>
              <w:bottom w:val="single" w:sz="4" w:space="0" w:color="auto"/>
            </w:tcBorders>
            <w:shd w:val="clear" w:color="auto" w:fill="auto"/>
            <w:vAlign w:val="center"/>
          </w:tcPr>
          <w:p w14:paraId="6C466959" w14:textId="77777777" w:rsidR="00982719" w:rsidRPr="00031AB2" w:rsidRDefault="00982719" w:rsidP="00AF42CF">
            <w:pPr>
              <w:jc w:val="center"/>
              <w:rPr>
                <w:sz w:val="24"/>
                <w:szCs w:val="24"/>
              </w:rPr>
            </w:pPr>
            <w:r>
              <w:rPr>
                <w:sz w:val="24"/>
                <w:szCs w:val="24"/>
              </w:rPr>
              <w:t>19</w:t>
            </w:r>
          </w:p>
        </w:tc>
        <w:tc>
          <w:tcPr>
            <w:tcW w:w="5281" w:type="dxa"/>
            <w:tcBorders>
              <w:bottom w:val="single" w:sz="4" w:space="0" w:color="auto"/>
            </w:tcBorders>
            <w:shd w:val="clear" w:color="auto" w:fill="auto"/>
            <w:vAlign w:val="center"/>
          </w:tcPr>
          <w:p w14:paraId="64446581" w14:textId="77777777" w:rsidR="00982719" w:rsidRPr="00031AB2" w:rsidRDefault="00982719" w:rsidP="00AF42CF">
            <w:pPr>
              <w:rPr>
                <w:sz w:val="24"/>
                <w:szCs w:val="24"/>
              </w:rPr>
            </w:pPr>
            <w:r w:rsidRPr="00031AB2">
              <w:rPr>
                <w:bCs/>
                <w:sz w:val="24"/>
                <w:szCs w:val="24"/>
              </w:rPr>
              <w:t>Toplam Fosfor</w:t>
            </w:r>
          </w:p>
        </w:tc>
        <w:tc>
          <w:tcPr>
            <w:tcW w:w="1949" w:type="dxa"/>
            <w:tcBorders>
              <w:bottom w:val="single" w:sz="4" w:space="0" w:color="auto"/>
            </w:tcBorders>
            <w:shd w:val="clear" w:color="auto" w:fill="auto"/>
          </w:tcPr>
          <w:p w14:paraId="2EF6EE8A" w14:textId="77777777" w:rsidR="00982719" w:rsidRPr="00C61823" w:rsidRDefault="00982719" w:rsidP="00AF42CF">
            <w:pPr>
              <w:jc w:val="center"/>
              <w:rPr>
                <w:sz w:val="24"/>
                <w:szCs w:val="24"/>
              </w:rPr>
            </w:pPr>
            <w:r w:rsidRPr="00C61823">
              <w:rPr>
                <w:sz w:val="24"/>
                <w:szCs w:val="24"/>
              </w:rPr>
              <w:t>225</w:t>
            </w:r>
          </w:p>
        </w:tc>
      </w:tr>
      <w:tr w:rsidR="00982719" w14:paraId="63A0FE32" w14:textId="77777777" w:rsidTr="00AF42CF">
        <w:trPr>
          <w:jc w:val="center"/>
        </w:trPr>
        <w:tc>
          <w:tcPr>
            <w:tcW w:w="923" w:type="dxa"/>
            <w:tcBorders>
              <w:bottom w:val="single" w:sz="4" w:space="0" w:color="auto"/>
            </w:tcBorders>
            <w:shd w:val="clear" w:color="auto" w:fill="D9D9D9" w:themeFill="background1" w:themeFillShade="D9"/>
            <w:vAlign w:val="center"/>
          </w:tcPr>
          <w:p w14:paraId="2E93FB8E" w14:textId="77777777" w:rsidR="00982719" w:rsidRPr="00031AB2" w:rsidRDefault="00982719" w:rsidP="00AF42CF">
            <w:pPr>
              <w:jc w:val="center"/>
              <w:rPr>
                <w:sz w:val="24"/>
                <w:szCs w:val="24"/>
              </w:rPr>
            </w:pPr>
            <w:r>
              <w:rPr>
                <w:sz w:val="24"/>
                <w:szCs w:val="24"/>
              </w:rPr>
              <w:t>20</w:t>
            </w:r>
          </w:p>
        </w:tc>
        <w:tc>
          <w:tcPr>
            <w:tcW w:w="5281" w:type="dxa"/>
            <w:tcBorders>
              <w:bottom w:val="single" w:sz="4" w:space="0" w:color="auto"/>
            </w:tcBorders>
            <w:shd w:val="clear" w:color="auto" w:fill="D9D9D9" w:themeFill="background1" w:themeFillShade="D9"/>
            <w:vAlign w:val="center"/>
          </w:tcPr>
          <w:p w14:paraId="7E264243" w14:textId="77777777" w:rsidR="00982719" w:rsidRPr="00031AB2" w:rsidRDefault="00982719" w:rsidP="00AF42CF">
            <w:pPr>
              <w:rPr>
                <w:sz w:val="24"/>
                <w:szCs w:val="24"/>
              </w:rPr>
            </w:pPr>
            <w:r w:rsidRPr="00031AB2">
              <w:rPr>
                <w:bCs/>
                <w:sz w:val="24"/>
                <w:szCs w:val="24"/>
              </w:rPr>
              <w:t>Toplam Sertlik</w:t>
            </w:r>
          </w:p>
        </w:tc>
        <w:tc>
          <w:tcPr>
            <w:tcW w:w="1949" w:type="dxa"/>
            <w:tcBorders>
              <w:bottom w:val="single" w:sz="4" w:space="0" w:color="auto"/>
            </w:tcBorders>
            <w:shd w:val="clear" w:color="auto" w:fill="D9D9D9" w:themeFill="background1" w:themeFillShade="D9"/>
          </w:tcPr>
          <w:p w14:paraId="1CC8EFB7" w14:textId="77777777" w:rsidR="00982719" w:rsidRPr="00C61823" w:rsidRDefault="00982719" w:rsidP="00AF42CF">
            <w:pPr>
              <w:jc w:val="center"/>
              <w:rPr>
                <w:sz w:val="24"/>
                <w:szCs w:val="24"/>
              </w:rPr>
            </w:pPr>
            <w:r w:rsidRPr="00C61823">
              <w:rPr>
                <w:sz w:val="24"/>
                <w:szCs w:val="24"/>
              </w:rPr>
              <w:t>225</w:t>
            </w:r>
          </w:p>
        </w:tc>
      </w:tr>
      <w:tr w:rsidR="00982719" w14:paraId="6BD96D10" w14:textId="77777777" w:rsidTr="00AF42CF">
        <w:trPr>
          <w:jc w:val="center"/>
        </w:trPr>
        <w:tc>
          <w:tcPr>
            <w:tcW w:w="923" w:type="dxa"/>
            <w:tcBorders>
              <w:bottom w:val="single" w:sz="4" w:space="0" w:color="auto"/>
            </w:tcBorders>
            <w:shd w:val="clear" w:color="auto" w:fill="auto"/>
            <w:vAlign w:val="center"/>
          </w:tcPr>
          <w:p w14:paraId="32449F47" w14:textId="77777777" w:rsidR="00982719" w:rsidRPr="00031AB2" w:rsidRDefault="00982719" w:rsidP="00AF42CF">
            <w:pPr>
              <w:jc w:val="center"/>
              <w:rPr>
                <w:sz w:val="24"/>
                <w:szCs w:val="24"/>
              </w:rPr>
            </w:pPr>
            <w:r>
              <w:rPr>
                <w:sz w:val="24"/>
                <w:szCs w:val="24"/>
              </w:rPr>
              <w:t>21</w:t>
            </w:r>
          </w:p>
        </w:tc>
        <w:tc>
          <w:tcPr>
            <w:tcW w:w="5281" w:type="dxa"/>
            <w:tcBorders>
              <w:bottom w:val="single" w:sz="4" w:space="0" w:color="auto"/>
            </w:tcBorders>
            <w:shd w:val="clear" w:color="auto" w:fill="auto"/>
            <w:vAlign w:val="center"/>
          </w:tcPr>
          <w:p w14:paraId="0D9F3BD7" w14:textId="77777777" w:rsidR="00982719" w:rsidRPr="00031AB2" w:rsidRDefault="00982719" w:rsidP="00AF42CF">
            <w:pPr>
              <w:rPr>
                <w:sz w:val="24"/>
                <w:szCs w:val="24"/>
              </w:rPr>
            </w:pPr>
            <w:r w:rsidRPr="00031AB2">
              <w:rPr>
                <w:bCs/>
                <w:sz w:val="24"/>
                <w:szCs w:val="24"/>
              </w:rPr>
              <w:t>Kalsiyum</w:t>
            </w:r>
          </w:p>
        </w:tc>
        <w:tc>
          <w:tcPr>
            <w:tcW w:w="1949" w:type="dxa"/>
            <w:tcBorders>
              <w:bottom w:val="single" w:sz="4" w:space="0" w:color="auto"/>
            </w:tcBorders>
            <w:shd w:val="clear" w:color="auto" w:fill="auto"/>
          </w:tcPr>
          <w:p w14:paraId="30C760CD" w14:textId="77777777" w:rsidR="00982719" w:rsidRPr="00C61823" w:rsidRDefault="00982719" w:rsidP="00AF42CF">
            <w:pPr>
              <w:jc w:val="center"/>
              <w:rPr>
                <w:sz w:val="24"/>
                <w:szCs w:val="24"/>
              </w:rPr>
            </w:pPr>
            <w:r w:rsidRPr="00C61823">
              <w:rPr>
                <w:sz w:val="24"/>
                <w:szCs w:val="24"/>
              </w:rPr>
              <w:t>225</w:t>
            </w:r>
          </w:p>
        </w:tc>
      </w:tr>
      <w:tr w:rsidR="00982719" w14:paraId="4BDDEE2E" w14:textId="77777777" w:rsidTr="00AF42CF">
        <w:trPr>
          <w:jc w:val="center"/>
        </w:trPr>
        <w:tc>
          <w:tcPr>
            <w:tcW w:w="923" w:type="dxa"/>
            <w:tcBorders>
              <w:bottom w:val="single" w:sz="4" w:space="0" w:color="auto"/>
            </w:tcBorders>
            <w:shd w:val="clear" w:color="auto" w:fill="D9D9D9" w:themeFill="background1" w:themeFillShade="D9"/>
            <w:vAlign w:val="center"/>
          </w:tcPr>
          <w:p w14:paraId="0F3A01CA" w14:textId="77777777" w:rsidR="00982719" w:rsidRPr="00031AB2" w:rsidRDefault="00982719" w:rsidP="00AF42CF">
            <w:pPr>
              <w:jc w:val="center"/>
              <w:rPr>
                <w:sz w:val="24"/>
                <w:szCs w:val="24"/>
              </w:rPr>
            </w:pPr>
            <w:r>
              <w:rPr>
                <w:sz w:val="24"/>
                <w:szCs w:val="24"/>
              </w:rPr>
              <w:t>22</w:t>
            </w:r>
          </w:p>
        </w:tc>
        <w:tc>
          <w:tcPr>
            <w:tcW w:w="5281" w:type="dxa"/>
            <w:tcBorders>
              <w:bottom w:val="single" w:sz="4" w:space="0" w:color="auto"/>
            </w:tcBorders>
            <w:shd w:val="clear" w:color="auto" w:fill="D9D9D9" w:themeFill="background1" w:themeFillShade="D9"/>
            <w:vAlign w:val="center"/>
          </w:tcPr>
          <w:p w14:paraId="3F636957" w14:textId="77777777" w:rsidR="00982719" w:rsidRPr="00031AB2" w:rsidRDefault="00982719" w:rsidP="00AF42CF">
            <w:pPr>
              <w:rPr>
                <w:sz w:val="24"/>
                <w:szCs w:val="24"/>
              </w:rPr>
            </w:pPr>
            <w:r w:rsidRPr="00031AB2">
              <w:rPr>
                <w:bCs/>
                <w:sz w:val="24"/>
                <w:szCs w:val="24"/>
              </w:rPr>
              <w:t>Magnezyum</w:t>
            </w:r>
          </w:p>
        </w:tc>
        <w:tc>
          <w:tcPr>
            <w:tcW w:w="1949" w:type="dxa"/>
            <w:tcBorders>
              <w:bottom w:val="single" w:sz="4" w:space="0" w:color="auto"/>
            </w:tcBorders>
            <w:shd w:val="clear" w:color="auto" w:fill="D9D9D9" w:themeFill="background1" w:themeFillShade="D9"/>
          </w:tcPr>
          <w:p w14:paraId="63CD08F8" w14:textId="77777777" w:rsidR="00982719" w:rsidRPr="00C61823" w:rsidRDefault="00982719" w:rsidP="00AF42CF">
            <w:pPr>
              <w:jc w:val="center"/>
              <w:rPr>
                <w:sz w:val="24"/>
                <w:szCs w:val="24"/>
              </w:rPr>
            </w:pPr>
            <w:r w:rsidRPr="00C61823">
              <w:rPr>
                <w:sz w:val="24"/>
                <w:szCs w:val="24"/>
              </w:rPr>
              <w:t>225</w:t>
            </w:r>
          </w:p>
        </w:tc>
      </w:tr>
      <w:tr w:rsidR="00982719" w14:paraId="7EA852E3" w14:textId="77777777" w:rsidTr="00AF42CF">
        <w:trPr>
          <w:jc w:val="center"/>
        </w:trPr>
        <w:tc>
          <w:tcPr>
            <w:tcW w:w="923" w:type="dxa"/>
            <w:tcBorders>
              <w:bottom w:val="single" w:sz="4" w:space="0" w:color="auto"/>
            </w:tcBorders>
            <w:shd w:val="clear" w:color="auto" w:fill="auto"/>
            <w:vAlign w:val="center"/>
          </w:tcPr>
          <w:p w14:paraId="1C073D9E" w14:textId="77777777" w:rsidR="00982719" w:rsidRPr="00031AB2" w:rsidRDefault="00982719" w:rsidP="00AF42CF">
            <w:pPr>
              <w:jc w:val="center"/>
              <w:rPr>
                <w:sz w:val="24"/>
                <w:szCs w:val="24"/>
              </w:rPr>
            </w:pPr>
            <w:r w:rsidRPr="00031AB2">
              <w:rPr>
                <w:sz w:val="24"/>
                <w:szCs w:val="24"/>
              </w:rPr>
              <w:t>2</w:t>
            </w:r>
            <w:r>
              <w:rPr>
                <w:sz w:val="24"/>
                <w:szCs w:val="24"/>
              </w:rPr>
              <w:t>3</w:t>
            </w:r>
          </w:p>
        </w:tc>
        <w:tc>
          <w:tcPr>
            <w:tcW w:w="5281" w:type="dxa"/>
            <w:tcBorders>
              <w:bottom w:val="single" w:sz="4" w:space="0" w:color="auto"/>
            </w:tcBorders>
            <w:shd w:val="clear" w:color="auto" w:fill="auto"/>
            <w:vAlign w:val="center"/>
          </w:tcPr>
          <w:p w14:paraId="5CD3A73F" w14:textId="77777777" w:rsidR="00982719" w:rsidRPr="00031AB2" w:rsidRDefault="00982719" w:rsidP="00AF42CF">
            <w:pPr>
              <w:rPr>
                <w:sz w:val="24"/>
                <w:szCs w:val="24"/>
              </w:rPr>
            </w:pPr>
            <w:r w:rsidRPr="00031AB2">
              <w:rPr>
                <w:bCs/>
                <w:sz w:val="24"/>
                <w:szCs w:val="24"/>
              </w:rPr>
              <w:t>Alkalinite</w:t>
            </w:r>
          </w:p>
        </w:tc>
        <w:tc>
          <w:tcPr>
            <w:tcW w:w="1949" w:type="dxa"/>
            <w:tcBorders>
              <w:bottom w:val="single" w:sz="4" w:space="0" w:color="auto"/>
            </w:tcBorders>
            <w:shd w:val="clear" w:color="auto" w:fill="auto"/>
          </w:tcPr>
          <w:p w14:paraId="3EC3F55A" w14:textId="77777777" w:rsidR="00982719" w:rsidRPr="00C61823" w:rsidRDefault="00982719" w:rsidP="00AF42CF">
            <w:pPr>
              <w:jc w:val="center"/>
              <w:rPr>
                <w:sz w:val="24"/>
                <w:szCs w:val="24"/>
              </w:rPr>
            </w:pPr>
            <w:r w:rsidRPr="00C61823">
              <w:rPr>
                <w:sz w:val="24"/>
                <w:szCs w:val="24"/>
              </w:rPr>
              <w:t>225</w:t>
            </w:r>
          </w:p>
        </w:tc>
      </w:tr>
      <w:tr w:rsidR="00982719" w14:paraId="35A7BBAB" w14:textId="77777777" w:rsidTr="00AF42CF">
        <w:trPr>
          <w:jc w:val="center"/>
        </w:trPr>
        <w:tc>
          <w:tcPr>
            <w:tcW w:w="923" w:type="dxa"/>
            <w:tcBorders>
              <w:bottom w:val="single" w:sz="4" w:space="0" w:color="auto"/>
            </w:tcBorders>
            <w:shd w:val="clear" w:color="auto" w:fill="D9D9D9" w:themeFill="background1" w:themeFillShade="D9"/>
            <w:vAlign w:val="center"/>
          </w:tcPr>
          <w:p w14:paraId="1A80BC76" w14:textId="77777777" w:rsidR="00982719" w:rsidRPr="00031AB2" w:rsidRDefault="00982719" w:rsidP="00AF42CF">
            <w:pPr>
              <w:jc w:val="center"/>
              <w:rPr>
                <w:sz w:val="24"/>
                <w:szCs w:val="24"/>
              </w:rPr>
            </w:pPr>
            <w:r>
              <w:rPr>
                <w:sz w:val="24"/>
                <w:szCs w:val="24"/>
              </w:rPr>
              <w:t>24</w:t>
            </w:r>
          </w:p>
        </w:tc>
        <w:tc>
          <w:tcPr>
            <w:tcW w:w="5281" w:type="dxa"/>
            <w:tcBorders>
              <w:bottom w:val="single" w:sz="4" w:space="0" w:color="auto"/>
            </w:tcBorders>
            <w:shd w:val="clear" w:color="auto" w:fill="D9D9D9" w:themeFill="background1" w:themeFillShade="D9"/>
            <w:vAlign w:val="center"/>
          </w:tcPr>
          <w:p w14:paraId="57CAC738" w14:textId="77777777" w:rsidR="00982719" w:rsidRPr="00031AB2" w:rsidRDefault="00982719" w:rsidP="00AF42CF">
            <w:pPr>
              <w:rPr>
                <w:sz w:val="24"/>
                <w:szCs w:val="24"/>
              </w:rPr>
            </w:pPr>
            <w:r w:rsidRPr="00031AB2">
              <w:rPr>
                <w:bCs/>
                <w:sz w:val="24"/>
                <w:szCs w:val="24"/>
              </w:rPr>
              <w:t>Asidite</w:t>
            </w:r>
          </w:p>
        </w:tc>
        <w:tc>
          <w:tcPr>
            <w:tcW w:w="1949" w:type="dxa"/>
            <w:tcBorders>
              <w:bottom w:val="single" w:sz="4" w:space="0" w:color="auto"/>
            </w:tcBorders>
            <w:shd w:val="clear" w:color="auto" w:fill="D9D9D9" w:themeFill="background1" w:themeFillShade="D9"/>
          </w:tcPr>
          <w:p w14:paraId="19498CB5" w14:textId="77777777" w:rsidR="00982719" w:rsidRPr="00C61823" w:rsidRDefault="00982719" w:rsidP="00AF42CF">
            <w:pPr>
              <w:jc w:val="center"/>
              <w:rPr>
                <w:sz w:val="24"/>
                <w:szCs w:val="24"/>
              </w:rPr>
            </w:pPr>
            <w:r w:rsidRPr="00C61823">
              <w:rPr>
                <w:sz w:val="24"/>
                <w:szCs w:val="24"/>
              </w:rPr>
              <w:t>225</w:t>
            </w:r>
          </w:p>
        </w:tc>
      </w:tr>
      <w:tr w:rsidR="00982719" w14:paraId="3EE9A1FD" w14:textId="77777777" w:rsidTr="00AF42CF">
        <w:trPr>
          <w:jc w:val="center"/>
        </w:trPr>
        <w:tc>
          <w:tcPr>
            <w:tcW w:w="923" w:type="dxa"/>
            <w:tcBorders>
              <w:bottom w:val="single" w:sz="4" w:space="0" w:color="auto"/>
            </w:tcBorders>
            <w:shd w:val="clear" w:color="auto" w:fill="auto"/>
            <w:vAlign w:val="center"/>
          </w:tcPr>
          <w:p w14:paraId="7ED766A2" w14:textId="77777777" w:rsidR="00982719" w:rsidRPr="00031AB2" w:rsidRDefault="00982719" w:rsidP="00AF42CF">
            <w:pPr>
              <w:jc w:val="center"/>
              <w:rPr>
                <w:sz w:val="24"/>
                <w:szCs w:val="24"/>
              </w:rPr>
            </w:pPr>
            <w:r>
              <w:rPr>
                <w:sz w:val="24"/>
                <w:szCs w:val="24"/>
              </w:rPr>
              <w:t>25</w:t>
            </w:r>
          </w:p>
        </w:tc>
        <w:tc>
          <w:tcPr>
            <w:tcW w:w="5281" w:type="dxa"/>
            <w:tcBorders>
              <w:bottom w:val="single" w:sz="4" w:space="0" w:color="auto"/>
            </w:tcBorders>
            <w:shd w:val="clear" w:color="auto" w:fill="auto"/>
            <w:vAlign w:val="center"/>
          </w:tcPr>
          <w:p w14:paraId="28895B0D" w14:textId="77777777" w:rsidR="00982719" w:rsidRPr="00031AB2" w:rsidRDefault="00982719" w:rsidP="00AF42CF">
            <w:pPr>
              <w:rPr>
                <w:bCs/>
                <w:sz w:val="24"/>
                <w:szCs w:val="24"/>
              </w:rPr>
            </w:pPr>
            <w:r w:rsidRPr="00031AB2">
              <w:rPr>
                <w:bCs/>
                <w:sz w:val="24"/>
                <w:szCs w:val="24"/>
              </w:rPr>
              <w:t>Gümüş</w:t>
            </w:r>
          </w:p>
        </w:tc>
        <w:tc>
          <w:tcPr>
            <w:tcW w:w="1949" w:type="dxa"/>
            <w:tcBorders>
              <w:bottom w:val="single" w:sz="4" w:space="0" w:color="auto"/>
            </w:tcBorders>
            <w:shd w:val="clear" w:color="auto" w:fill="auto"/>
          </w:tcPr>
          <w:p w14:paraId="3876C17D" w14:textId="77777777" w:rsidR="00982719" w:rsidRPr="00C61823" w:rsidRDefault="00982719" w:rsidP="00AF42CF">
            <w:pPr>
              <w:jc w:val="center"/>
              <w:rPr>
                <w:sz w:val="24"/>
                <w:szCs w:val="24"/>
              </w:rPr>
            </w:pPr>
            <w:r w:rsidRPr="00C61823">
              <w:rPr>
                <w:sz w:val="24"/>
                <w:szCs w:val="24"/>
              </w:rPr>
              <w:t>225</w:t>
            </w:r>
          </w:p>
        </w:tc>
      </w:tr>
      <w:tr w:rsidR="00982719" w14:paraId="4D8005E0" w14:textId="77777777" w:rsidTr="00AF42CF">
        <w:trPr>
          <w:jc w:val="center"/>
        </w:trPr>
        <w:tc>
          <w:tcPr>
            <w:tcW w:w="923" w:type="dxa"/>
            <w:tcBorders>
              <w:bottom w:val="single" w:sz="4" w:space="0" w:color="auto"/>
            </w:tcBorders>
            <w:shd w:val="clear" w:color="auto" w:fill="D9D9D9" w:themeFill="background1" w:themeFillShade="D9"/>
            <w:vAlign w:val="center"/>
          </w:tcPr>
          <w:p w14:paraId="23F84EFD" w14:textId="77777777" w:rsidR="00982719" w:rsidRPr="00031AB2" w:rsidRDefault="00982719" w:rsidP="00AF42CF">
            <w:pPr>
              <w:jc w:val="center"/>
              <w:rPr>
                <w:sz w:val="24"/>
                <w:szCs w:val="24"/>
              </w:rPr>
            </w:pPr>
            <w:r>
              <w:rPr>
                <w:sz w:val="24"/>
                <w:szCs w:val="24"/>
              </w:rPr>
              <w:t>26</w:t>
            </w:r>
          </w:p>
        </w:tc>
        <w:tc>
          <w:tcPr>
            <w:tcW w:w="5281" w:type="dxa"/>
            <w:tcBorders>
              <w:bottom w:val="single" w:sz="4" w:space="0" w:color="auto"/>
            </w:tcBorders>
            <w:shd w:val="clear" w:color="auto" w:fill="D9D9D9" w:themeFill="background1" w:themeFillShade="D9"/>
            <w:vAlign w:val="center"/>
          </w:tcPr>
          <w:p w14:paraId="07FAFEDB" w14:textId="77777777" w:rsidR="00982719" w:rsidRPr="00031AB2" w:rsidRDefault="00982719" w:rsidP="00AF42CF">
            <w:pPr>
              <w:rPr>
                <w:bCs/>
                <w:sz w:val="24"/>
                <w:szCs w:val="24"/>
              </w:rPr>
            </w:pPr>
            <w:r w:rsidRPr="00031AB2">
              <w:rPr>
                <w:bCs/>
                <w:sz w:val="24"/>
                <w:szCs w:val="24"/>
              </w:rPr>
              <w:t>Kadmi</w:t>
            </w:r>
            <w:r>
              <w:rPr>
                <w:bCs/>
                <w:sz w:val="24"/>
                <w:szCs w:val="24"/>
              </w:rPr>
              <w:t>n</w:t>
            </w:r>
            <w:r w:rsidRPr="00031AB2">
              <w:rPr>
                <w:bCs/>
                <w:sz w:val="24"/>
                <w:szCs w:val="24"/>
              </w:rPr>
              <w:t>yum</w:t>
            </w:r>
          </w:p>
        </w:tc>
        <w:tc>
          <w:tcPr>
            <w:tcW w:w="1949" w:type="dxa"/>
            <w:tcBorders>
              <w:bottom w:val="single" w:sz="4" w:space="0" w:color="auto"/>
            </w:tcBorders>
            <w:shd w:val="clear" w:color="auto" w:fill="D9D9D9" w:themeFill="background1" w:themeFillShade="D9"/>
          </w:tcPr>
          <w:p w14:paraId="430FBADA" w14:textId="77777777" w:rsidR="00982719" w:rsidRPr="00C61823" w:rsidRDefault="00982719" w:rsidP="00AF42CF">
            <w:pPr>
              <w:jc w:val="center"/>
              <w:rPr>
                <w:sz w:val="24"/>
                <w:szCs w:val="24"/>
              </w:rPr>
            </w:pPr>
            <w:r w:rsidRPr="00C61823">
              <w:rPr>
                <w:sz w:val="24"/>
                <w:szCs w:val="24"/>
              </w:rPr>
              <w:t>225</w:t>
            </w:r>
          </w:p>
        </w:tc>
      </w:tr>
      <w:tr w:rsidR="00982719" w14:paraId="3EEB149F" w14:textId="77777777" w:rsidTr="00AF42CF">
        <w:trPr>
          <w:jc w:val="center"/>
        </w:trPr>
        <w:tc>
          <w:tcPr>
            <w:tcW w:w="923" w:type="dxa"/>
            <w:tcBorders>
              <w:bottom w:val="single" w:sz="4" w:space="0" w:color="auto"/>
            </w:tcBorders>
            <w:shd w:val="clear" w:color="auto" w:fill="auto"/>
            <w:vAlign w:val="center"/>
          </w:tcPr>
          <w:p w14:paraId="436E438F" w14:textId="77777777" w:rsidR="00982719" w:rsidRPr="00031AB2" w:rsidRDefault="00982719" w:rsidP="00AF42CF">
            <w:pPr>
              <w:jc w:val="center"/>
              <w:rPr>
                <w:sz w:val="24"/>
                <w:szCs w:val="24"/>
              </w:rPr>
            </w:pPr>
            <w:r>
              <w:rPr>
                <w:sz w:val="24"/>
                <w:szCs w:val="24"/>
              </w:rPr>
              <w:t>27</w:t>
            </w:r>
          </w:p>
        </w:tc>
        <w:tc>
          <w:tcPr>
            <w:tcW w:w="5281" w:type="dxa"/>
            <w:tcBorders>
              <w:bottom w:val="single" w:sz="4" w:space="0" w:color="auto"/>
            </w:tcBorders>
            <w:shd w:val="clear" w:color="auto" w:fill="auto"/>
            <w:vAlign w:val="center"/>
          </w:tcPr>
          <w:p w14:paraId="78228EFA" w14:textId="77777777" w:rsidR="00982719" w:rsidRPr="00031AB2" w:rsidRDefault="00982719" w:rsidP="00AF42CF">
            <w:pPr>
              <w:rPr>
                <w:bCs/>
                <w:sz w:val="24"/>
                <w:szCs w:val="24"/>
              </w:rPr>
            </w:pPr>
            <w:r w:rsidRPr="00031AB2">
              <w:rPr>
                <w:bCs/>
                <w:sz w:val="24"/>
                <w:szCs w:val="24"/>
              </w:rPr>
              <w:t xml:space="preserve">Bakır </w:t>
            </w:r>
          </w:p>
        </w:tc>
        <w:tc>
          <w:tcPr>
            <w:tcW w:w="1949" w:type="dxa"/>
            <w:tcBorders>
              <w:bottom w:val="single" w:sz="4" w:space="0" w:color="auto"/>
            </w:tcBorders>
            <w:shd w:val="clear" w:color="auto" w:fill="auto"/>
          </w:tcPr>
          <w:p w14:paraId="60D3F857" w14:textId="77777777" w:rsidR="00982719" w:rsidRPr="00C61823" w:rsidRDefault="00982719" w:rsidP="00AF42CF">
            <w:pPr>
              <w:jc w:val="center"/>
              <w:rPr>
                <w:sz w:val="24"/>
                <w:szCs w:val="24"/>
              </w:rPr>
            </w:pPr>
            <w:r w:rsidRPr="00C61823">
              <w:rPr>
                <w:sz w:val="24"/>
                <w:szCs w:val="24"/>
              </w:rPr>
              <w:t>225</w:t>
            </w:r>
          </w:p>
        </w:tc>
      </w:tr>
      <w:tr w:rsidR="00982719" w14:paraId="13B120C1" w14:textId="77777777" w:rsidTr="00AF42CF">
        <w:trPr>
          <w:jc w:val="center"/>
        </w:trPr>
        <w:tc>
          <w:tcPr>
            <w:tcW w:w="923" w:type="dxa"/>
            <w:tcBorders>
              <w:bottom w:val="single" w:sz="4" w:space="0" w:color="auto"/>
            </w:tcBorders>
            <w:shd w:val="clear" w:color="auto" w:fill="D9D9D9" w:themeFill="background1" w:themeFillShade="D9"/>
            <w:vAlign w:val="center"/>
          </w:tcPr>
          <w:p w14:paraId="5B82EAA2" w14:textId="77777777" w:rsidR="00982719" w:rsidRPr="00031AB2" w:rsidRDefault="00982719" w:rsidP="00AF42CF">
            <w:pPr>
              <w:jc w:val="center"/>
              <w:rPr>
                <w:sz w:val="24"/>
                <w:szCs w:val="24"/>
              </w:rPr>
            </w:pPr>
            <w:r>
              <w:rPr>
                <w:sz w:val="24"/>
                <w:szCs w:val="24"/>
              </w:rPr>
              <w:t>28</w:t>
            </w:r>
          </w:p>
        </w:tc>
        <w:tc>
          <w:tcPr>
            <w:tcW w:w="5281" w:type="dxa"/>
            <w:tcBorders>
              <w:bottom w:val="single" w:sz="4" w:space="0" w:color="auto"/>
            </w:tcBorders>
            <w:shd w:val="clear" w:color="auto" w:fill="D9D9D9" w:themeFill="background1" w:themeFillShade="D9"/>
            <w:vAlign w:val="center"/>
          </w:tcPr>
          <w:p w14:paraId="48701EA5" w14:textId="77777777" w:rsidR="00982719" w:rsidRPr="00031AB2" w:rsidRDefault="00982719" w:rsidP="00AF42CF">
            <w:pPr>
              <w:rPr>
                <w:bCs/>
                <w:sz w:val="24"/>
                <w:szCs w:val="24"/>
              </w:rPr>
            </w:pPr>
            <w:r w:rsidRPr="00031AB2">
              <w:rPr>
                <w:bCs/>
                <w:sz w:val="24"/>
                <w:szCs w:val="24"/>
              </w:rPr>
              <w:t>Krom</w:t>
            </w:r>
          </w:p>
        </w:tc>
        <w:tc>
          <w:tcPr>
            <w:tcW w:w="1949" w:type="dxa"/>
            <w:tcBorders>
              <w:bottom w:val="single" w:sz="4" w:space="0" w:color="auto"/>
            </w:tcBorders>
            <w:shd w:val="clear" w:color="auto" w:fill="D9D9D9" w:themeFill="background1" w:themeFillShade="D9"/>
          </w:tcPr>
          <w:p w14:paraId="105478F6" w14:textId="77777777" w:rsidR="00982719" w:rsidRPr="00C61823" w:rsidRDefault="00982719" w:rsidP="00AF42CF">
            <w:pPr>
              <w:jc w:val="center"/>
              <w:rPr>
                <w:sz w:val="24"/>
                <w:szCs w:val="24"/>
              </w:rPr>
            </w:pPr>
            <w:r w:rsidRPr="00C61823">
              <w:rPr>
                <w:sz w:val="24"/>
                <w:szCs w:val="24"/>
              </w:rPr>
              <w:t>225</w:t>
            </w:r>
          </w:p>
        </w:tc>
      </w:tr>
      <w:tr w:rsidR="00982719" w14:paraId="768AB330" w14:textId="77777777" w:rsidTr="00AF42CF">
        <w:trPr>
          <w:jc w:val="center"/>
        </w:trPr>
        <w:tc>
          <w:tcPr>
            <w:tcW w:w="923" w:type="dxa"/>
            <w:tcBorders>
              <w:bottom w:val="single" w:sz="4" w:space="0" w:color="auto"/>
            </w:tcBorders>
            <w:shd w:val="clear" w:color="auto" w:fill="auto"/>
            <w:vAlign w:val="center"/>
          </w:tcPr>
          <w:p w14:paraId="0D42461C" w14:textId="77777777" w:rsidR="00982719" w:rsidRPr="00031AB2" w:rsidRDefault="00982719" w:rsidP="00AF42CF">
            <w:pPr>
              <w:jc w:val="center"/>
              <w:rPr>
                <w:sz w:val="24"/>
                <w:szCs w:val="24"/>
              </w:rPr>
            </w:pPr>
            <w:r>
              <w:rPr>
                <w:sz w:val="24"/>
                <w:szCs w:val="24"/>
              </w:rPr>
              <w:t>29</w:t>
            </w:r>
          </w:p>
        </w:tc>
        <w:tc>
          <w:tcPr>
            <w:tcW w:w="5281" w:type="dxa"/>
            <w:tcBorders>
              <w:bottom w:val="single" w:sz="4" w:space="0" w:color="auto"/>
            </w:tcBorders>
            <w:shd w:val="clear" w:color="auto" w:fill="auto"/>
            <w:vAlign w:val="center"/>
          </w:tcPr>
          <w:p w14:paraId="42886A47" w14:textId="77777777" w:rsidR="00982719" w:rsidRPr="00031AB2" w:rsidRDefault="00982719" w:rsidP="00AF42CF">
            <w:pPr>
              <w:rPr>
                <w:bCs/>
                <w:sz w:val="24"/>
                <w:szCs w:val="24"/>
              </w:rPr>
            </w:pPr>
            <w:r w:rsidRPr="00031AB2">
              <w:rPr>
                <w:bCs/>
                <w:sz w:val="24"/>
                <w:szCs w:val="24"/>
              </w:rPr>
              <w:t>Demir</w:t>
            </w:r>
          </w:p>
        </w:tc>
        <w:tc>
          <w:tcPr>
            <w:tcW w:w="1949" w:type="dxa"/>
            <w:tcBorders>
              <w:bottom w:val="single" w:sz="4" w:space="0" w:color="auto"/>
            </w:tcBorders>
            <w:shd w:val="clear" w:color="auto" w:fill="auto"/>
          </w:tcPr>
          <w:p w14:paraId="0661F1ED" w14:textId="77777777" w:rsidR="00982719" w:rsidRPr="00C61823" w:rsidRDefault="00982719" w:rsidP="00AF42CF">
            <w:pPr>
              <w:jc w:val="center"/>
              <w:rPr>
                <w:sz w:val="24"/>
                <w:szCs w:val="24"/>
              </w:rPr>
            </w:pPr>
            <w:r w:rsidRPr="00C61823">
              <w:rPr>
                <w:sz w:val="24"/>
                <w:szCs w:val="24"/>
              </w:rPr>
              <w:t>225</w:t>
            </w:r>
          </w:p>
        </w:tc>
      </w:tr>
      <w:tr w:rsidR="00982719" w14:paraId="3B5F9609" w14:textId="77777777" w:rsidTr="00AF42CF">
        <w:trPr>
          <w:jc w:val="center"/>
        </w:trPr>
        <w:tc>
          <w:tcPr>
            <w:tcW w:w="923" w:type="dxa"/>
            <w:tcBorders>
              <w:bottom w:val="single" w:sz="4" w:space="0" w:color="auto"/>
            </w:tcBorders>
            <w:shd w:val="clear" w:color="auto" w:fill="D9D9D9" w:themeFill="background1" w:themeFillShade="D9"/>
            <w:vAlign w:val="center"/>
          </w:tcPr>
          <w:p w14:paraId="42092B14" w14:textId="77777777" w:rsidR="00982719" w:rsidRPr="00031AB2" w:rsidRDefault="00982719" w:rsidP="00AF42CF">
            <w:pPr>
              <w:jc w:val="center"/>
              <w:rPr>
                <w:sz w:val="24"/>
                <w:szCs w:val="24"/>
              </w:rPr>
            </w:pPr>
            <w:r>
              <w:rPr>
                <w:sz w:val="24"/>
                <w:szCs w:val="24"/>
              </w:rPr>
              <w:t>30</w:t>
            </w:r>
          </w:p>
        </w:tc>
        <w:tc>
          <w:tcPr>
            <w:tcW w:w="5281" w:type="dxa"/>
            <w:tcBorders>
              <w:bottom w:val="single" w:sz="4" w:space="0" w:color="auto"/>
            </w:tcBorders>
            <w:shd w:val="clear" w:color="auto" w:fill="D9D9D9" w:themeFill="background1" w:themeFillShade="D9"/>
            <w:vAlign w:val="center"/>
          </w:tcPr>
          <w:p w14:paraId="74C674CE" w14:textId="77777777" w:rsidR="00982719" w:rsidRPr="00031AB2" w:rsidRDefault="00982719" w:rsidP="00AF42CF">
            <w:pPr>
              <w:rPr>
                <w:bCs/>
                <w:sz w:val="24"/>
                <w:szCs w:val="24"/>
              </w:rPr>
            </w:pPr>
            <w:r w:rsidRPr="00031AB2">
              <w:rPr>
                <w:bCs/>
                <w:sz w:val="24"/>
                <w:szCs w:val="24"/>
              </w:rPr>
              <w:t>Mangan</w:t>
            </w:r>
          </w:p>
        </w:tc>
        <w:tc>
          <w:tcPr>
            <w:tcW w:w="1949" w:type="dxa"/>
            <w:tcBorders>
              <w:bottom w:val="single" w:sz="4" w:space="0" w:color="auto"/>
            </w:tcBorders>
            <w:shd w:val="clear" w:color="auto" w:fill="D9D9D9" w:themeFill="background1" w:themeFillShade="D9"/>
          </w:tcPr>
          <w:p w14:paraId="7C7BFB2B" w14:textId="77777777" w:rsidR="00982719" w:rsidRPr="00C61823" w:rsidRDefault="00982719" w:rsidP="00AF42CF">
            <w:pPr>
              <w:jc w:val="center"/>
              <w:rPr>
                <w:sz w:val="24"/>
                <w:szCs w:val="24"/>
              </w:rPr>
            </w:pPr>
            <w:r w:rsidRPr="00C61823">
              <w:rPr>
                <w:sz w:val="24"/>
                <w:szCs w:val="24"/>
              </w:rPr>
              <w:t>225</w:t>
            </w:r>
          </w:p>
        </w:tc>
      </w:tr>
      <w:tr w:rsidR="00982719" w14:paraId="27CEAB07" w14:textId="77777777" w:rsidTr="00AF42CF">
        <w:trPr>
          <w:jc w:val="center"/>
        </w:trPr>
        <w:tc>
          <w:tcPr>
            <w:tcW w:w="923" w:type="dxa"/>
            <w:tcBorders>
              <w:bottom w:val="single" w:sz="4" w:space="0" w:color="auto"/>
            </w:tcBorders>
            <w:shd w:val="clear" w:color="auto" w:fill="auto"/>
            <w:vAlign w:val="center"/>
          </w:tcPr>
          <w:p w14:paraId="5D0BA305" w14:textId="77777777" w:rsidR="00982719" w:rsidRPr="00031AB2" w:rsidRDefault="00982719" w:rsidP="00AF42CF">
            <w:pPr>
              <w:jc w:val="center"/>
              <w:rPr>
                <w:sz w:val="24"/>
                <w:szCs w:val="24"/>
              </w:rPr>
            </w:pPr>
            <w:r>
              <w:rPr>
                <w:sz w:val="24"/>
                <w:szCs w:val="24"/>
              </w:rPr>
              <w:t>31</w:t>
            </w:r>
          </w:p>
        </w:tc>
        <w:tc>
          <w:tcPr>
            <w:tcW w:w="5281" w:type="dxa"/>
            <w:tcBorders>
              <w:bottom w:val="single" w:sz="4" w:space="0" w:color="auto"/>
            </w:tcBorders>
            <w:shd w:val="clear" w:color="auto" w:fill="auto"/>
            <w:vAlign w:val="center"/>
          </w:tcPr>
          <w:p w14:paraId="2279E929" w14:textId="77777777" w:rsidR="00982719" w:rsidRPr="00031AB2" w:rsidRDefault="00982719" w:rsidP="00AF42CF">
            <w:pPr>
              <w:rPr>
                <w:bCs/>
                <w:sz w:val="24"/>
                <w:szCs w:val="24"/>
              </w:rPr>
            </w:pPr>
            <w:r w:rsidRPr="00031AB2">
              <w:rPr>
                <w:bCs/>
                <w:sz w:val="24"/>
                <w:szCs w:val="24"/>
              </w:rPr>
              <w:t>Nikel</w:t>
            </w:r>
          </w:p>
        </w:tc>
        <w:tc>
          <w:tcPr>
            <w:tcW w:w="1949" w:type="dxa"/>
            <w:tcBorders>
              <w:bottom w:val="single" w:sz="4" w:space="0" w:color="auto"/>
            </w:tcBorders>
            <w:shd w:val="clear" w:color="auto" w:fill="auto"/>
          </w:tcPr>
          <w:p w14:paraId="39F2846A" w14:textId="77777777" w:rsidR="00982719" w:rsidRPr="00C61823" w:rsidRDefault="00982719" w:rsidP="00AF42CF">
            <w:pPr>
              <w:jc w:val="center"/>
              <w:rPr>
                <w:sz w:val="24"/>
                <w:szCs w:val="24"/>
              </w:rPr>
            </w:pPr>
            <w:r w:rsidRPr="00C61823">
              <w:rPr>
                <w:sz w:val="24"/>
                <w:szCs w:val="24"/>
              </w:rPr>
              <w:t>225</w:t>
            </w:r>
          </w:p>
        </w:tc>
      </w:tr>
      <w:tr w:rsidR="00982719" w14:paraId="020A5B2A" w14:textId="77777777" w:rsidTr="00AF42CF">
        <w:trPr>
          <w:jc w:val="center"/>
        </w:trPr>
        <w:tc>
          <w:tcPr>
            <w:tcW w:w="923" w:type="dxa"/>
            <w:tcBorders>
              <w:bottom w:val="single" w:sz="4" w:space="0" w:color="auto"/>
            </w:tcBorders>
            <w:shd w:val="clear" w:color="auto" w:fill="D9D9D9" w:themeFill="background1" w:themeFillShade="D9"/>
            <w:vAlign w:val="center"/>
          </w:tcPr>
          <w:p w14:paraId="3E840130" w14:textId="77777777" w:rsidR="00982719" w:rsidRPr="00031AB2" w:rsidRDefault="00982719" w:rsidP="00AF42CF">
            <w:pPr>
              <w:jc w:val="center"/>
              <w:rPr>
                <w:sz w:val="24"/>
                <w:szCs w:val="24"/>
              </w:rPr>
            </w:pPr>
            <w:r>
              <w:rPr>
                <w:sz w:val="24"/>
                <w:szCs w:val="24"/>
              </w:rPr>
              <w:t>32</w:t>
            </w:r>
          </w:p>
        </w:tc>
        <w:tc>
          <w:tcPr>
            <w:tcW w:w="5281" w:type="dxa"/>
            <w:tcBorders>
              <w:bottom w:val="single" w:sz="4" w:space="0" w:color="auto"/>
            </w:tcBorders>
            <w:shd w:val="clear" w:color="auto" w:fill="D9D9D9" w:themeFill="background1" w:themeFillShade="D9"/>
            <w:vAlign w:val="center"/>
          </w:tcPr>
          <w:p w14:paraId="692E5983" w14:textId="77777777" w:rsidR="00982719" w:rsidRPr="00031AB2" w:rsidRDefault="00982719" w:rsidP="00AF42CF">
            <w:pPr>
              <w:rPr>
                <w:bCs/>
                <w:sz w:val="24"/>
                <w:szCs w:val="24"/>
              </w:rPr>
            </w:pPr>
            <w:r w:rsidRPr="00031AB2">
              <w:rPr>
                <w:bCs/>
                <w:sz w:val="24"/>
                <w:szCs w:val="24"/>
              </w:rPr>
              <w:t xml:space="preserve">Kurşun </w:t>
            </w:r>
          </w:p>
        </w:tc>
        <w:tc>
          <w:tcPr>
            <w:tcW w:w="1949" w:type="dxa"/>
            <w:tcBorders>
              <w:bottom w:val="single" w:sz="4" w:space="0" w:color="auto"/>
            </w:tcBorders>
            <w:shd w:val="clear" w:color="auto" w:fill="D9D9D9" w:themeFill="background1" w:themeFillShade="D9"/>
          </w:tcPr>
          <w:p w14:paraId="322CF6F1" w14:textId="77777777" w:rsidR="00982719" w:rsidRPr="00C61823" w:rsidRDefault="00982719" w:rsidP="00AF42CF">
            <w:pPr>
              <w:jc w:val="center"/>
              <w:rPr>
                <w:sz w:val="24"/>
                <w:szCs w:val="24"/>
              </w:rPr>
            </w:pPr>
            <w:r w:rsidRPr="00C61823">
              <w:rPr>
                <w:sz w:val="24"/>
                <w:szCs w:val="24"/>
              </w:rPr>
              <w:t>225</w:t>
            </w:r>
          </w:p>
        </w:tc>
      </w:tr>
      <w:tr w:rsidR="00982719" w14:paraId="3372810D" w14:textId="77777777" w:rsidTr="00AF42CF">
        <w:trPr>
          <w:jc w:val="center"/>
        </w:trPr>
        <w:tc>
          <w:tcPr>
            <w:tcW w:w="923" w:type="dxa"/>
            <w:tcBorders>
              <w:bottom w:val="single" w:sz="4" w:space="0" w:color="auto"/>
            </w:tcBorders>
            <w:shd w:val="clear" w:color="auto" w:fill="auto"/>
            <w:vAlign w:val="center"/>
          </w:tcPr>
          <w:p w14:paraId="6258050A" w14:textId="77777777" w:rsidR="00982719" w:rsidRPr="00031AB2" w:rsidRDefault="00982719" w:rsidP="00AF42CF">
            <w:pPr>
              <w:jc w:val="center"/>
              <w:rPr>
                <w:sz w:val="24"/>
                <w:szCs w:val="24"/>
              </w:rPr>
            </w:pPr>
            <w:r>
              <w:rPr>
                <w:sz w:val="24"/>
                <w:szCs w:val="24"/>
              </w:rPr>
              <w:t>33</w:t>
            </w:r>
          </w:p>
        </w:tc>
        <w:tc>
          <w:tcPr>
            <w:tcW w:w="5281" w:type="dxa"/>
            <w:tcBorders>
              <w:bottom w:val="single" w:sz="4" w:space="0" w:color="auto"/>
            </w:tcBorders>
            <w:shd w:val="clear" w:color="auto" w:fill="auto"/>
            <w:vAlign w:val="center"/>
          </w:tcPr>
          <w:p w14:paraId="65C645F9" w14:textId="77777777" w:rsidR="00982719" w:rsidRPr="00031AB2" w:rsidRDefault="00982719" w:rsidP="00AF42CF">
            <w:pPr>
              <w:rPr>
                <w:bCs/>
                <w:sz w:val="24"/>
                <w:szCs w:val="24"/>
              </w:rPr>
            </w:pPr>
            <w:r w:rsidRPr="00031AB2">
              <w:rPr>
                <w:bCs/>
                <w:sz w:val="24"/>
                <w:szCs w:val="24"/>
              </w:rPr>
              <w:t>Bor</w:t>
            </w:r>
          </w:p>
        </w:tc>
        <w:tc>
          <w:tcPr>
            <w:tcW w:w="1949" w:type="dxa"/>
            <w:tcBorders>
              <w:bottom w:val="single" w:sz="4" w:space="0" w:color="auto"/>
            </w:tcBorders>
            <w:shd w:val="clear" w:color="auto" w:fill="auto"/>
          </w:tcPr>
          <w:p w14:paraId="02773D2C" w14:textId="77777777" w:rsidR="00982719" w:rsidRPr="00C61823" w:rsidRDefault="00982719" w:rsidP="00AF42CF">
            <w:pPr>
              <w:jc w:val="center"/>
              <w:rPr>
                <w:sz w:val="24"/>
                <w:szCs w:val="24"/>
              </w:rPr>
            </w:pPr>
            <w:r w:rsidRPr="00C61823">
              <w:rPr>
                <w:sz w:val="24"/>
                <w:szCs w:val="24"/>
              </w:rPr>
              <w:t>225</w:t>
            </w:r>
          </w:p>
        </w:tc>
      </w:tr>
      <w:tr w:rsidR="00982719" w14:paraId="1F5F2F76" w14:textId="77777777" w:rsidTr="00AF42CF">
        <w:trPr>
          <w:jc w:val="center"/>
        </w:trPr>
        <w:tc>
          <w:tcPr>
            <w:tcW w:w="923" w:type="dxa"/>
            <w:tcBorders>
              <w:bottom w:val="single" w:sz="4" w:space="0" w:color="auto"/>
            </w:tcBorders>
            <w:shd w:val="clear" w:color="auto" w:fill="D9D9D9" w:themeFill="background1" w:themeFillShade="D9"/>
            <w:vAlign w:val="center"/>
          </w:tcPr>
          <w:p w14:paraId="4ACD8ED0" w14:textId="77777777" w:rsidR="00982719" w:rsidRPr="00031AB2" w:rsidRDefault="00982719" w:rsidP="00AF42CF">
            <w:pPr>
              <w:jc w:val="center"/>
              <w:rPr>
                <w:sz w:val="24"/>
                <w:szCs w:val="24"/>
              </w:rPr>
            </w:pPr>
            <w:r>
              <w:rPr>
                <w:sz w:val="24"/>
                <w:szCs w:val="24"/>
              </w:rPr>
              <w:t>34</w:t>
            </w:r>
          </w:p>
        </w:tc>
        <w:tc>
          <w:tcPr>
            <w:tcW w:w="5281" w:type="dxa"/>
            <w:tcBorders>
              <w:bottom w:val="single" w:sz="4" w:space="0" w:color="auto"/>
            </w:tcBorders>
            <w:shd w:val="clear" w:color="auto" w:fill="D9D9D9" w:themeFill="background1" w:themeFillShade="D9"/>
            <w:vAlign w:val="center"/>
          </w:tcPr>
          <w:p w14:paraId="4AECB028" w14:textId="77777777" w:rsidR="00982719" w:rsidRPr="00031AB2" w:rsidRDefault="00982719" w:rsidP="00AF42CF">
            <w:pPr>
              <w:rPr>
                <w:bCs/>
                <w:sz w:val="24"/>
                <w:szCs w:val="24"/>
              </w:rPr>
            </w:pPr>
            <w:r w:rsidRPr="00031AB2">
              <w:rPr>
                <w:bCs/>
                <w:sz w:val="24"/>
                <w:szCs w:val="24"/>
              </w:rPr>
              <w:t>Arsenik</w:t>
            </w:r>
          </w:p>
        </w:tc>
        <w:tc>
          <w:tcPr>
            <w:tcW w:w="1949" w:type="dxa"/>
            <w:tcBorders>
              <w:bottom w:val="single" w:sz="4" w:space="0" w:color="auto"/>
            </w:tcBorders>
            <w:shd w:val="clear" w:color="auto" w:fill="D9D9D9" w:themeFill="background1" w:themeFillShade="D9"/>
          </w:tcPr>
          <w:p w14:paraId="752ECC43" w14:textId="77777777" w:rsidR="00982719" w:rsidRPr="00C61823" w:rsidRDefault="00982719" w:rsidP="00AF42CF">
            <w:pPr>
              <w:jc w:val="center"/>
              <w:rPr>
                <w:sz w:val="24"/>
                <w:szCs w:val="24"/>
              </w:rPr>
            </w:pPr>
            <w:r w:rsidRPr="00C61823">
              <w:rPr>
                <w:sz w:val="24"/>
                <w:szCs w:val="24"/>
              </w:rPr>
              <w:t>225</w:t>
            </w:r>
          </w:p>
        </w:tc>
      </w:tr>
      <w:tr w:rsidR="00982719" w14:paraId="3FC17092" w14:textId="77777777" w:rsidTr="00AF42CF">
        <w:trPr>
          <w:jc w:val="center"/>
        </w:trPr>
        <w:tc>
          <w:tcPr>
            <w:tcW w:w="923" w:type="dxa"/>
            <w:tcBorders>
              <w:bottom w:val="single" w:sz="4" w:space="0" w:color="auto"/>
            </w:tcBorders>
            <w:shd w:val="clear" w:color="auto" w:fill="auto"/>
            <w:vAlign w:val="center"/>
          </w:tcPr>
          <w:p w14:paraId="21AC84EE" w14:textId="77777777" w:rsidR="00982719" w:rsidRPr="00031AB2" w:rsidRDefault="00982719" w:rsidP="00AF42CF">
            <w:pPr>
              <w:jc w:val="center"/>
              <w:rPr>
                <w:sz w:val="24"/>
                <w:szCs w:val="24"/>
              </w:rPr>
            </w:pPr>
            <w:r>
              <w:rPr>
                <w:sz w:val="24"/>
                <w:szCs w:val="24"/>
              </w:rPr>
              <w:t>35</w:t>
            </w:r>
          </w:p>
        </w:tc>
        <w:tc>
          <w:tcPr>
            <w:tcW w:w="5281" w:type="dxa"/>
            <w:tcBorders>
              <w:bottom w:val="single" w:sz="4" w:space="0" w:color="auto"/>
            </w:tcBorders>
            <w:shd w:val="clear" w:color="auto" w:fill="auto"/>
            <w:vAlign w:val="center"/>
          </w:tcPr>
          <w:p w14:paraId="727467BD" w14:textId="77777777" w:rsidR="00982719" w:rsidRPr="00031AB2" w:rsidRDefault="00982719" w:rsidP="00AF42CF">
            <w:pPr>
              <w:rPr>
                <w:sz w:val="24"/>
                <w:szCs w:val="24"/>
              </w:rPr>
            </w:pPr>
            <w:r w:rsidRPr="00031AB2">
              <w:rPr>
                <w:bCs/>
                <w:sz w:val="24"/>
                <w:szCs w:val="24"/>
              </w:rPr>
              <w:t>Alüminyum</w:t>
            </w:r>
          </w:p>
        </w:tc>
        <w:tc>
          <w:tcPr>
            <w:tcW w:w="1949" w:type="dxa"/>
            <w:tcBorders>
              <w:bottom w:val="single" w:sz="4" w:space="0" w:color="auto"/>
            </w:tcBorders>
            <w:shd w:val="clear" w:color="auto" w:fill="auto"/>
          </w:tcPr>
          <w:p w14:paraId="76BCB039" w14:textId="77777777" w:rsidR="00982719" w:rsidRPr="00C61823" w:rsidRDefault="00982719" w:rsidP="00AF42CF">
            <w:pPr>
              <w:jc w:val="center"/>
              <w:rPr>
                <w:sz w:val="24"/>
                <w:szCs w:val="24"/>
              </w:rPr>
            </w:pPr>
            <w:r w:rsidRPr="00C61823">
              <w:rPr>
                <w:sz w:val="24"/>
                <w:szCs w:val="24"/>
              </w:rPr>
              <w:t>225</w:t>
            </w:r>
          </w:p>
        </w:tc>
      </w:tr>
      <w:tr w:rsidR="00982719" w14:paraId="1FF59D34" w14:textId="77777777" w:rsidTr="00AF42CF">
        <w:trPr>
          <w:jc w:val="center"/>
        </w:trPr>
        <w:tc>
          <w:tcPr>
            <w:tcW w:w="923" w:type="dxa"/>
            <w:tcBorders>
              <w:bottom w:val="single" w:sz="4" w:space="0" w:color="auto"/>
            </w:tcBorders>
            <w:shd w:val="clear" w:color="auto" w:fill="D9D9D9" w:themeFill="background1" w:themeFillShade="D9"/>
            <w:vAlign w:val="center"/>
          </w:tcPr>
          <w:p w14:paraId="7B08603C" w14:textId="77777777" w:rsidR="00982719" w:rsidRPr="00031AB2" w:rsidRDefault="00982719" w:rsidP="00AF42CF">
            <w:pPr>
              <w:jc w:val="center"/>
              <w:rPr>
                <w:sz w:val="24"/>
                <w:szCs w:val="24"/>
              </w:rPr>
            </w:pPr>
            <w:r>
              <w:rPr>
                <w:sz w:val="24"/>
                <w:szCs w:val="24"/>
              </w:rPr>
              <w:t>36</w:t>
            </w:r>
          </w:p>
        </w:tc>
        <w:tc>
          <w:tcPr>
            <w:tcW w:w="5281" w:type="dxa"/>
            <w:tcBorders>
              <w:bottom w:val="single" w:sz="4" w:space="0" w:color="auto"/>
            </w:tcBorders>
            <w:shd w:val="clear" w:color="auto" w:fill="D9D9D9" w:themeFill="background1" w:themeFillShade="D9"/>
            <w:vAlign w:val="center"/>
          </w:tcPr>
          <w:p w14:paraId="0B60DDC7" w14:textId="77777777" w:rsidR="00982719" w:rsidRPr="00031AB2" w:rsidRDefault="00982719" w:rsidP="00AF42CF">
            <w:pPr>
              <w:rPr>
                <w:bCs/>
                <w:sz w:val="24"/>
                <w:szCs w:val="24"/>
              </w:rPr>
            </w:pPr>
            <w:r w:rsidRPr="00031AB2">
              <w:rPr>
                <w:bCs/>
                <w:sz w:val="24"/>
                <w:szCs w:val="24"/>
              </w:rPr>
              <w:t>Potasyum</w:t>
            </w:r>
          </w:p>
        </w:tc>
        <w:tc>
          <w:tcPr>
            <w:tcW w:w="1949" w:type="dxa"/>
            <w:tcBorders>
              <w:bottom w:val="single" w:sz="4" w:space="0" w:color="auto"/>
            </w:tcBorders>
            <w:shd w:val="clear" w:color="auto" w:fill="D9D9D9" w:themeFill="background1" w:themeFillShade="D9"/>
          </w:tcPr>
          <w:p w14:paraId="1E28D810" w14:textId="77777777" w:rsidR="00982719" w:rsidRPr="00C61823" w:rsidRDefault="00982719" w:rsidP="00AF42CF">
            <w:pPr>
              <w:jc w:val="center"/>
              <w:rPr>
                <w:sz w:val="24"/>
                <w:szCs w:val="24"/>
              </w:rPr>
            </w:pPr>
            <w:r w:rsidRPr="00C61823">
              <w:rPr>
                <w:sz w:val="24"/>
                <w:szCs w:val="24"/>
              </w:rPr>
              <w:t>225</w:t>
            </w:r>
          </w:p>
        </w:tc>
      </w:tr>
      <w:tr w:rsidR="00982719" w14:paraId="616A75C8" w14:textId="77777777" w:rsidTr="00AF42CF">
        <w:trPr>
          <w:jc w:val="center"/>
        </w:trPr>
        <w:tc>
          <w:tcPr>
            <w:tcW w:w="923" w:type="dxa"/>
            <w:tcBorders>
              <w:bottom w:val="single" w:sz="4" w:space="0" w:color="auto"/>
            </w:tcBorders>
            <w:shd w:val="clear" w:color="auto" w:fill="auto"/>
            <w:vAlign w:val="center"/>
          </w:tcPr>
          <w:p w14:paraId="2C9CA0FE" w14:textId="77777777" w:rsidR="00982719" w:rsidRPr="00031AB2" w:rsidRDefault="00982719" w:rsidP="00AF42CF">
            <w:pPr>
              <w:jc w:val="center"/>
              <w:rPr>
                <w:sz w:val="24"/>
                <w:szCs w:val="24"/>
              </w:rPr>
            </w:pPr>
            <w:r>
              <w:rPr>
                <w:sz w:val="24"/>
                <w:szCs w:val="24"/>
              </w:rPr>
              <w:t>37</w:t>
            </w:r>
          </w:p>
        </w:tc>
        <w:tc>
          <w:tcPr>
            <w:tcW w:w="5281" w:type="dxa"/>
            <w:tcBorders>
              <w:bottom w:val="single" w:sz="4" w:space="0" w:color="auto"/>
            </w:tcBorders>
            <w:shd w:val="clear" w:color="auto" w:fill="auto"/>
            <w:vAlign w:val="center"/>
          </w:tcPr>
          <w:p w14:paraId="0FD90698" w14:textId="77777777" w:rsidR="00982719" w:rsidRPr="00031AB2" w:rsidRDefault="00982719" w:rsidP="00AF42CF">
            <w:pPr>
              <w:rPr>
                <w:sz w:val="24"/>
                <w:szCs w:val="24"/>
              </w:rPr>
            </w:pPr>
            <w:r w:rsidRPr="00031AB2">
              <w:rPr>
                <w:bCs/>
                <w:sz w:val="24"/>
                <w:szCs w:val="24"/>
              </w:rPr>
              <w:t>Sodyum</w:t>
            </w:r>
          </w:p>
        </w:tc>
        <w:tc>
          <w:tcPr>
            <w:tcW w:w="1949" w:type="dxa"/>
            <w:tcBorders>
              <w:bottom w:val="single" w:sz="4" w:space="0" w:color="auto"/>
            </w:tcBorders>
            <w:shd w:val="clear" w:color="auto" w:fill="auto"/>
          </w:tcPr>
          <w:p w14:paraId="13DEB24A" w14:textId="77777777" w:rsidR="00982719" w:rsidRPr="00C61823" w:rsidRDefault="00982719" w:rsidP="00AF42CF">
            <w:pPr>
              <w:jc w:val="center"/>
              <w:rPr>
                <w:sz w:val="24"/>
                <w:szCs w:val="24"/>
              </w:rPr>
            </w:pPr>
            <w:r w:rsidRPr="00C61823">
              <w:rPr>
                <w:sz w:val="24"/>
                <w:szCs w:val="24"/>
              </w:rPr>
              <w:t>225</w:t>
            </w:r>
          </w:p>
        </w:tc>
      </w:tr>
      <w:tr w:rsidR="00982719" w14:paraId="547E4DD1" w14:textId="77777777" w:rsidTr="00AF42CF">
        <w:trPr>
          <w:jc w:val="center"/>
        </w:trPr>
        <w:tc>
          <w:tcPr>
            <w:tcW w:w="923" w:type="dxa"/>
            <w:tcBorders>
              <w:bottom w:val="single" w:sz="4" w:space="0" w:color="auto"/>
            </w:tcBorders>
            <w:shd w:val="clear" w:color="auto" w:fill="D9D9D9" w:themeFill="background1" w:themeFillShade="D9"/>
            <w:vAlign w:val="center"/>
          </w:tcPr>
          <w:p w14:paraId="4C355CA3" w14:textId="77777777" w:rsidR="00982719" w:rsidRPr="00031AB2" w:rsidRDefault="00982719" w:rsidP="00AF42CF">
            <w:pPr>
              <w:jc w:val="center"/>
              <w:rPr>
                <w:sz w:val="24"/>
                <w:szCs w:val="24"/>
              </w:rPr>
            </w:pPr>
            <w:r>
              <w:rPr>
                <w:sz w:val="24"/>
                <w:szCs w:val="24"/>
              </w:rPr>
              <w:t>38</w:t>
            </w:r>
          </w:p>
        </w:tc>
        <w:tc>
          <w:tcPr>
            <w:tcW w:w="5281" w:type="dxa"/>
            <w:tcBorders>
              <w:bottom w:val="single" w:sz="4" w:space="0" w:color="auto"/>
            </w:tcBorders>
            <w:shd w:val="clear" w:color="auto" w:fill="D9D9D9" w:themeFill="background1" w:themeFillShade="D9"/>
            <w:vAlign w:val="center"/>
          </w:tcPr>
          <w:p w14:paraId="362FB108" w14:textId="77777777" w:rsidR="00982719" w:rsidRPr="00031AB2" w:rsidRDefault="00982719" w:rsidP="00AF42CF">
            <w:pPr>
              <w:rPr>
                <w:sz w:val="24"/>
                <w:szCs w:val="24"/>
              </w:rPr>
            </w:pPr>
            <w:r w:rsidRPr="00031AB2">
              <w:rPr>
                <w:bCs/>
                <w:sz w:val="24"/>
                <w:szCs w:val="24"/>
              </w:rPr>
              <w:t xml:space="preserve">Nitrat </w:t>
            </w:r>
          </w:p>
        </w:tc>
        <w:tc>
          <w:tcPr>
            <w:tcW w:w="1949" w:type="dxa"/>
            <w:tcBorders>
              <w:bottom w:val="single" w:sz="4" w:space="0" w:color="auto"/>
            </w:tcBorders>
            <w:shd w:val="clear" w:color="auto" w:fill="D9D9D9" w:themeFill="background1" w:themeFillShade="D9"/>
          </w:tcPr>
          <w:p w14:paraId="5EA7553F" w14:textId="77777777" w:rsidR="00982719" w:rsidRPr="00C61823" w:rsidRDefault="00982719" w:rsidP="00AF42CF">
            <w:pPr>
              <w:jc w:val="center"/>
              <w:rPr>
                <w:sz w:val="24"/>
                <w:szCs w:val="24"/>
              </w:rPr>
            </w:pPr>
            <w:r w:rsidRPr="00C61823">
              <w:rPr>
                <w:sz w:val="24"/>
                <w:szCs w:val="24"/>
              </w:rPr>
              <w:t>225</w:t>
            </w:r>
          </w:p>
        </w:tc>
      </w:tr>
      <w:tr w:rsidR="00982719" w14:paraId="6B0CA071" w14:textId="77777777" w:rsidTr="00AF42CF">
        <w:trPr>
          <w:jc w:val="center"/>
        </w:trPr>
        <w:tc>
          <w:tcPr>
            <w:tcW w:w="923" w:type="dxa"/>
            <w:tcBorders>
              <w:bottom w:val="single" w:sz="4" w:space="0" w:color="auto"/>
            </w:tcBorders>
            <w:shd w:val="clear" w:color="auto" w:fill="auto"/>
            <w:vAlign w:val="center"/>
          </w:tcPr>
          <w:p w14:paraId="0C7C3567" w14:textId="77777777" w:rsidR="00982719" w:rsidRPr="00031AB2" w:rsidRDefault="00982719" w:rsidP="00AF42CF">
            <w:pPr>
              <w:jc w:val="center"/>
              <w:rPr>
                <w:sz w:val="24"/>
                <w:szCs w:val="24"/>
              </w:rPr>
            </w:pPr>
            <w:r>
              <w:rPr>
                <w:sz w:val="24"/>
                <w:szCs w:val="24"/>
              </w:rPr>
              <w:t>39</w:t>
            </w:r>
          </w:p>
        </w:tc>
        <w:tc>
          <w:tcPr>
            <w:tcW w:w="5281" w:type="dxa"/>
            <w:tcBorders>
              <w:bottom w:val="single" w:sz="4" w:space="0" w:color="auto"/>
            </w:tcBorders>
            <w:shd w:val="clear" w:color="auto" w:fill="auto"/>
            <w:vAlign w:val="center"/>
          </w:tcPr>
          <w:p w14:paraId="1419682B" w14:textId="77777777" w:rsidR="00982719" w:rsidRPr="00031AB2" w:rsidRDefault="00982719" w:rsidP="00AF42CF">
            <w:pPr>
              <w:rPr>
                <w:sz w:val="24"/>
                <w:szCs w:val="24"/>
              </w:rPr>
            </w:pPr>
            <w:r w:rsidRPr="00031AB2">
              <w:rPr>
                <w:bCs/>
                <w:sz w:val="24"/>
                <w:szCs w:val="24"/>
              </w:rPr>
              <w:t>Nitrit</w:t>
            </w:r>
          </w:p>
        </w:tc>
        <w:tc>
          <w:tcPr>
            <w:tcW w:w="1949" w:type="dxa"/>
            <w:tcBorders>
              <w:bottom w:val="single" w:sz="4" w:space="0" w:color="auto"/>
            </w:tcBorders>
            <w:shd w:val="clear" w:color="auto" w:fill="auto"/>
          </w:tcPr>
          <w:p w14:paraId="2DBDF27E" w14:textId="77777777" w:rsidR="00982719" w:rsidRPr="00C61823" w:rsidRDefault="00982719" w:rsidP="00AF42CF">
            <w:pPr>
              <w:jc w:val="center"/>
              <w:rPr>
                <w:sz w:val="24"/>
                <w:szCs w:val="24"/>
              </w:rPr>
            </w:pPr>
            <w:r w:rsidRPr="00C61823">
              <w:rPr>
                <w:sz w:val="24"/>
                <w:szCs w:val="24"/>
              </w:rPr>
              <w:t>225</w:t>
            </w:r>
          </w:p>
        </w:tc>
      </w:tr>
      <w:tr w:rsidR="00982719" w14:paraId="7B560C4D" w14:textId="77777777" w:rsidTr="00AF42CF">
        <w:trPr>
          <w:jc w:val="center"/>
        </w:trPr>
        <w:tc>
          <w:tcPr>
            <w:tcW w:w="923" w:type="dxa"/>
            <w:tcBorders>
              <w:bottom w:val="single" w:sz="4" w:space="0" w:color="auto"/>
            </w:tcBorders>
            <w:shd w:val="clear" w:color="auto" w:fill="D9D9D9" w:themeFill="background1" w:themeFillShade="D9"/>
            <w:vAlign w:val="center"/>
          </w:tcPr>
          <w:p w14:paraId="5E73F2A1" w14:textId="77777777" w:rsidR="00982719" w:rsidRPr="00031AB2" w:rsidRDefault="00982719" w:rsidP="00AF42CF">
            <w:pPr>
              <w:jc w:val="center"/>
              <w:rPr>
                <w:sz w:val="24"/>
                <w:szCs w:val="24"/>
              </w:rPr>
            </w:pPr>
            <w:r>
              <w:rPr>
                <w:sz w:val="24"/>
                <w:szCs w:val="24"/>
              </w:rPr>
              <w:t>40</w:t>
            </w:r>
          </w:p>
        </w:tc>
        <w:tc>
          <w:tcPr>
            <w:tcW w:w="5281" w:type="dxa"/>
            <w:tcBorders>
              <w:bottom w:val="single" w:sz="4" w:space="0" w:color="auto"/>
            </w:tcBorders>
            <w:shd w:val="clear" w:color="auto" w:fill="D9D9D9" w:themeFill="background1" w:themeFillShade="D9"/>
            <w:vAlign w:val="center"/>
          </w:tcPr>
          <w:p w14:paraId="212FF3C4" w14:textId="77777777" w:rsidR="00982719" w:rsidRPr="00031AB2" w:rsidRDefault="00982719" w:rsidP="00AF42CF">
            <w:pPr>
              <w:rPr>
                <w:sz w:val="24"/>
                <w:szCs w:val="24"/>
              </w:rPr>
            </w:pPr>
            <w:r w:rsidRPr="00031AB2">
              <w:rPr>
                <w:bCs/>
                <w:sz w:val="24"/>
                <w:szCs w:val="24"/>
              </w:rPr>
              <w:t>Sülfat</w:t>
            </w:r>
          </w:p>
        </w:tc>
        <w:tc>
          <w:tcPr>
            <w:tcW w:w="1949" w:type="dxa"/>
            <w:tcBorders>
              <w:bottom w:val="single" w:sz="4" w:space="0" w:color="auto"/>
            </w:tcBorders>
            <w:shd w:val="clear" w:color="auto" w:fill="D9D9D9" w:themeFill="background1" w:themeFillShade="D9"/>
          </w:tcPr>
          <w:p w14:paraId="47A7618C" w14:textId="77777777" w:rsidR="00982719" w:rsidRPr="00C61823" w:rsidRDefault="00982719" w:rsidP="00AF42CF">
            <w:pPr>
              <w:jc w:val="center"/>
              <w:rPr>
                <w:sz w:val="24"/>
                <w:szCs w:val="24"/>
              </w:rPr>
            </w:pPr>
            <w:r w:rsidRPr="00C61823">
              <w:rPr>
                <w:sz w:val="24"/>
                <w:szCs w:val="24"/>
              </w:rPr>
              <w:t>225</w:t>
            </w:r>
          </w:p>
        </w:tc>
      </w:tr>
      <w:tr w:rsidR="00982719" w14:paraId="49E8080C" w14:textId="77777777" w:rsidTr="00AF42CF">
        <w:trPr>
          <w:jc w:val="center"/>
        </w:trPr>
        <w:tc>
          <w:tcPr>
            <w:tcW w:w="923" w:type="dxa"/>
            <w:tcBorders>
              <w:bottom w:val="single" w:sz="4" w:space="0" w:color="auto"/>
            </w:tcBorders>
            <w:shd w:val="clear" w:color="auto" w:fill="auto"/>
            <w:vAlign w:val="center"/>
          </w:tcPr>
          <w:p w14:paraId="2F22DB03" w14:textId="77777777" w:rsidR="00982719" w:rsidRPr="00031AB2" w:rsidRDefault="00982719" w:rsidP="00AF42CF">
            <w:pPr>
              <w:jc w:val="center"/>
              <w:rPr>
                <w:sz w:val="24"/>
                <w:szCs w:val="24"/>
              </w:rPr>
            </w:pPr>
            <w:r>
              <w:rPr>
                <w:sz w:val="24"/>
                <w:szCs w:val="24"/>
              </w:rPr>
              <w:t>41</w:t>
            </w:r>
          </w:p>
        </w:tc>
        <w:tc>
          <w:tcPr>
            <w:tcW w:w="5281" w:type="dxa"/>
            <w:tcBorders>
              <w:bottom w:val="single" w:sz="4" w:space="0" w:color="auto"/>
            </w:tcBorders>
            <w:shd w:val="clear" w:color="auto" w:fill="auto"/>
            <w:vAlign w:val="center"/>
          </w:tcPr>
          <w:p w14:paraId="6738D170" w14:textId="77777777" w:rsidR="00982719" w:rsidRPr="00031AB2" w:rsidRDefault="00982719" w:rsidP="00AF42CF">
            <w:pPr>
              <w:rPr>
                <w:sz w:val="24"/>
                <w:szCs w:val="24"/>
              </w:rPr>
            </w:pPr>
            <w:r w:rsidRPr="00031AB2">
              <w:rPr>
                <w:bCs/>
                <w:sz w:val="24"/>
                <w:szCs w:val="24"/>
              </w:rPr>
              <w:t xml:space="preserve">Florür </w:t>
            </w:r>
          </w:p>
        </w:tc>
        <w:tc>
          <w:tcPr>
            <w:tcW w:w="1949" w:type="dxa"/>
            <w:tcBorders>
              <w:bottom w:val="single" w:sz="4" w:space="0" w:color="auto"/>
            </w:tcBorders>
            <w:shd w:val="clear" w:color="auto" w:fill="auto"/>
          </w:tcPr>
          <w:p w14:paraId="09C79D3E" w14:textId="77777777" w:rsidR="00982719" w:rsidRPr="00C61823" w:rsidRDefault="00982719" w:rsidP="00AF42CF">
            <w:pPr>
              <w:jc w:val="center"/>
              <w:rPr>
                <w:sz w:val="24"/>
                <w:szCs w:val="24"/>
              </w:rPr>
            </w:pPr>
            <w:r w:rsidRPr="00C61823">
              <w:rPr>
                <w:sz w:val="24"/>
                <w:szCs w:val="24"/>
              </w:rPr>
              <w:t>225</w:t>
            </w:r>
          </w:p>
        </w:tc>
      </w:tr>
      <w:tr w:rsidR="00982719" w14:paraId="0E5ECD04" w14:textId="77777777" w:rsidTr="00AF42CF">
        <w:trPr>
          <w:jc w:val="center"/>
        </w:trPr>
        <w:tc>
          <w:tcPr>
            <w:tcW w:w="923" w:type="dxa"/>
            <w:tcBorders>
              <w:bottom w:val="single" w:sz="4" w:space="0" w:color="auto"/>
            </w:tcBorders>
            <w:shd w:val="clear" w:color="auto" w:fill="D9D9D9" w:themeFill="background1" w:themeFillShade="D9"/>
            <w:vAlign w:val="center"/>
          </w:tcPr>
          <w:p w14:paraId="65899ADC" w14:textId="77777777" w:rsidR="00982719" w:rsidRPr="00031AB2" w:rsidRDefault="00982719" w:rsidP="00AF42CF">
            <w:pPr>
              <w:jc w:val="center"/>
              <w:rPr>
                <w:sz w:val="24"/>
                <w:szCs w:val="24"/>
              </w:rPr>
            </w:pPr>
            <w:r>
              <w:rPr>
                <w:sz w:val="24"/>
                <w:szCs w:val="24"/>
              </w:rPr>
              <w:t>42</w:t>
            </w:r>
          </w:p>
        </w:tc>
        <w:tc>
          <w:tcPr>
            <w:tcW w:w="5281" w:type="dxa"/>
            <w:tcBorders>
              <w:bottom w:val="single" w:sz="4" w:space="0" w:color="auto"/>
            </w:tcBorders>
            <w:shd w:val="clear" w:color="auto" w:fill="D9D9D9" w:themeFill="background1" w:themeFillShade="D9"/>
            <w:vAlign w:val="center"/>
          </w:tcPr>
          <w:p w14:paraId="6B06D657" w14:textId="77777777" w:rsidR="00982719" w:rsidRPr="00031AB2" w:rsidRDefault="00982719" w:rsidP="00AF42CF">
            <w:pPr>
              <w:rPr>
                <w:bCs/>
                <w:sz w:val="24"/>
                <w:szCs w:val="24"/>
              </w:rPr>
            </w:pPr>
            <w:r w:rsidRPr="00031AB2">
              <w:rPr>
                <w:bCs/>
                <w:sz w:val="24"/>
                <w:szCs w:val="24"/>
              </w:rPr>
              <w:t>Fosfat</w:t>
            </w:r>
          </w:p>
        </w:tc>
        <w:tc>
          <w:tcPr>
            <w:tcW w:w="1949" w:type="dxa"/>
            <w:tcBorders>
              <w:bottom w:val="single" w:sz="4" w:space="0" w:color="auto"/>
            </w:tcBorders>
            <w:shd w:val="clear" w:color="auto" w:fill="D9D9D9" w:themeFill="background1" w:themeFillShade="D9"/>
          </w:tcPr>
          <w:p w14:paraId="0059C171" w14:textId="77777777" w:rsidR="00982719" w:rsidRPr="00C61823" w:rsidRDefault="00982719" w:rsidP="00AF42CF">
            <w:pPr>
              <w:jc w:val="center"/>
              <w:rPr>
                <w:sz w:val="24"/>
                <w:szCs w:val="24"/>
              </w:rPr>
            </w:pPr>
            <w:r w:rsidRPr="00C61823">
              <w:rPr>
                <w:sz w:val="24"/>
                <w:szCs w:val="24"/>
              </w:rPr>
              <w:t>225</w:t>
            </w:r>
          </w:p>
        </w:tc>
      </w:tr>
      <w:tr w:rsidR="00982719" w14:paraId="1973F3D6" w14:textId="77777777" w:rsidTr="00AF42CF">
        <w:trPr>
          <w:jc w:val="center"/>
        </w:trPr>
        <w:tc>
          <w:tcPr>
            <w:tcW w:w="923" w:type="dxa"/>
            <w:tcBorders>
              <w:bottom w:val="single" w:sz="4" w:space="0" w:color="auto"/>
            </w:tcBorders>
            <w:shd w:val="clear" w:color="auto" w:fill="auto"/>
            <w:vAlign w:val="center"/>
          </w:tcPr>
          <w:p w14:paraId="65EBD870" w14:textId="77777777" w:rsidR="00982719" w:rsidRPr="00031AB2" w:rsidRDefault="00982719" w:rsidP="00AF42CF">
            <w:pPr>
              <w:jc w:val="center"/>
              <w:rPr>
                <w:sz w:val="24"/>
                <w:szCs w:val="24"/>
              </w:rPr>
            </w:pPr>
            <w:r>
              <w:rPr>
                <w:sz w:val="24"/>
                <w:szCs w:val="24"/>
              </w:rPr>
              <w:t>43</w:t>
            </w:r>
          </w:p>
        </w:tc>
        <w:tc>
          <w:tcPr>
            <w:tcW w:w="5281" w:type="dxa"/>
            <w:tcBorders>
              <w:bottom w:val="single" w:sz="4" w:space="0" w:color="auto"/>
            </w:tcBorders>
            <w:shd w:val="clear" w:color="auto" w:fill="auto"/>
            <w:vAlign w:val="center"/>
          </w:tcPr>
          <w:p w14:paraId="23DB1B8F" w14:textId="77777777" w:rsidR="00982719" w:rsidRPr="00031AB2" w:rsidRDefault="00982719" w:rsidP="00AF42CF">
            <w:pPr>
              <w:rPr>
                <w:bCs/>
                <w:sz w:val="24"/>
                <w:szCs w:val="24"/>
              </w:rPr>
            </w:pPr>
            <w:r w:rsidRPr="00031AB2">
              <w:rPr>
                <w:bCs/>
                <w:sz w:val="24"/>
                <w:szCs w:val="24"/>
              </w:rPr>
              <w:t>Klorür</w:t>
            </w:r>
          </w:p>
        </w:tc>
        <w:tc>
          <w:tcPr>
            <w:tcW w:w="1949" w:type="dxa"/>
            <w:tcBorders>
              <w:bottom w:val="single" w:sz="4" w:space="0" w:color="auto"/>
            </w:tcBorders>
            <w:shd w:val="clear" w:color="auto" w:fill="auto"/>
          </w:tcPr>
          <w:p w14:paraId="27BD04F5" w14:textId="77777777" w:rsidR="00982719" w:rsidRPr="00C61823" w:rsidRDefault="00982719" w:rsidP="00AF42CF">
            <w:pPr>
              <w:jc w:val="center"/>
              <w:rPr>
                <w:sz w:val="24"/>
                <w:szCs w:val="24"/>
              </w:rPr>
            </w:pPr>
            <w:r w:rsidRPr="00C61823">
              <w:rPr>
                <w:sz w:val="24"/>
                <w:szCs w:val="24"/>
              </w:rPr>
              <w:t>225</w:t>
            </w:r>
          </w:p>
        </w:tc>
      </w:tr>
      <w:tr w:rsidR="00982719" w14:paraId="7C603247" w14:textId="77777777" w:rsidTr="00AF42CF">
        <w:trPr>
          <w:jc w:val="center"/>
        </w:trPr>
        <w:tc>
          <w:tcPr>
            <w:tcW w:w="923" w:type="dxa"/>
            <w:tcBorders>
              <w:bottom w:val="single" w:sz="4" w:space="0" w:color="auto"/>
            </w:tcBorders>
            <w:shd w:val="clear" w:color="auto" w:fill="D9D9D9" w:themeFill="background1" w:themeFillShade="D9"/>
            <w:vAlign w:val="center"/>
          </w:tcPr>
          <w:p w14:paraId="105E2180" w14:textId="77777777" w:rsidR="00982719" w:rsidRPr="00031AB2" w:rsidRDefault="00982719" w:rsidP="00AF42CF">
            <w:pPr>
              <w:jc w:val="center"/>
              <w:rPr>
                <w:sz w:val="24"/>
                <w:szCs w:val="24"/>
              </w:rPr>
            </w:pPr>
            <w:r>
              <w:rPr>
                <w:sz w:val="24"/>
                <w:szCs w:val="24"/>
              </w:rPr>
              <w:t>44</w:t>
            </w:r>
          </w:p>
        </w:tc>
        <w:tc>
          <w:tcPr>
            <w:tcW w:w="5281" w:type="dxa"/>
            <w:tcBorders>
              <w:bottom w:val="single" w:sz="4" w:space="0" w:color="auto"/>
            </w:tcBorders>
            <w:shd w:val="clear" w:color="auto" w:fill="D9D9D9" w:themeFill="background1" w:themeFillShade="D9"/>
            <w:vAlign w:val="center"/>
          </w:tcPr>
          <w:p w14:paraId="0637ED4A" w14:textId="77777777" w:rsidR="00982719" w:rsidRPr="00031AB2" w:rsidRDefault="00982719" w:rsidP="00AF42CF">
            <w:pPr>
              <w:rPr>
                <w:bCs/>
                <w:sz w:val="24"/>
                <w:szCs w:val="24"/>
              </w:rPr>
            </w:pPr>
            <w:r>
              <w:rPr>
                <w:bCs/>
                <w:sz w:val="24"/>
                <w:szCs w:val="24"/>
              </w:rPr>
              <w:t>Bromür</w:t>
            </w:r>
          </w:p>
        </w:tc>
        <w:tc>
          <w:tcPr>
            <w:tcW w:w="1949" w:type="dxa"/>
            <w:tcBorders>
              <w:bottom w:val="single" w:sz="4" w:space="0" w:color="auto"/>
            </w:tcBorders>
            <w:shd w:val="clear" w:color="auto" w:fill="D9D9D9" w:themeFill="background1" w:themeFillShade="D9"/>
          </w:tcPr>
          <w:p w14:paraId="2A96F5CB" w14:textId="77777777" w:rsidR="00982719" w:rsidRPr="00C61823" w:rsidRDefault="00982719" w:rsidP="00AF42CF">
            <w:pPr>
              <w:jc w:val="center"/>
              <w:rPr>
                <w:sz w:val="24"/>
                <w:szCs w:val="24"/>
              </w:rPr>
            </w:pPr>
            <w:r w:rsidRPr="00C61823">
              <w:rPr>
                <w:sz w:val="24"/>
                <w:szCs w:val="24"/>
              </w:rPr>
              <w:t>225</w:t>
            </w:r>
          </w:p>
        </w:tc>
      </w:tr>
      <w:tr w:rsidR="00982719" w14:paraId="7F16B633" w14:textId="77777777" w:rsidTr="00AF42CF">
        <w:trPr>
          <w:jc w:val="center"/>
        </w:trPr>
        <w:tc>
          <w:tcPr>
            <w:tcW w:w="923" w:type="dxa"/>
            <w:tcBorders>
              <w:bottom w:val="single" w:sz="4" w:space="0" w:color="auto"/>
            </w:tcBorders>
            <w:shd w:val="clear" w:color="auto" w:fill="auto"/>
            <w:vAlign w:val="center"/>
          </w:tcPr>
          <w:p w14:paraId="1175BD37" w14:textId="77777777" w:rsidR="00982719" w:rsidRPr="00031AB2" w:rsidRDefault="00982719" w:rsidP="00AF42CF">
            <w:pPr>
              <w:jc w:val="center"/>
              <w:rPr>
                <w:sz w:val="24"/>
                <w:szCs w:val="24"/>
              </w:rPr>
            </w:pPr>
            <w:r>
              <w:rPr>
                <w:sz w:val="24"/>
                <w:szCs w:val="24"/>
              </w:rPr>
              <w:t>45</w:t>
            </w:r>
          </w:p>
        </w:tc>
        <w:tc>
          <w:tcPr>
            <w:tcW w:w="5281" w:type="dxa"/>
            <w:tcBorders>
              <w:bottom w:val="single" w:sz="4" w:space="0" w:color="auto"/>
            </w:tcBorders>
            <w:shd w:val="clear" w:color="auto" w:fill="auto"/>
            <w:vAlign w:val="center"/>
          </w:tcPr>
          <w:p w14:paraId="6CE89E5A" w14:textId="77777777" w:rsidR="00982719" w:rsidRPr="00031AB2" w:rsidRDefault="00982719" w:rsidP="00AF42CF">
            <w:pPr>
              <w:rPr>
                <w:sz w:val="24"/>
                <w:szCs w:val="24"/>
              </w:rPr>
            </w:pPr>
            <w:r w:rsidRPr="00031AB2">
              <w:rPr>
                <w:bCs/>
                <w:sz w:val="24"/>
                <w:szCs w:val="24"/>
              </w:rPr>
              <w:t>Aktif Klor</w:t>
            </w:r>
          </w:p>
        </w:tc>
        <w:tc>
          <w:tcPr>
            <w:tcW w:w="1949" w:type="dxa"/>
            <w:tcBorders>
              <w:bottom w:val="single" w:sz="4" w:space="0" w:color="auto"/>
            </w:tcBorders>
            <w:shd w:val="clear" w:color="auto" w:fill="auto"/>
          </w:tcPr>
          <w:p w14:paraId="330FC574" w14:textId="77777777" w:rsidR="00982719" w:rsidRPr="00C61823" w:rsidRDefault="00982719" w:rsidP="00AF42CF">
            <w:pPr>
              <w:jc w:val="center"/>
              <w:rPr>
                <w:sz w:val="24"/>
                <w:szCs w:val="24"/>
              </w:rPr>
            </w:pPr>
            <w:r w:rsidRPr="00C61823">
              <w:rPr>
                <w:sz w:val="24"/>
                <w:szCs w:val="24"/>
              </w:rPr>
              <w:t>225</w:t>
            </w:r>
          </w:p>
        </w:tc>
      </w:tr>
      <w:tr w:rsidR="00982719" w14:paraId="30D7B839" w14:textId="77777777" w:rsidTr="00AF42CF">
        <w:trPr>
          <w:jc w:val="center"/>
        </w:trPr>
        <w:tc>
          <w:tcPr>
            <w:tcW w:w="923" w:type="dxa"/>
            <w:tcBorders>
              <w:bottom w:val="single" w:sz="4" w:space="0" w:color="auto"/>
            </w:tcBorders>
            <w:shd w:val="clear" w:color="auto" w:fill="D9D9D9" w:themeFill="background1" w:themeFillShade="D9"/>
            <w:vAlign w:val="center"/>
          </w:tcPr>
          <w:p w14:paraId="2558B22C" w14:textId="77777777" w:rsidR="00982719" w:rsidRPr="00031AB2" w:rsidRDefault="00982719" w:rsidP="00AF42CF">
            <w:pPr>
              <w:jc w:val="center"/>
              <w:rPr>
                <w:sz w:val="24"/>
                <w:szCs w:val="24"/>
              </w:rPr>
            </w:pPr>
            <w:r>
              <w:rPr>
                <w:sz w:val="24"/>
                <w:szCs w:val="24"/>
              </w:rPr>
              <w:t>46</w:t>
            </w:r>
          </w:p>
        </w:tc>
        <w:tc>
          <w:tcPr>
            <w:tcW w:w="5281" w:type="dxa"/>
            <w:tcBorders>
              <w:bottom w:val="single" w:sz="4" w:space="0" w:color="auto"/>
            </w:tcBorders>
            <w:shd w:val="clear" w:color="auto" w:fill="D9D9D9" w:themeFill="background1" w:themeFillShade="D9"/>
            <w:vAlign w:val="center"/>
          </w:tcPr>
          <w:p w14:paraId="56B80E56" w14:textId="77777777" w:rsidR="00982719" w:rsidRPr="00031AB2" w:rsidRDefault="00982719" w:rsidP="00AF42CF">
            <w:pPr>
              <w:rPr>
                <w:bCs/>
                <w:sz w:val="24"/>
                <w:szCs w:val="24"/>
              </w:rPr>
            </w:pPr>
            <w:r w:rsidRPr="00031AB2">
              <w:rPr>
                <w:bCs/>
                <w:sz w:val="24"/>
                <w:szCs w:val="24"/>
              </w:rPr>
              <w:t>Serbest Klor</w:t>
            </w:r>
          </w:p>
        </w:tc>
        <w:tc>
          <w:tcPr>
            <w:tcW w:w="1949" w:type="dxa"/>
            <w:tcBorders>
              <w:bottom w:val="single" w:sz="4" w:space="0" w:color="auto"/>
            </w:tcBorders>
            <w:shd w:val="clear" w:color="auto" w:fill="D9D9D9" w:themeFill="background1" w:themeFillShade="D9"/>
          </w:tcPr>
          <w:p w14:paraId="6E0AD69A" w14:textId="77777777" w:rsidR="00982719" w:rsidRPr="00C61823" w:rsidRDefault="00982719" w:rsidP="00AF42CF">
            <w:pPr>
              <w:jc w:val="center"/>
              <w:rPr>
                <w:sz w:val="24"/>
                <w:szCs w:val="24"/>
              </w:rPr>
            </w:pPr>
            <w:r w:rsidRPr="00C61823">
              <w:rPr>
                <w:sz w:val="24"/>
                <w:szCs w:val="24"/>
              </w:rPr>
              <w:t>225</w:t>
            </w:r>
          </w:p>
        </w:tc>
      </w:tr>
      <w:tr w:rsidR="00982719" w14:paraId="4BBD6441" w14:textId="77777777" w:rsidTr="00AF42CF">
        <w:trPr>
          <w:jc w:val="center"/>
        </w:trPr>
        <w:tc>
          <w:tcPr>
            <w:tcW w:w="923" w:type="dxa"/>
            <w:tcBorders>
              <w:bottom w:val="single" w:sz="4" w:space="0" w:color="auto"/>
            </w:tcBorders>
            <w:shd w:val="clear" w:color="auto" w:fill="auto"/>
            <w:vAlign w:val="center"/>
          </w:tcPr>
          <w:p w14:paraId="5EC33A4C" w14:textId="77777777" w:rsidR="00982719" w:rsidRPr="00031AB2" w:rsidRDefault="00982719" w:rsidP="00AF42CF">
            <w:pPr>
              <w:jc w:val="center"/>
              <w:rPr>
                <w:sz w:val="24"/>
                <w:szCs w:val="24"/>
              </w:rPr>
            </w:pPr>
            <w:r>
              <w:rPr>
                <w:sz w:val="24"/>
                <w:szCs w:val="24"/>
              </w:rPr>
              <w:lastRenderedPageBreak/>
              <w:t>47</w:t>
            </w:r>
          </w:p>
        </w:tc>
        <w:tc>
          <w:tcPr>
            <w:tcW w:w="5281" w:type="dxa"/>
            <w:tcBorders>
              <w:bottom w:val="single" w:sz="4" w:space="0" w:color="auto"/>
            </w:tcBorders>
            <w:shd w:val="clear" w:color="auto" w:fill="auto"/>
            <w:vAlign w:val="center"/>
          </w:tcPr>
          <w:p w14:paraId="02A05C6A" w14:textId="77777777" w:rsidR="00982719" w:rsidRPr="00031AB2" w:rsidRDefault="00982719" w:rsidP="00AF42CF">
            <w:pPr>
              <w:rPr>
                <w:sz w:val="24"/>
                <w:szCs w:val="24"/>
              </w:rPr>
            </w:pPr>
            <w:r w:rsidRPr="00031AB2">
              <w:rPr>
                <w:bCs/>
                <w:sz w:val="24"/>
                <w:szCs w:val="24"/>
              </w:rPr>
              <w:t>Sülfür</w:t>
            </w:r>
          </w:p>
        </w:tc>
        <w:tc>
          <w:tcPr>
            <w:tcW w:w="1949" w:type="dxa"/>
            <w:tcBorders>
              <w:bottom w:val="single" w:sz="4" w:space="0" w:color="auto"/>
            </w:tcBorders>
            <w:shd w:val="clear" w:color="auto" w:fill="auto"/>
          </w:tcPr>
          <w:p w14:paraId="5D060A13" w14:textId="77777777" w:rsidR="00982719" w:rsidRPr="00C61823" w:rsidRDefault="00982719" w:rsidP="00AF42CF">
            <w:pPr>
              <w:jc w:val="center"/>
              <w:rPr>
                <w:sz w:val="24"/>
                <w:szCs w:val="24"/>
              </w:rPr>
            </w:pPr>
            <w:r w:rsidRPr="00C61823">
              <w:rPr>
                <w:sz w:val="24"/>
                <w:szCs w:val="24"/>
              </w:rPr>
              <w:t>225</w:t>
            </w:r>
          </w:p>
        </w:tc>
      </w:tr>
      <w:tr w:rsidR="00982719" w14:paraId="3A514372" w14:textId="77777777" w:rsidTr="00AF42CF">
        <w:trPr>
          <w:jc w:val="center"/>
        </w:trPr>
        <w:tc>
          <w:tcPr>
            <w:tcW w:w="923" w:type="dxa"/>
            <w:tcBorders>
              <w:bottom w:val="single" w:sz="4" w:space="0" w:color="auto"/>
            </w:tcBorders>
            <w:shd w:val="clear" w:color="auto" w:fill="D9D9D9" w:themeFill="background1" w:themeFillShade="D9"/>
            <w:vAlign w:val="center"/>
          </w:tcPr>
          <w:p w14:paraId="3BBBEAEE" w14:textId="77777777" w:rsidR="00982719" w:rsidRPr="00031AB2" w:rsidRDefault="00982719" w:rsidP="00AF42CF">
            <w:pPr>
              <w:jc w:val="center"/>
              <w:rPr>
                <w:sz w:val="24"/>
                <w:szCs w:val="24"/>
              </w:rPr>
            </w:pPr>
            <w:r>
              <w:rPr>
                <w:sz w:val="24"/>
                <w:szCs w:val="24"/>
              </w:rPr>
              <w:t>48</w:t>
            </w:r>
          </w:p>
        </w:tc>
        <w:tc>
          <w:tcPr>
            <w:tcW w:w="5281" w:type="dxa"/>
            <w:tcBorders>
              <w:bottom w:val="single" w:sz="4" w:space="0" w:color="auto"/>
            </w:tcBorders>
            <w:shd w:val="clear" w:color="auto" w:fill="D9D9D9" w:themeFill="background1" w:themeFillShade="D9"/>
            <w:vAlign w:val="center"/>
          </w:tcPr>
          <w:p w14:paraId="333073B8" w14:textId="77777777" w:rsidR="00982719" w:rsidRPr="00031AB2" w:rsidRDefault="00982719" w:rsidP="00AF42CF">
            <w:pPr>
              <w:rPr>
                <w:sz w:val="24"/>
                <w:szCs w:val="24"/>
              </w:rPr>
            </w:pPr>
            <w:r w:rsidRPr="00031AB2">
              <w:rPr>
                <w:bCs/>
                <w:sz w:val="24"/>
                <w:szCs w:val="24"/>
              </w:rPr>
              <w:t>Sülfit</w:t>
            </w:r>
          </w:p>
        </w:tc>
        <w:tc>
          <w:tcPr>
            <w:tcW w:w="1949" w:type="dxa"/>
            <w:tcBorders>
              <w:bottom w:val="single" w:sz="4" w:space="0" w:color="auto"/>
            </w:tcBorders>
            <w:shd w:val="clear" w:color="auto" w:fill="D9D9D9" w:themeFill="background1" w:themeFillShade="D9"/>
          </w:tcPr>
          <w:p w14:paraId="64D429B7" w14:textId="77777777" w:rsidR="00982719" w:rsidRPr="00C61823" w:rsidRDefault="00982719" w:rsidP="00AF42CF">
            <w:pPr>
              <w:jc w:val="center"/>
              <w:rPr>
                <w:sz w:val="24"/>
                <w:szCs w:val="24"/>
              </w:rPr>
            </w:pPr>
            <w:r w:rsidRPr="00C61823">
              <w:rPr>
                <w:sz w:val="24"/>
                <w:szCs w:val="24"/>
              </w:rPr>
              <w:t>225</w:t>
            </w:r>
          </w:p>
        </w:tc>
      </w:tr>
      <w:tr w:rsidR="00982719" w14:paraId="7E958F75" w14:textId="77777777" w:rsidTr="00AF42CF">
        <w:trPr>
          <w:jc w:val="center"/>
        </w:trPr>
        <w:tc>
          <w:tcPr>
            <w:tcW w:w="923" w:type="dxa"/>
            <w:tcBorders>
              <w:bottom w:val="single" w:sz="4" w:space="0" w:color="auto"/>
            </w:tcBorders>
            <w:shd w:val="clear" w:color="auto" w:fill="auto"/>
            <w:vAlign w:val="center"/>
          </w:tcPr>
          <w:p w14:paraId="5A9550D1" w14:textId="77777777" w:rsidR="00982719" w:rsidRPr="00031AB2" w:rsidRDefault="00982719" w:rsidP="00AF42CF">
            <w:pPr>
              <w:jc w:val="center"/>
              <w:rPr>
                <w:sz w:val="24"/>
                <w:szCs w:val="24"/>
              </w:rPr>
            </w:pPr>
            <w:r>
              <w:rPr>
                <w:sz w:val="24"/>
                <w:szCs w:val="24"/>
              </w:rPr>
              <w:t>49</w:t>
            </w:r>
          </w:p>
        </w:tc>
        <w:tc>
          <w:tcPr>
            <w:tcW w:w="5281" w:type="dxa"/>
            <w:tcBorders>
              <w:bottom w:val="single" w:sz="4" w:space="0" w:color="auto"/>
            </w:tcBorders>
            <w:shd w:val="clear" w:color="auto" w:fill="auto"/>
            <w:vAlign w:val="center"/>
          </w:tcPr>
          <w:p w14:paraId="2D4A4B0D" w14:textId="77777777" w:rsidR="00982719" w:rsidRPr="00031AB2" w:rsidRDefault="00982719" w:rsidP="00AF42CF">
            <w:pPr>
              <w:rPr>
                <w:sz w:val="24"/>
                <w:szCs w:val="24"/>
              </w:rPr>
            </w:pPr>
            <w:r>
              <w:rPr>
                <w:sz w:val="24"/>
                <w:szCs w:val="24"/>
              </w:rPr>
              <w:t>Fenol</w:t>
            </w:r>
          </w:p>
        </w:tc>
        <w:tc>
          <w:tcPr>
            <w:tcW w:w="1949" w:type="dxa"/>
            <w:tcBorders>
              <w:bottom w:val="single" w:sz="4" w:space="0" w:color="auto"/>
            </w:tcBorders>
            <w:shd w:val="clear" w:color="auto" w:fill="auto"/>
          </w:tcPr>
          <w:p w14:paraId="162E057F" w14:textId="77777777" w:rsidR="00982719" w:rsidRPr="00C61823" w:rsidRDefault="00982719" w:rsidP="00AF42CF">
            <w:pPr>
              <w:jc w:val="center"/>
              <w:rPr>
                <w:sz w:val="24"/>
                <w:szCs w:val="24"/>
              </w:rPr>
            </w:pPr>
            <w:r w:rsidRPr="00C61823">
              <w:rPr>
                <w:sz w:val="24"/>
                <w:szCs w:val="24"/>
              </w:rPr>
              <w:t>375</w:t>
            </w:r>
          </w:p>
        </w:tc>
      </w:tr>
      <w:tr w:rsidR="00982719" w14:paraId="39FF3E0C" w14:textId="77777777" w:rsidTr="00AF42CF">
        <w:trPr>
          <w:jc w:val="center"/>
        </w:trPr>
        <w:tc>
          <w:tcPr>
            <w:tcW w:w="923" w:type="dxa"/>
            <w:tcBorders>
              <w:bottom w:val="single" w:sz="4" w:space="0" w:color="auto"/>
            </w:tcBorders>
            <w:shd w:val="clear" w:color="auto" w:fill="D9D9D9" w:themeFill="background1" w:themeFillShade="D9"/>
            <w:vAlign w:val="center"/>
          </w:tcPr>
          <w:p w14:paraId="4AAD6FCB" w14:textId="77777777" w:rsidR="00982719" w:rsidRPr="00031AB2" w:rsidRDefault="00982719" w:rsidP="00AF42CF">
            <w:pPr>
              <w:jc w:val="center"/>
              <w:rPr>
                <w:sz w:val="24"/>
                <w:szCs w:val="24"/>
              </w:rPr>
            </w:pPr>
            <w:r>
              <w:rPr>
                <w:sz w:val="24"/>
                <w:szCs w:val="24"/>
              </w:rPr>
              <w:t>50</w:t>
            </w:r>
          </w:p>
        </w:tc>
        <w:tc>
          <w:tcPr>
            <w:tcW w:w="5281" w:type="dxa"/>
            <w:tcBorders>
              <w:bottom w:val="single" w:sz="4" w:space="0" w:color="auto"/>
            </w:tcBorders>
            <w:shd w:val="clear" w:color="auto" w:fill="D9D9D9" w:themeFill="background1" w:themeFillShade="D9"/>
            <w:vAlign w:val="center"/>
          </w:tcPr>
          <w:p w14:paraId="7AA694FC" w14:textId="77777777" w:rsidR="00982719" w:rsidRPr="00031AB2" w:rsidRDefault="00982719" w:rsidP="00AF42CF">
            <w:pPr>
              <w:rPr>
                <w:sz w:val="24"/>
                <w:szCs w:val="24"/>
              </w:rPr>
            </w:pPr>
            <w:r>
              <w:rPr>
                <w:bCs/>
                <w:sz w:val="24"/>
                <w:szCs w:val="24"/>
              </w:rPr>
              <w:t>Toplam Fenol</w:t>
            </w:r>
          </w:p>
        </w:tc>
        <w:tc>
          <w:tcPr>
            <w:tcW w:w="1949" w:type="dxa"/>
            <w:tcBorders>
              <w:bottom w:val="single" w:sz="4" w:space="0" w:color="auto"/>
            </w:tcBorders>
            <w:shd w:val="clear" w:color="auto" w:fill="D9D9D9" w:themeFill="background1" w:themeFillShade="D9"/>
          </w:tcPr>
          <w:p w14:paraId="63AE8A5F" w14:textId="77777777" w:rsidR="00982719" w:rsidRPr="00C61823" w:rsidRDefault="00982719" w:rsidP="00AF42CF">
            <w:pPr>
              <w:jc w:val="center"/>
              <w:rPr>
                <w:sz w:val="24"/>
                <w:szCs w:val="24"/>
              </w:rPr>
            </w:pPr>
            <w:r w:rsidRPr="00C61823">
              <w:rPr>
                <w:sz w:val="24"/>
                <w:szCs w:val="24"/>
              </w:rPr>
              <w:t>375</w:t>
            </w:r>
          </w:p>
        </w:tc>
      </w:tr>
      <w:tr w:rsidR="00982719" w14:paraId="495D7638" w14:textId="77777777" w:rsidTr="00AF42CF">
        <w:trPr>
          <w:jc w:val="center"/>
        </w:trPr>
        <w:tc>
          <w:tcPr>
            <w:tcW w:w="923" w:type="dxa"/>
            <w:tcBorders>
              <w:bottom w:val="single" w:sz="4" w:space="0" w:color="auto"/>
            </w:tcBorders>
            <w:shd w:val="clear" w:color="auto" w:fill="auto"/>
            <w:vAlign w:val="center"/>
          </w:tcPr>
          <w:p w14:paraId="0FFC1C8B" w14:textId="77777777" w:rsidR="00982719" w:rsidRPr="00031AB2" w:rsidRDefault="00982719" w:rsidP="00AF42CF">
            <w:pPr>
              <w:jc w:val="center"/>
              <w:rPr>
                <w:sz w:val="24"/>
                <w:szCs w:val="24"/>
              </w:rPr>
            </w:pPr>
            <w:r>
              <w:rPr>
                <w:sz w:val="24"/>
                <w:szCs w:val="24"/>
              </w:rPr>
              <w:t>51</w:t>
            </w:r>
          </w:p>
        </w:tc>
        <w:tc>
          <w:tcPr>
            <w:tcW w:w="5281" w:type="dxa"/>
            <w:tcBorders>
              <w:bottom w:val="single" w:sz="4" w:space="0" w:color="auto"/>
            </w:tcBorders>
            <w:shd w:val="clear" w:color="auto" w:fill="auto"/>
            <w:vAlign w:val="center"/>
          </w:tcPr>
          <w:p w14:paraId="55DFAD3A" w14:textId="77777777" w:rsidR="00982719" w:rsidRPr="00031AB2" w:rsidRDefault="00982719" w:rsidP="00AF42CF">
            <w:pPr>
              <w:rPr>
                <w:bCs/>
                <w:sz w:val="24"/>
                <w:szCs w:val="24"/>
              </w:rPr>
            </w:pPr>
            <w:r w:rsidRPr="00031AB2">
              <w:rPr>
                <w:bCs/>
                <w:sz w:val="24"/>
                <w:szCs w:val="24"/>
              </w:rPr>
              <w:t>SVI (Çamur Hacim İndeksi)</w:t>
            </w:r>
          </w:p>
        </w:tc>
        <w:tc>
          <w:tcPr>
            <w:tcW w:w="1949" w:type="dxa"/>
            <w:tcBorders>
              <w:bottom w:val="single" w:sz="4" w:space="0" w:color="auto"/>
            </w:tcBorders>
            <w:shd w:val="clear" w:color="auto" w:fill="auto"/>
          </w:tcPr>
          <w:p w14:paraId="010574C6" w14:textId="77777777" w:rsidR="00982719" w:rsidRPr="00C61823" w:rsidRDefault="00982719" w:rsidP="00AF42CF">
            <w:pPr>
              <w:jc w:val="center"/>
              <w:rPr>
                <w:sz w:val="24"/>
                <w:szCs w:val="24"/>
              </w:rPr>
            </w:pPr>
            <w:r w:rsidRPr="00C61823">
              <w:rPr>
                <w:sz w:val="24"/>
                <w:szCs w:val="24"/>
              </w:rPr>
              <w:t>225</w:t>
            </w:r>
          </w:p>
        </w:tc>
      </w:tr>
      <w:tr w:rsidR="00982719" w14:paraId="600CA6EE" w14:textId="77777777" w:rsidTr="00AF42CF">
        <w:trPr>
          <w:jc w:val="center"/>
        </w:trPr>
        <w:tc>
          <w:tcPr>
            <w:tcW w:w="923" w:type="dxa"/>
            <w:tcBorders>
              <w:bottom w:val="single" w:sz="4" w:space="0" w:color="auto"/>
            </w:tcBorders>
            <w:shd w:val="clear" w:color="auto" w:fill="D9D9D9" w:themeFill="background1" w:themeFillShade="D9"/>
            <w:vAlign w:val="center"/>
          </w:tcPr>
          <w:p w14:paraId="218D1538" w14:textId="77777777" w:rsidR="00982719" w:rsidRPr="00031AB2" w:rsidRDefault="00982719" w:rsidP="00AF42CF">
            <w:pPr>
              <w:jc w:val="center"/>
              <w:rPr>
                <w:sz w:val="24"/>
                <w:szCs w:val="24"/>
              </w:rPr>
            </w:pPr>
            <w:r>
              <w:rPr>
                <w:sz w:val="24"/>
                <w:szCs w:val="24"/>
              </w:rPr>
              <w:t>52</w:t>
            </w:r>
          </w:p>
        </w:tc>
        <w:tc>
          <w:tcPr>
            <w:tcW w:w="5281" w:type="dxa"/>
            <w:tcBorders>
              <w:bottom w:val="single" w:sz="4" w:space="0" w:color="auto"/>
            </w:tcBorders>
            <w:shd w:val="clear" w:color="auto" w:fill="D9D9D9" w:themeFill="background1" w:themeFillShade="D9"/>
            <w:vAlign w:val="center"/>
          </w:tcPr>
          <w:p w14:paraId="3C73C03D" w14:textId="77777777" w:rsidR="00982719" w:rsidRPr="00031AB2" w:rsidRDefault="00982719" w:rsidP="00AF42CF">
            <w:pPr>
              <w:rPr>
                <w:sz w:val="24"/>
                <w:szCs w:val="24"/>
              </w:rPr>
            </w:pPr>
            <w:r w:rsidRPr="00031AB2">
              <w:rPr>
                <w:bCs/>
                <w:sz w:val="24"/>
                <w:szCs w:val="24"/>
              </w:rPr>
              <w:t>Uçucu Yağ Asitleri</w:t>
            </w:r>
          </w:p>
        </w:tc>
        <w:tc>
          <w:tcPr>
            <w:tcW w:w="1949" w:type="dxa"/>
            <w:tcBorders>
              <w:bottom w:val="single" w:sz="4" w:space="0" w:color="auto"/>
            </w:tcBorders>
            <w:shd w:val="clear" w:color="auto" w:fill="D9D9D9" w:themeFill="background1" w:themeFillShade="D9"/>
          </w:tcPr>
          <w:p w14:paraId="3FA2B528" w14:textId="77777777" w:rsidR="00982719" w:rsidRPr="00C61823" w:rsidRDefault="00982719" w:rsidP="00AF42CF">
            <w:pPr>
              <w:jc w:val="center"/>
              <w:rPr>
                <w:sz w:val="24"/>
                <w:szCs w:val="24"/>
              </w:rPr>
            </w:pPr>
            <w:r w:rsidRPr="00C61823">
              <w:rPr>
                <w:sz w:val="24"/>
                <w:szCs w:val="24"/>
              </w:rPr>
              <w:t>225</w:t>
            </w:r>
          </w:p>
        </w:tc>
      </w:tr>
      <w:tr w:rsidR="00982719" w14:paraId="0F6B040C" w14:textId="77777777" w:rsidTr="00AF42CF">
        <w:trPr>
          <w:jc w:val="center"/>
        </w:trPr>
        <w:tc>
          <w:tcPr>
            <w:tcW w:w="923" w:type="dxa"/>
            <w:tcBorders>
              <w:bottom w:val="single" w:sz="4" w:space="0" w:color="auto"/>
            </w:tcBorders>
            <w:shd w:val="clear" w:color="auto" w:fill="auto"/>
            <w:vAlign w:val="center"/>
          </w:tcPr>
          <w:p w14:paraId="606CEBC6" w14:textId="77777777" w:rsidR="00982719" w:rsidRPr="00031AB2" w:rsidRDefault="00982719" w:rsidP="00AF42CF">
            <w:pPr>
              <w:jc w:val="center"/>
              <w:rPr>
                <w:sz w:val="24"/>
                <w:szCs w:val="24"/>
              </w:rPr>
            </w:pPr>
            <w:r>
              <w:rPr>
                <w:sz w:val="24"/>
                <w:szCs w:val="24"/>
              </w:rPr>
              <w:t>53</w:t>
            </w:r>
          </w:p>
        </w:tc>
        <w:tc>
          <w:tcPr>
            <w:tcW w:w="5281" w:type="dxa"/>
            <w:tcBorders>
              <w:bottom w:val="single" w:sz="4" w:space="0" w:color="auto"/>
            </w:tcBorders>
            <w:shd w:val="clear" w:color="auto" w:fill="auto"/>
            <w:vAlign w:val="center"/>
          </w:tcPr>
          <w:p w14:paraId="4D9DF9AC" w14:textId="77777777" w:rsidR="00982719" w:rsidRPr="00031AB2" w:rsidRDefault="00982719" w:rsidP="00AF42CF">
            <w:pPr>
              <w:rPr>
                <w:sz w:val="24"/>
                <w:szCs w:val="24"/>
              </w:rPr>
            </w:pPr>
            <w:r w:rsidRPr="00031AB2">
              <w:rPr>
                <w:bCs/>
                <w:sz w:val="24"/>
                <w:szCs w:val="24"/>
              </w:rPr>
              <w:t>Toplam Organik Karbon</w:t>
            </w:r>
          </w:p>
        </w:tc>
        <w:tc>
          <w:tcPr>
            <w:tcW w:w="1949" w:type="dxa"/>
            <w:tcBorders>
              <w:bottom w:val="single" w:sz="4" w:space="0" w:color="auto"/>
            </w:tcBorders>
            <w:shd w:val="clear" w:color="auto" w:fill="auto"/>
          </w:tcPr>
          <w:p w14:paraId="40802728" w14:textId="77777777" w:rsidR="00982719" w:rsidRPr="00C61823" w:rsidRDefault="00982719" w:rsidP="00AF42CF">
            <w:pPr>
              <w:jc w:val="center"/>
              <w:rPr>
                <w:sz w:val="24"/>
                <w:szCs w:val="24"/>
              </w:rPr>
            </w:pPr>
            <w:r w:rsidRPr="00C61823">
              <w:rPr>
                <w:sz w:val="24"/>
                <w:szCs w:val="24"/>
              </w:rPr>
              <w:t>225</w:t>
            </w:r>
          </w:p>
        </w:tc>
      </w:tr>
      <w:tr w:rsidR="00982719" w14:paraId="0414DA95" w14:textId="77777777" w:rsidTr="00AF42CF">
        <w:trPr>
          <w:jc w:val="center"/>
        </w:trPr>
        <w:tc>
          <w:tcPr>
            <w:tcW w:w="923" w:type="dxa"/>
            <w:tcBorders>
              <w:bottom w:val="single" w:sz="4" w:space="0" w:color="auto"/>
            </w:tcBorders>
            <w:shd w:val="clear" w:color="auto" w:fill="D9D9D9" w:themeFill="background1" w:themeFillShade="D9"/>
            <w:vAlign w:val="center"/>
          </w:tcPr>
          <w:p w14:paraId="17870406" w14:textId="77777777" w:rsidR="00982719" w:rsidRPr="00031AB2" w:rsidRDefault="00982719" w:rsidP="00AF42CF">
            <w:pPr>
              <w:jc w:val="center"/>
              <w:rPr>
                <w:sz w:val="24"/>
                <w:szCs w:val="24"/>
              </w:rPr>
            </w:pPr>
            <w:r>
              <w:rPr>
                <w:sz w:val="24"/>
                <w:szCs w:val="24"/>
              </w:rPr>
              <w:t>54</w:t>
            </w:r>
          </w:p>
        </w:tc>
        <w:tc>
          <w:tcPr>
            <w:tcW w:w="5281" w:type="dxa"/>
            <w:tcBorders>
              <w:bottom w:val="single" w:sz="4" w:space="0" w:color="auto"/>
            </w:tcBorders>
            <w:shd w:val="clear" w:color="auto" w:fill="D9D9D9" w:themeFill="background1" w:themeFillShade="D9"/>
            <w:vAlign w:val="center"/>
          </w:tcPr>
          <w:p w14:paraId="31B20E7B" w14:textId="77777777" w:rsidR="00982719" w:rsidRPr="00031AB2" w:rsidRDefault="00982719" w:rsidP="00AF42CF">
            <w:pPr>
              <w:rPr>
                <w:sz w:val="24"/>
                <w:szCs w:val="24"/>
              </w:rPr>
            </w:pPr>
            <w:r w:rsidRPr="00031AB2">
              <w:rPr>
                <w:bCs/>
                <w:sz w:val="24"/>
                <w:szCs w:val="24"/>
              </w:rPr>
              <w:t>İnorganik Karbon</w:t>
            </w:r>
          </w:p>
        </w:tc>
        <w:tc>
          <w:tcPr>
            <w:tcW w:w="1949" w:type="dxa"/>
            <w:tcBorders>
              <w:bottom w:val="single" w:sz="4" w:space="0" w:color="auto"/>
            </w:tcBorders>
            <w:shd w:val="clear" w:color="auto" w:fill="D9D9D9" w:themeFill="background1" w:themeFillShade="D9"/>
          </w:tcPr>
          <w:p w14:paraId="16E25649" w14:textId="77777777" w:rsidR="00982719" w:rsidRPr="00C61823" w:rsidRDefault="00982719" w:rsidP="00AF42CF">
            <w:pPr>
              <w:jc w:val="center"/>
              <w:rPr>
                <w:sz w:val="24"/>
                <w:szCs w:val="24"/>
              </w:rPr>
            </w:pPr>
            <w:r w:rsidRPr="00C61823">
              <w:rPr>
                <w:sz w:val="24"/>
                <w:szCs w:val="24"/>
              </w:rPr>
              <w:t>225</w:t>
            </w:r>
          </w:p>
        </w:tc>
      </w:tr>
      <w:tr w:rsidR="00982719" w14:paraId="737B1F59" w14:textId="77777777" w:rsidTr="00AF42CF">
        <w:trPr>
          <w:jc w:val="center"/>
        </w:trPr>
        <w:tc>
          <w:tcPr>
            <w:tcW w:w="923" w:type="dxa"/>
            <w:tcBorders>
              <w:bottom w:val="single" w:sz="4" w:space="0" w:color="auto"/>
            </w:tcBorders>
            <w:shd w:val="clear" w:color="auto" w:fill="auto"/>
            <w:vAlign w:val="center"/>
          </w:tcPr>
          <w:p w14:paraId="2F12321D" w14:textId="77777777" w:rsidR="00982719" w:rsidRPr="00031AB2" w:rsidRDefault="00982719" w:rsidP="00AF42CF">
            <w:pPr>
              <w:jc w:val="center"/>
              <w:rPr>
                <w:sz w:val="24"/>
                <w:szCs w:val="24"/>
              </w:rPr>
            </w:pPr>
            <w:r>
              <w:rPr>
                <w:sz w:val="24"/>
                <w:szCs w:val="24"/>
              </w:rPr>
              <w:t>55</w:t>
            </w:r>
          </w:p>
        </w:tc>
        <w:tc>
          <w:tcPr>
            <w:tcW w:w="5281" w:type="dxa"/>
            <w:tcBorders>
              <w:bottom w:val="single" w:sz="4" w:space="0" w:color="auto"/>
            </w:tcBorders>
            <w:shd w:val="clear" w:color="auto" w:fill="auto"/>
            <w:vAlign w:val="center"/>
          </w:tcPr>
          <w:p w14:paraId="68194DE9" w14:textId="77777777" w:rsidR="00982719" w:rsidRPr="00031AB2" w:rsidRDefault="00982719" w:rsidP="00AF42CF">
            <w:pPr>
              <w:rPr>
                <w:sz w:val="24"/>
                <w:szCs w:val="24"/>
              </w:rPr>
            </w:pPr>
            <w:r w:rsidRPr="00031AB2">
              <w:rPr>
                <w:bCs/>
                <w:sz w:val="24"/>
                <w:szCs w:val="24"/>
              </w:rPr>
              <w:t>Toplam Azot</w:t>
            </w:r>
          </w:p>
        </w:tc>
        <w:tc>
          <w:tcPr>
            <w:tcW w:w="1949" w:type="dxa"/>
            <w:tcBorders>
              <w:bottom w:val="single" w:sz="4" w:space="0" w:color="auto"/>
            </w:tcBorders>
            <w:shd w:val="clear" w:color="auto" w:fill="auto"/>
          </w:tcPr>
          <w:p w14:paraId="2DCED982" w14:textId="77777777" w:rsidR="00982719" w:rsidRPr="00C61823" w:rsidRDefault="00982719" w:rsidP="00AF42CF">
            <w:pPr>
              <w:jc w:val="center"/>
              <w:rPr>
                <w:sz w:val="24"/>
                <w:szCs w:val="24"/>
              </w:rPr>
            </w:pPr>
            <w:r w:rsidRPr="00C61823">
              <w:rPr>
                <w:sz w:val="24"/>
                <w:szCs w:val="24"/>
              </w:rPr>
              <w:t>525</w:t>
            </w:r>
          </w:p>
        </w:tc>
      </w:tr>
      <w:tr w:rsidR="00982719" w14:paraId="34015367" w14:textId="77777777" w:rsidTr="00AF42CF">
        <w:trPr>
          <w:trHeight w:val="202"/>
          <w:jc w:val="center"/>
        </w:trPr>
        <w:tc>
          <w:tcPr>
            <w:tcW w:w="923" w:type="dxa"/>
            <w:tcBorders>
              <w:bottom w:val="single" w:sz="4" w:space="0" w:color="auto"/>
            </w:tcBorders>
            <w:shd w:val="clear" w:color="auto" w:fill="8DB3E2" w:themeFill="text2" w:themeFillTint="66"/>
            <w:vAlign w:val="center"/>
          </w:tcPr>
          <w:p w14:paraId="556E9257" w14:textId="77777777" w:rsidR="00982719" w:rsidRPr="00031AB2" w:rsidRDefault="00982719" w:rsidP="00AF42CF">
            <w:pPr>
              <w:jc w:val="center"/>
              <w:rPr>
                <w:sz w:val="24"/>
                <w:szCs w:val="24"/>
              </w:rPr>
            </w:pPr>
            <w:r w:rsidRPr="00D556BF">
              <w:rPr>
                <w:b/>
                <w:sz w:val="24"/>
                <w:szCs w:val="24"/>
              </w:rPr>
              <w:t>SIRA NO</w:t>
            </w:r>
          </w:p>
        </w:tc>
        <w:tc>
          <w:tcPr>
            <w:tcW w:w="5281" w:type="dxa"/>
            <w:tcBorders>
              <w:bottom w:val="single" w:sz="4" w:space="0" w:color="auto"/>
            </w:tcBorders>
            <w:shd w:val="clear" w:color="auto" w:fill="8DB3E2" w:themeFill="text2" w:themeFillTint="66"/>
            <w:vAlign w:val="center"/>
          </w:tcPr>
          <w:p w14:paraId="0DF0FAEF" w14:textId="77777777" w:rsidR="00982719" w:rsidRDefault="00982719" w:rsidP="00AF42CF">
            <w:pPr>
              <w:rPr>
                <w:sz w:val="24"/>
                <w:szCs w:val="24"/>
              </w:rPr>
            </w:pPr>
            <w:r>
              <w:rPr>
                <w:b/>
                <w:sz w:val="24"/>
                <w:szCs w:val="24"/>
              </w:rPr>
              <w:t xml:space="preserve">DİĞER ANALİZLER </w:t>
            </w:r>
          </w:p>
        </w:tc>
        <w:tc>
          <w:tcPr>
            <w:tcW w:w="1949" w:type="dxa"/>
            <w:tcBorders>
              <w:bottom w:val="single" w:sz="4" w:space="0" w:color="auto"/>
            </w:tcBorders>
            <w:shd w:val="clear" w:color="auto" w:fill="8DB3E2" w:themeFill="text2" w:themeFillTint="66"/>
            <w:vAlign w:val="center"/>
          </w:tcPr>
          <w:p w14:paraId="70D768CE" w14:textId="77777777" w:rsidR="00982719" w:rsidRPr="00C61823" w:rsidRDefault="00982719" w:rsidP="00AF42CF">
            <w:pPr>
              <w:jc w:val="center"/>
              <w:rPr>
                <w:b/>
                <w:sz w:val="24"/>
                <w:szCs w:val="24"/>
              </w:rPr>
            </w:pPr>
            <w:r w:rsidRPr="00C61823">
              <w:rPr>
                <w:b/>
                <w:sz w:val="24"/>
                <w:szCs w:val="24"/>
              </w:rPr>
              <w:t>FİYATI</w:t>
            </w:r>
          </w:p>
          <w:p w14:paraId="12DC99B4" w14:textId="77777777" w:rsidR="00982719" w:rsidRPr="00C61823" w:rsidRDefault="00982719" w:rsidP="00AF42CF">
            <w:pPr>
              <w:jc w:val="center"/>
              <w:rPr>
                <w:sz w:val="24"/>
                <w:szCs w:val="24"/>
              </w:rPr>
            </w:pPr>
            <w:r w:rsidRPr="00C61823">
              <w:rPr>
                <w:b/>
                <w:sz w:val="24"/>
                <w:szCs w:val="24"/>
              </w:rPr>
              <w:t>(TL)</w:t>
            </w:r>
          </w:p>
        </w:tc>
      </w:tr>
      <w:tr w:rsidR="00982719" w:rsidRPr="00D556BF" w14:paraId="3F421FA3" w14:textId="77777777" w:rsidTr="00AF42CF">
        <w:trPr>
          <w:jc w:val="center"/>
        </w:trPr>
        <w:tc>
          <w:tcPr>
            <w:tcW w:w="923" w:type="dxa"/>
            <w:tcBorders>
              <w:bottom w:val="single" w:sz="4" w:space="0" w:color="auto"/>
            </w:tcBorders>
            <w:shd w:val="clear" w:color="auto" w:fill="auto"/>
            <w:vAlign w:val="center"/>
          </w:tcPr>
          <w:p w14:paraId="31E9550F" w14:textId="77777777" w:rsidR="00982719" w:rsidRPr="00D556BF" w:rsidRDefault="00982719" w:rsidP="00AF42CF">
            <w:pPr>
              <w:jc w:val="center"/>
              <w:rPr>
                <w:b/>
                <w:sz w:val="24"/>
                <w:szCs w:val="24"/>
              </w:rPr>
            </w:pPr>
            <w:r w:rsidRPr="006734DF">
              <w:rPr>
                <w:sz w:val="24"/>
                <w:szCs w:val="24"/>
              </w:rPr>
              <w:t>1</w:t>
            </w:r>
          </w:p>
        </w:tc>
        <w:tc>
          <w:tcPr>
            <w:tcW w:w="5281" w:type="dxa"/>
            <w:tcBorders>
              <w:bottom w:val="single" w:sz="4" w:space="0" w:color="auto"/>
            </w:tcBorders>
            <w:shd w:val="clear" w:color="auto" w:fill="auto"/>
            <w:vAlign w:val="center"/>
          </w:tcPr>
          <w:p w14:paraId="5F70F498" w14:textId="77777777" w:rsidR="00982719" w:rsidRPr="006734DF" w:rsidRDefault="00982719" w:rsidP="00AF42CF">
            <w:pPr>
              <w:rPr>
                <w:sz w:val="24"/>
                <w:szCs w:val="24"/>
              </w:rPr>
            </w:pPr>
            <w:r w:rsidRPr="006734DF">
              <w:rPr>
                <w:sz w:val="24"/>
                <w:szCs w:val="24"/>
              </w:rPr>
              <w:t xml:space="preserve">Lazer Tekniği İle Tane Boyutu Analizi </w:t>
            </w:r>
          </w:p>
          <w:p w14:paraId="0B644463" w14:textId="77777777" w:rsidR="00982719" w:rsidRPr="00D556BF" w:rsidRDefault="00982719" w:rsidP="00AF42CF">
            <w:pPr>
              <w:rPr>
                <w:b/>
                <w:sz w:val="24"/>
                <w:szCs w:val="24"/>
              </w:rPr>
            </w:pPr>
            <w:r w:rsidRPr="006734DF">
              <w:rPr>
                <w:sz w:val="24"/>
                <w:szCs w:val="24"/>
              </w:rPr>
              <w:t xml:space="preserve">(0.0002-2200μm) </w:t>
            </w:r>
          </w:p>
        </w:tc>
        <w:tc>
          <w:tcPr>
            <w:tcW w:w="1949" w:type="dxa"/>
            <w:tcBorders>
              <w:bottom w:val="single" w:sz="4" w:space="0" w:color="auto"/>
            </w:tcBorders>
            <w:shd w:val="clear" w:color="auto" w:fill="auto"/>
          </w:tcPr>
          <w:p w14:paraId="20A0434A" w14:textId="77777777" w:rsidR="00982719" w:rsidRPr="00C61823" w:rsidRDefault="00982719" w:rsidP="00AF42CF">
            <w:pPr>
              <w:jc w:val="center"/>
              <w:rPr>
                <w:b/>
                <w:sz w:val="24"/>
                <w:szCs w:val="24"/>
              </w:rPr>
            </w:pPr>
            <w:r>
              <w:rPr>
                <w:sz w:val="24"/>
                <w:szCs w:val="24"/>
              </w:rPr>
              <w:t>1500</w:t>
            </w:r>
          </w:p>
        </w:tc>
      </w:tr>
      <w:tr w:rsidR="00982719" w14:paraId="41CA3552" w14:textId="77777777" w:rsidTr="00AF42CF">
        <w:trPr>
          <w:jc w:val="center"/>
        </w:trPr>
        <w:tc>
          <w:tcPr>
            <w:tcW w:w="923" w:type="dxa"/>
            <w:tcBorders>
              <w:bottom w:val="single" w:sz="4" w:space="0" w:color="auto"/>
            </w:tcBorders>
            <w:shd w:val="clear" w:color="auto" w:fill="D9D9D9" w:themeFill="background1" w:themeFillShade="D9"/>
            <w:vAlign w:val="center"/>
          </w:tcPr>
          <w:p w14:paraId="66C47B11" w14:textId="77777777" w:rsidR="00982719" w:rsidRPr="00031AB2" w:rsidRDefault="00982719" w:rsidP="00AF42CF">
            <w:pPr>
              <w:jc w:val="center"/>
              <w:rPr>
                <w:sz w:val="24"/>
                <w:szCs w:val="24"/>
              </w:rPr>
            </w:pPr>
            <w:r w:rsidRPr="006734DF">
              <w:rPr>
                <w:sz w:val="24"/>
                <w:szCs w:val="24"/>
              </w:rPr>
              <w:t>2</w:t>
            </w:r>
          </w:p>
        </w:tc>
        <w:tc>
          <w:tcPr>
            <w:tcW w:w="5281" w:type="dxa"/>
            <w:tcBorders>
              <w:bottom w:val="single" w:sz="4" w:space="0" w:color="auto"/>
            </w:tcBorders>
            <w:shd w:val="clear" w:color="auto" w:fill="D9D9D9" w:themeFill="background1" w:themeFillShade="D9"/>
            <w:vAlign w:val="center"/>
          </w:tcPr>
          <w:p w14:paraId="1AB226A0" w14:textId="77777777" w:rsidR="00982719" w:rsidRPr="00D556BF" w:rsidRDefault="00982719" w:rsidP="00AF42CF">
            <w:pPr>
              <w:rPr>
                <w:sz w:val="24"/>
                <w:szCs w:val="24"/>
              </w:rPr>
            </w:pPr>
            <w:r w:rsidRPr="006734DF">
              <w:rPr>
                <w:sz w:val="24"/>
                <w:szCs w:val="24"/>
              </w:rPr>
              <w:t>Tek noktalı  BET Analizi</w:t>
            </w:r>
          </w:p>
        </w:tc>
        <w:tc>
          <w:tcPr>
            <w:tcW w:w="1949" w:type="dxa"/>
            <w:tcBorders>
              <w:bottom w:val="single" w:sz="4" w:space="0" w:color="auto"/>
            </w:tcBorders>
            <w:shd w:val="clear" w:color="auto" w:fill="D9D9D9" w:themeFill="background1" w:themeFillShade="D9"/>
          </w:tcPr>
          <w:p w14:paraId="3F808DBC" w14:textId="77777777" w:rsidR="00982719" w:rsidRPr="00C61823" w:rsidRDefault="00982719" w:rsidP="00AF42CF">
            <w:pPr>
              <w:jc w:val="center"/>
              <w:rPr>
                <w:sz w:val="24"/>
                <w:szCs w:val="24"/>
              </w:rPr>
            </w:pPr>
            <w:r>
              <w:rPr>
                <w:sz w:val="24"/>
                <w:szCs w:val="24"/>
              </w:rPr>
              <w:t>1000</w:t>
            </w:r>
          </w:p>
        </w:tc>
      </w:tr>
      <w:tr w:rsidR="00982719" w14:paraId="0F6AB9F0" w14:textId="77777777" w:rsidTr="00AF42CF">
        <w:trPr>
          <w:jc w:val="center"/>
        </w:trPr>
        <w:tc>
          <w:tcPr>
            <w:tcW w:w="923" w:type="dxa"/>
            <w:tcBorders>
              <w:bottom w:val="single" w:sz="4" w:space="0" w:color="auto"/>
            </w:tcBorders>
            <w:shd w:val="clear" w:color="auto" w:fill="auto"/>
            <w:vAlign w:val="center"/>
          </w:tcPr>
          <w:p w14:paraId="056C6455" w14:textId="77777777" w:rsidR="00982719" w:rsidRPr="00031AB2" w:rsidRDefault="00982719" w:rsidP="00AF42CF">
            <w:pPr>
              <w:jc w:val="center"/>
              <w:rPr>
                <w:sz w:val="24"/>
                <w:szCs w:val="24"/>
              </w:rPr>
            </w:pPr>
            <w:r w:rsidRPr="006734DF">
              <w:rPr>
                <w:sz w:val="24"/>
                <w:szCs w:val="24"/>
              </w:rPr>
              <w:t>3</w:t>
            </w:r>
          </w:p>
        </w:tc>
        <w:tc>
          <w:tcPr>
            <w:tcW w:w="5281" w:type="dxa"/>
            <w:tcBorders>
              <w:bottom w:val="single" w:sz="4" w:space="0" w:color="auto"/>
            </w:tcBorders>
            <w:shd w:val="clear" w:color="auto" w:fill="auto"/>
            <w:vAlign w:val="center"/>
          </w:tcPr>
          <w:p w14:paraId="2A51C6AE" w14:textId="77777777" w:rsidR="00982719" w:rsidRPr="00D556BF" w:rsidRDefault="00982719" w:rsidP="00AF42CF">
            <w:pPr>
              <w:rPr>
                <w:sz w:val="24"/>
                <w:szCs w:val="24"/>
              </w:rPr>
            </w:pPr>
            <w:r w:rsidRPr="006734DF">
              <w:rPr>
                <w:sz w:val="24"/>
                <w:szCs w:val="24"/>
              </w:rPr>
              <w:t>Çok noktalı BET Analizi</w:t>
            </w:r>
          </w:p>
        </w:tc>
        <w:tc>
          <w:tcPr>
            <w:tcW w:w="1949" w:type="dxa"/>
            <w:tcBorders>
              <w:bottom w:val="single" w:sz="4" w:space="0" w:color="auto"/>
            </w:tcBorders>
            <w:shd w:val="clear" w:color="auto" w:fill="auto"/>
          </w:tcPr>
          <w:p w14:paraId="1E3FC4B9" w14:textId="77777777" w:rsidR="00982719" w:rsidRPr="00C61823" w:rsidRDefault="00982719" w:rsidP="00AF42CF">
            <w:pPr>
              <w:jc w:val="center"/>
              <w:rPr>
                <w:sz w:val="24"/>
                <w:szCs w:val="24"/>
              </w:rPr>
            </w:pPr>
            <w:r>
              <w:rPr>
                <w:sz w:val="24"/>
                <w:szCs w:val="24"/>
              </w:rPr>
              <w:t>1000</w:t>
            </w:r>
          </w:p>
        </w:tc>
      </w:tr>
      <w:tr w:rsidR="00982719" w14:paraId="2C2369EC" w14:textId="77777777" w:rsidTr="00AF42CF">
        <w:trPr>
          <w:jc w:val="center"/>
        </w:trPr>
        <w:tc>
          <w:tcPr>
            <w:tcW w:w="923" w:type="dxa"/>
            <w:tcBorders>
              <w:bottom w:val="single" w:sz="4" w:space="0" w:color="auto"/>
            </w:tcBorders>
            <w:shd w:val="clear" w:color="auto" w:fill="D9D9D9" w:themeFill="background1" w:themeFillShade="D9"/>
            <w:vAlign w:val="center"/>
          </w:tcPr>
          <w:p w14:paraId="0C6BDFAB" w14:textId="77777777" w:rsidR="00982719" w:rsidRPr="00031AB2" w:rsidRDefault="00982719" w:rsidP="00AF42CF">
            <w:pPr>
              <w:jc w:val="center"/>
              <w:rPr>
                <w:sz w:val="24"/>
                <w:szCs w:val="24"/>
              </w:rPr>
            </w:pPr>
            <w:r w:rsidRPr="006734DF">
              <w:rPr>
                <w:sz w:val="24"/>
                <w:szCs w:val="24"/>
              </w:rPr>
              <w:t>4</w:t>
            </w:r>
          </w:p>
        </w:tc>
        <w:tc>
          <w:tcPr>
            <w:tcW w:w="5281" w:type="dxa"/>
            <w:tcBorders>
              <w:bottom w:val="single" w:sz="4" w:space="0" w:color="auto"/>
            </w:tcBorders>
            <w:shd w:val="clear" w:color="auto" w:fill="D9D9D9" w:themeFill="background1" w:themeFillShade="D9"/>
            <w:vAlign w:val="center"/>
          </w:tcPr>
          <w:p w14:paraId="21704E6F" w14:textId="77777777" w:rsidR="00982719" w:rsidRPr="00D556BF" w:rsidRDefault="00982719" w:rsidP="00AF42CF">
            <w:pPr>
              <w:rPr>
                <w:sz w:val="24"/>
                <w:szCs w:val="24"/>
              </w:rPr>
            </w:pPr>
            <w:r w:rsidRPr="006734DF">
              <w:rPr>
                <w:sz w:val="24"/>
                <w:szCs w:val="24"/>
              </w:rPr>
              <w:t>Çok noktalı BET Analizi + Gözenek Boyutu</w:t>
            </w:r>
          </w:p>
        </w:tc>
        <w:tc>
          <w:tcPr>
            <w:tcW w:w="1949" w:type="dxa"/>
            <w:tcBorders>
              <w:bottom w:val="single" w:sz="4" w:space="0" w:color="auto"/>
            </w:tcBorders>
            <w:shd w:val="clear" w:color="auto" w:fill="D9D9D9" w:themeFill="background1" w:themeFillShade="D9"/>
          </w:tcPr>
          <w:p w14:paraId="6C7DAB59" w14:textId="77777777" w:rsidR="00982719" w:rsidRPr="00C61823" w:rsidRDefault="00982719" w:rsidP="00AF42CF">
            <w:pPr>
              <w:jc w:val="center"/>
              <w:rPr>
                <w:sz w:val="24"/>
                <w:szCs w:val="24"/>
              </w:rPr>
            </w:pPr>
            <w:r>
              <w:rPr>
                <w:sz w:val="24"/>
                <w:szCs w:val="24"/>
              </w:rPr>
              <w:t>1500</w:t>
            </w:r>
          </w:p>
        </w:tc>
      </w:tr>
      <w:tr w:rsidR="00982719" w14:paraId="37CEFC5A" w14:textId="77777777" w:rsidTr="00AF42CF">
        <w:trPr>
          <w:jc w:val="center"/>
        </w:trPr>
        <w:tc>
          <w:tcPr>
            <w:tcW w:w="923" w:type="dxa"/>
            <w:tcBorders>
              <w:bottom w:val="single" w:sz="4" w:space="0" w:color="auto"/>
            </w:tcBorders>
            <w:shd w:val="clear" w:color="auto" w:fill="auto"/>
            <w:vAlign w:val="center"/>
          </w:tcPr>
          <w:p w14:paraId="65A34E7C" w14:textId="77777777" w:rsidR="00982719" w:rsidRPr="00031AB2" w:rsidRDefault="00982719" w:rsidP="00AF42CF">
            <w:pPr>
              <w:jc w:val="center"/>
              <w:rPr>
                <w:sz w:val="24"/>
                <w:szCs w:val="24"/>
              </w:rPr>
            </w:pPr>
            <w:r w:rsidRPr="006734DF">
              <w:rPr>
                <w:sz w:val="24"/>
                <w:szCs w:val="24"/>
              </w:rPr>
              <w:t>5</w:t>
            </w:r>
          </w:p>
        </w:tc>
        <w:tc>
          <w:tcPr>
            <w:tcW w:w="5281" w:type="dxa"/>
            <w:tcBorders>
              <w:bottom w:val="single" w:sz="4" w:space="0" w:color="auto"/>
            </w:tcBorders>
            <w:shd w:val="clear" w:color="auto" w:fill="auto"/>
            <w:vAlign w:val="center"/>
          </w:tcPr>
          <w:p w14:paraId="4506DD63" w14:textId="77777777" w:rsidR="00982719" w:rsidRPr="00D556BF" w:rsidRDefault="00982719" w:rsidP="00AF42CF">
            <w:pPr>
              <w:rPr>
                <w:sz w:val="24"/>
                <w:szCs w:val="24"/>
              </w:rPr>
            </w:pPr>
            <w:r w:rsidRPr="006734DF">
              <w:rPr>
                <w:sz w:val="24"/>
                <w:szCs w:val="24"/>
              </w:rPr>
              <w:t>Çok noktalı BET Analizi + Mikro Gözenek Boyutu</w:t>
            </w:r>
          </w:p>
        </w:tc>
        <w:tc>
          <w:tcPr>
            <w:tcW w:w="1949" w:type="dxa"/>
            <w:tcBorders>
              <w:bottom w:val="single" w:sz="4" w:space="0" w:color="auto"/>
            </w:tcBorders>
            <w:shd w:val="clear" w:color="auto" w:fill="auto"/>
          </w:tcPr>
          <w:p w14:paraId="3367FFD9" w14:textId="77777777" w:rsidR="00982719" w:rsidRPr="00C61823" w:rsidRDefault="00982719" w:rsidP="00AF42CF">
            <w:pPr>
              <w:jc w:val="center"/>
              <w:rPr>
                <w:sz w:val="24"/>
                <w:szCs w:val="24"/>
              </w:rPr>
            </w:pPr>
            <w:r>
              <w:rPr>
                <w:sz w:val="24"/>
                <w:szCs w:val="24"/>
              </w:rPr>
              <w:t>1500</w:t>
            </w:r>
          </w:p>
        </w:tc>
      </w:tr>
      <w:tr w:rsidR="00982719" w14:paraId="4EE524EC" w14:textId="77777777" w:rsidTr="00AF42CF">
        <w:trPr>
          <w:jc w:val="center"/>
        </w:trPr>
        <w:tc>
          <w:tcPr>
            <w:tcW w:w="923" w:type="dxa"/>
            <w:tcBorders>
              <w:bottom w:val="single" w:sz="4" w:space="0" w:color="auto"/>
            </w:tcBorders>
            <w:shd w:val="clear" w:color="auto" w:fill="D9D9D9" w:themeFill="background1" w:themeFillShade="D9"/>
            <w:vAlign w:val="center"/>
          </w:tcPr>
          <w:p w14:paraId="1AB3DE57" w14:textId="77777777" w:rsidR="00982719" w:rsidRPr="00031AB2" w:rsidRDefault="00982719" w:rsidP="00AF42CF">
            <w:pPr>
              <w:jc w:val="center"/>
              <w:rPr>
                <w:sz w:val="24"/>
                <w:szCs w:val="24"/>
              </w:rPr>
            </w:pPr>
            <w:r w:rsidRPr="006734DF">
              <w:rPr>
                <w:sz w:val="24"/>
                <w:szCs w:val="24"/>
              </w:rPr>
              <w:t>6</w:t>
            </w:r>
          </w:p>
        </w:tc>
        <w:tc>
          <w:tcPr>
            <w:tcW w:w="5281" w:type="dxa"/>
            <w:tcBorders>
              <w:bottom w:val="single" w:sz="4" w:space="0" w:color="auto"/>
            </w:tcBorders>
            <w:shd w:val="clear" w:color="auto" w:fill="D9D9D9" w:themeFill="background1" w:themeFillShade="D9"/>
            <w:vAlign w:val="center"/>
          </w:tcPr>
          <w:p w14:paraId="01657AB0" w14:textId="77777777" w:rsidR="00982719" w:rsidRPr="00D556BF" w:rsidRDefault="00982719" w:rsidP="00AF42CF">
            <w:pPr>
              <w:rPr>
                <w:sz w:val="24"/>
                <w:szCs w:val="24"/>
              </w:rPr>
            </w:pPr>
            <w:r w:rsidRPr="006734DF">
              <w:rPr>
                <w:sz w:val="24"/>
                <w:szCs w:val="24"/>
              </w:rPr>
              <w:t>Toksisite (Respirometrik)</w:t>
            </w:r>
          </w:p>
        </w:tc>
        <w:tc>
          <w:tcPr>
            <w:tcW w:w="1949" w:type="dxa"/>
            <w:tcBorders>
              <w:bottom w:val="single" w:sz="4" w:space="0" w:color="auto"/>
            </w:tcBorders>
            <w:shd w:val="clear" w:color="auto" w:fill="D9D9D9" w:themeFill="background1" w:themeFillShade="D9"/>
          </w:tcPr>
          <w:p w14:paraId="2D206591" w14:textId="77777777" w:rsidR="00982719" w:rsidRPr="00C61823" w:rsidRDefault="00982719" w:rsidP="00AF42CF">
            <w:pPr>
              <w:jc w:val="center"/>
              <w:rPr>
                <w:sz w:val="24"/>
                <w:szCs w:val="24"/>
              </w:rPr>
            </w:pPr>
            <w:r>
              <w:rPr>
                <w:sz w:val="24"/>
                <w:szCs w:val="24"/>
              </w:rPr>
              <w:t>2000</w:t>
            </w:r>
          </w:p>
        </w:tc>
      </w:tr>
      <w:tr w:rsidR="00982719" w14:paraId="49118205" w14:textId="77777777" w:rsidTr="00AF42CF">
        <w:trPr>
          <w:jc w:val="center"/>
        </w:trPr>
        <w:tc>
          <w:tcPr>
            <w:tcW w:w="923" w:type="dxa"/>
            <w:tcBorders>
              <w:bottom w:val="single" w:sz="4" w:space="0" w:color="auto"/>
            </w:tcBorders>
            <w:shd w:val="clear" w:color="auto" w:fill="auto"/>
            <w:vAlign w:val="center"/>
          </w:tcPr>
          <w:p w14:paraId="47C64E62" w14:textId="77777777" w:rsidR="00982719" w:rsidRPr="00031AB2" w:rsidRDefault="00982719" w:rsidP="00AF42CF">
            <w:pPr>
              <w:jc w:val="center"/>
              <w:rPr>
                <w:sz w:val="24"/>
                <w:szCs w:val="24"/>
              </w:rPr>
            </w:pPr>
            <w:r w:rsidRPr="006734DF">
              <w:rPr>
                <w:sz w:val="24"/>
                <w:szCs w:val="24"/>
              </w:rPr>
              <w:t>7</w:t>
            </w:r>
          </w:p>
        </w:tc>
        <w:tc>
          <w:tcPr>
            <w:tcW w:w="5281" w:type="dxa"/>
            <w:tcBorders>
              <w:bottom w:val="single" w:sz="4" w:space="0" w:color="auto"/>
            </w:tcBorders>
            <w:shd w:val="clear" w:color="auto" w:fill="auto"/>
            <w:vAlign w:val="center"/>
          </w:tcPr>
          <w:p w14:paraId="1DB9E344" w14:textId="77777777" w:rsidR="00982719" w:rsidRPr="00D556BF" w:rsidRDefault="00982719" w:rsidP="00AF42CF">
            <w:pPr>
              <w:rPr>
                <w:sz w:val="24"/>
                <w:szCs w:val="24"/>
              </w:rPr>
            </w:pPr>
            <w:r w:rsidRPr="006734DF">
              <w:rPr>
                <w:sz w:val="24"/>
                <w:szCs w:val="24"/>
              </w:rPr>
              <w:t>Oksijen Tüketim Hızı (Respirometrik)</w:t>
            </w:r>
          </w:p>
        </w:tc>
        <w:tc>
          <w:tcPr>
            <w:tcW w:w="1949" w:type="dxa"/>
            <w:tcBorders>
              <w:bottom w:val="single" w:sz="4" w:space="0" w:color="auto"/>
            </w:tcBorders>
            <w:shd w:val="clear" w:color="auto" w:fill="auto"/>
          </w:tcPr>
          <w:p w14:paraId="7F505D20" w14:textId="77777777" w:rsidR="00982719" w:rsidRPr="00C61823" w:rsidRDefault="00982719" w:rsidP="00AF42CF">
            <w:pPr>
              <w:jc w:val="center"/>
              <w:rPr>
                <w:sz w:val="24"/>
                <w:szCs w:val="24"/>
              </w:rPr>
            </w:pPr>
            <w:r>
              <w:rPr>
                <w:sz w:val="24"/>
                <w:szCs w:val="24"/>
              </w:rPr>
              <w:t>2000</w:t>
            </w:r>
          </w:p>
        </w:tc>
      </w:tr>
      <w:tr w:rsidR="00982719" w14:paraId="6BC2D3C0" w14:textId="77777777" w:rsidTr="00AF42CF">
        <w:trPr>
          <w:jc w:val="center"/>
        </w:trPr>
        <w:tc>
          <w:tcPr>
            <w:tcW w:w="923" w:type="dxa"/>
            <w:tcBorders>
              <w:bottom w:val="single" w:sz="4" w:space="0" w:color="auto"/>
            </w:tcBorders>
            <w:shd w:val="clear" w:color="auto" w:fill="8DB3E2" w:themeFill="text2" w:themeFillTint="66"/>
            <w:vAlign w:val="center"/>
          </w:tcPr>
          <w:p w14:paraId="3FB5DB26" w14:textId="77777777" w:rsidR="00982719" w:rsidRPr="00031AB2" w:rsidRDefault="00982719" w:rsidP="00AF42CF">
            <w:pPr>
              <w:jc w:val="center"/>
              <w:rPr>
                <w:sz w:val="24"/>
                <w:szCs w:val="24"/>
              </w:rPr>
            </w:pPr>
            <w:r w:rsidRPr="00D556BF">
              <w:rPr>
                <w:b/>
                <w:sz w:val="24"/>
                <w:szCs w:val="24"/>
              </w:rPr>
              <w:t>SIRA NO</w:t>
            </w:r>
          </w:p>
        </w:tc>
        <w:tc>
          <w:tcPr>
            <w:tcW w:w="5281" w:type="dxa"/>
            <w:tcBorders>
              <w:bottom w:val="single" w:sz="4" w:space="0" w:color="auto"/>
            </w:tcBorders>
            <w:shd w:val="clear" w:color="auto" w:fill="8DB3E2" w:themeFill="text2" w:themeFillTint="66"/>
            <w:vAlign w:val="center"/>
          </w:tcPr>
          <w:p w14:paraId="3EA518C5" w14:textId="77777777" w:rsidR="00982719" w:rsidRPr="00D556BF" w:rsidRDefault="00982719" w:rsidP="00AF42CF">
            <w:pPr>
              <w:rPr>
                <w:sz w:val="24"/>
                <w:szCs w:val="24"/>
              </w:rPr>
            </w:pPr>
            <w:r>
              <w:rPr>
                <w:b/>
                <w:sz w:val="24"/>
                <w:szCs w:val="24"/>
              </w:rPr>
              <w:t xml:space="preserve">RAPORLAR </w:t>
            </w:r>
          </w:p>
        </w:tc>
        <w:tc>
          <w:tcPr>
            <w:tcW w:w="1949" w:type="dxa"/>
            <w:tcBorders>
              <w:bottom w:val="single" w:sz="4" w:space="0" w:color="auto"/>
            </w:tcBorders>
            <w:shd w:val="clear" w:color="auto" w:fill="8DB3E2" w:themeFill="text2" w:themeFillTint="66"/>
            <w:vAlign w:val="center"/>
          </w:tcPr>
          <w:p w14:paraId="5EB420D8" w14:textId="77777777" w:rsidR="00982719" w:rsidRPr="00C61823" w:rsidRDefault="00982719" w:rsidP="00AF42CF">
            <w:pPr>
              <w:jc w:val="center"/>
              <w:rPr>
                <w:b/>
                <w:sz w:val="24"/>
                <w:szCs w:val="24"/>
              </w:rPr>
            </w:pPr>
            <w:r w:rsidRPr="00C61823">
              <w:rPr>
                <w:b/>
                <w:sz w:val="24"/>
                <w:szCs w:val="24"/>
              </w:rPr>
              <w:t>FİYATI</w:t>
            </w:r>
          </w:p>
          <w:p w14:paraId="3F5CF229" w14:textId="77777777" w:rsidR="00982719" w:rsidRPr="00C61823" w:rsidRDefault="00982719" w:rsidP="00AF42CF">
            <w:pPr>
              <w:jc w:val="center"/>
              <w:rPr>
                <w:sz w:val="24"/>
                <w:szCs w:val="24"/>
              </w:rPr>
            </w:pPr>
            <w:r w:rsidRPr="00C61823">
              <w:rPr>
                <w:b/>
                <w:sz w:val="24"/>
                <w:szCs w:val="24"/>
              </w:rPr>
              <w:t>(TL)</w:t>
            </w:r>
          </w:p>
        </w:tc>
      </w:tr>
      <w:tr w:rsidR="00982719" w14:paraId="383938A5" w14:textId="77777777" w:rsidTr="00AF42CF">
        <w:trPr>
          <w:jc w:val="center"/>
        </w:trPr>
        <w:tc>
          <w:tcPr>
            <w:tcW w:w="923" w:type="dxa"/>
            <w:shd w:val="clear" w:color="auto" w:fill="FFFFFF" w:themeFill="background1"/>
            <w:vAlign w:val="center"/>
          </w:tcPr>
          <w:p w14:paraId="2C426A2E" w14:textId="77777777" w:rsidR="00982719" w:rsidRPr="00031AB2" w:rsidRDefault="00982719" w:rsidP="00AF42CF">
            <w:pPr>
              <w:jc w:val="center"/>
              <w:rPr>
                <w:sz w:val="24"/>
                <w:szCs w:val="24"/>
              </w:rPr>
            </w:pPr>
            <w:r>
              <w:rPr>
                <w:sz w:val="24"/>
                <w:szCs w:val="24"/>
              </w:rPr>
              <w:t>1</w:t>
            </w:r>
          </w:p>
        </w:tc>
        <w:tc>
          <w:tcPr>
            <w:tcW w:w="5281" w:type="dxa"/>
            <w:shd w:val="clear" w:color="auto" w:fill="FFFFFF" w:themeFill="background1"/>
            <w:vAlign w:val="center"/>
          </w:tcPr>
          <w:p w14:paraId="0AF04340" w14:textId="77777777" w:rsidR="00982719" w:rsidRPr="00D556BF" w:rsidRDefault="00982719" w:rsidP="00AF42CF">
            <w:pPr>
              <w:rPr>
                <w:sz w:val="24"/>
                <w:szCs w:val="24"/>
              </w:rPr>
            </w:pPr>
            <w:r>
              <w:rPr>
                <w:sz w:val="24"/>
                <w:szCs w:val="24"/>
              </w:rPr>
              <w:t>Atıksuların Tesislerde Yeniden Kullanılabilirliği ile İlgili Teknik Rapor</w:t>
            </w:r>
          </w:p>
        </w:tc>
        <w:tc>
          <w:tcPr>
            <w:tcW w:w="1949" w:type="dxa"/>
            <w:shd w:val="clear" w:color="auto" w:fill="FFFFFF" w:themeFill="background1"/>
          </w:tcPr>
          <w:p w14:paraId="3E50AE3D" w14:textId="77777777" w:rsidR="00982719" w:rsidRPr="00C61823" w:rsidRDefault="00982719" w:rsidP="00AF42CF">
            <w:pPr>
              <w:jc w:val="center"/>
              <w:rPr>
                <w:sz w:val="24"/>
                <w:szCs w:val="24"/>
              </w:rPr>
            </w:pPr>
            <w:r>
              <w:rPr>
                <w:sz w:val="24"/>
                <w:szCs w:val="24"/>
              </w:rPr>
              <w:t>16</w:t>
            </w:r>
            <w:r w:rsidRPr="00C61823">
              <w:rPr>
                <w:sz w:val="24"/>
                <w:szCs w:val="24"/>
              </w:rPr>
              <w:t>000</w:t>
            </w:r>
          </w:p>
        </w:tc>
      </w:tr>
      <w:tr w:rsidR="00982719" w14:paraId="25E7EB94" w14:textId="77777777" w:rsidTr="00AF42CF">
        <w:trPr>
          <w:jc w:val="center"/>
        </w:trPr>
        <w:tc>
          <w:tcPr>
            <w:tcW w:w="923" w:type="dxa"/>
            <w:tcBorders>
              <w:bottom w:val="single" w:sz="4" w:space="0" w:color="auto"/>
            </w:tcBorders>
            <w:shd w:val="clear" w:color="auto" w:fill="D9D9D9" w:themeFill="background1" w:themeFillShade="D9"/>
            <w:vAlign w:val="center"/>
          </w:tcPr>
          <w:p w14:paraId="063EEDA8" w14:textId="77777777" w:rsidR="00982719" w:rsidRPr="00031AB2" w:rsidRDefault="00982719" w:rsidP="00AF42CF">
            <w:pPr>
              <w:jc w:val="center"/>
              <w:rPr>
                <w:sz w:val="24"/>
                <w:szCs w:val="24"/>
              </w:rPr>
            </w:pPr>
            <w:r>
              <w:rPr>
                <w:sz w:val="24"/>
                <w:szCs w:val="24"/>
              </w:rPr>
              <w:t>2</w:t>
            </w:r>
          </w:p>
        </w:tc>
        <w:tc>
          <w:tcPr>
            <w:tcW w:w="5281" w:type="dxa"/>
            <w:tcBorders>
              <w:bottom w:val="single" w:sz="4" w:space="0" w:color="auto"/>
            </w:tcBorders>
            <w:shd w:val="clear" w:color="auto" w:fill="D9D9D9" w:themeFill="background1" w:themeFillShade="D9"/>
            <w:vAlign w:val="center"/>
          </w:tcPr>
          <w:p w14:paraId="37300619" w14:textId="77777777" w:rsidR="00982719" w:rsidRPr="00D556BF" w:rsidRDefault="00982719" w:rsidP="00AF42CF">
            <w:pPr>
              <w:rPr>
                <w:sz w:val="24"/>
                <w:szCs w:val="24"/>
              </w:rPr>
            </w:pPr>
            <w:r>
              <w:rPr>
                <w:sz w:val="24"/>
                <w:szCs w:val="24"/>
              </w:rPr>
              <w:t>ÇED Raporu İnceleme</w:t>
            </w:r>
          </w:p>
        </w:tc>
        <w:tc>
          <w:tcPr>
            <w:tcW w:w="1949" w:type="dxa"/>
            <w:tcBorders>
              <w:bottom w:val="single" w:sz="4" w:space="0" w:color="auto"/>
            </w:tcBorders>
            <w:shd w:val="clear" w:color="auto" w:fill="D9D9D9" w:themeFill="background1" w:themeFillShade="D9"/>
          </w:tcPr>
          <w:p w14:paraId="4866AC2C" w14:textId="77777777" w:rsidR="00982719" w:rsidRPr="00C61823" w:rsidRDefault="00982719" w:rsidP="00AF42CF">
            <w:pPr>
              <w:jc w:val="center"/>
              <w:rPr>
                <w:sz w:val="24"/>
                <w:szCs w:val="24"/>
              </w:rPr>
            </w:pPr>
            <w:r w:rsidRPr="00C61823">
              <w:rPr>
                <w:sz w:val="24"/>
                <w:szCs w:val="24"/>
              </w:rPr>
              <w:t>60000</w:t>
            </w:r>
          </w:p>
        </w:tc>
      </w:tr>
      <w:tr w:rsidR="00982719" w14:paraId="0864200B" w14:textId="77777777" w:rsidTr="00AF42CF">
        <w:trPr>
          <w:jc w:val="center"/>
        </w:trPr>
        <w:tc>
          <w:tcPr>
            <w:tcW w:w="923" w:type="dxa"/>
            <w:shd w:val="clear" w:color="auto" w:fill="FFFFFF" w:themeFill="background1"/>
            <w:vAlign w:val="center"/>
          </w:tcPr>
          <w:p w14:paraId="4D454D34" w14:textId="77777777" w:rsidR="00982719" w:rsidRPr="00031AB2" w:rsidRDefault="00982719" w:rsidP="00AF42CF">
            <w:pPr>
              <w:jc w:val="center"/>
              <w:rPr>
                <w:sz w:val="24"/>
                <w:szCs w:val="24"/>
              </w:rPr>
            </w:pPr>
            <w:r>
              <w:rPr>
                <w:sz w:val="24"/>
                <w:szCs w:val="24"/>
              </w:rPr>
              <w:t>3</w:t>
            </w:r>
          </w:p>
        </w:tc>
        <w:tc>
          <w:tcPr>
            <w:tcW w:w="5281" w:type="dxa"/>
            <w:shd w:val="clear" w:color="auto" w:fill="FFFFFF" w:themeFill="background1"/>
            <w:vAlign w:val="center"/>
          </w:tcPr>
          <w:p w14:paraId="76AFA5D2" w14:textId="77777777" w:rsidR="00982719" w:rsidRPr="00D556BF" w:rsidRDefault="00982719" w:rsidP="00AF42CF">
            <w:pPr>
              <w:rPr>
                <w:sz w:val="24"/>
                <w:szCs w:val="24"/>
              </w:rPr>
            </w:pPr>
            <w:r>
              <w:rPr>
                <w:sz w:val="24"/>
                <w:szCs w:val="24"/>
              </w:rPr>
              <w:t>ÇED Raporu Hazırlama</w:t>
            </w:r>
          </w:p>
        </w:tc>
        <w:tc>
          <w:tcPr>
            <w:tcW w:w="1949" w:type="dxa"/>
            <w:shd w:val="clear" w:color="auto" w:fill="FFFFFF" w:themeFill="background1"/>
          </w:tcPr>
          <w:p w14:paraId="4B7952A3" w14:textId="77777777" w:rsidR="00982719" w:rsidRPr="00C61823" w:rsidRDefault="00982719" w:rsidP="00AF42CF">
            <w:pPr>
              <w:jc w:val="center"/>
              <w:rPr>
                <w:sz w:val="24"/>
                <w:szCs w:val="24"/>
              </w:rPr>
            </w:pPr>
            <w:r>
              <w:rPr>
                <w:sz w:val="24"/>
                <w:szCs w:val="24"/>
              </w:rPr>
              <w:t>16</w:t>
            </w:r>
            <w:r w:rsidRPr="00C61823">
              <w:rPr>
                <w:sz w:val="24"/>
                <w:szCs w:val="24"/>
              </w:rPr>
              <w:t>0000</w:t>
            </w:r>
          </w:p>
        </w:tc>
      </w:tr>
      <w:tr w:rsidR="00982719" w14:paraId="634B1EED" w14:textId="77777777" w:rsidTr="00AF42CF">
        <w:trPr>
          <w:jc w:val="center"/>
        </w:trPr>
        <w:tc>
          <w:tcPr>
            <w:tcW w:w="923" w:type="dxa"/>
            <w:shd w:val="clear" w:color="auto" w:fill="FFFFFF" w:themeFill="background1"/>
            <w:vAlign w:val="center"/>
          </w:tcPr>
          <w:p w14:paraId="042DFDE6" w14:textId="77777777" w:rsidR="00982719" w:rsidRPr="00031AB2" w:rsidRDefault="00982719" w:rsidP="00AF42CF">
            <w:pPr>
              <w:jc w:val="center"/>
              <w:rPr>
                <w:sz w:val="24"/>
                <w:szCs w:val="24"/>
              </w:rPr>
            </w:pPr>
            <w:r>
              <w:rPr>
                <w:sz w:val="24"/>
                <w:szCs w:val="24"/>
              </w:rPr>
              <w:t>4</w:t>
            </w:r>
          </w:p>
        </w:tc>
        <w:tc>
          <w:tcPr>
            <w:tcW w:w="5281" w:type="dxa"/>
            <w:shd w:val="clear" w:color="auto" w:fill="FFFFFF" w:themeFill="background1"/>
            <w:vAlign w:val="center"/>
          </w:tcPr>
          <w:p w14:paraId="737200FF" w14:textId="77777777" w:rsidR="00982719" w:rsidRPr="00D556BF" w:rsidRDefault="00982719" w:rsidP="00AF42CF">
            <w:pPr>
              <w:rPr>
                <w:sz w:val="24"/>
                <w:szCs w:val="24"/>
              </w:rPr>
            </w:pPr>
            <w:r w:rsidRPr="00C61823">
              <w:rPr>
                <w:sz w:val="24"/>
                <w:szCs w:val="24"/>
              </w:rPr>
              <w:t>İçme suyunun arıtılması ile ilgili teknik raporların hazırlanması</w:t>
            </w:r>
          </w:p>
        </w:tc>
        <w:tc>
          <w:tcPr>
            <w:tcW w:w="1949" w:type="dxa"/>
            <w:shd w:val="clear" w:color="auto" w:fill="FFFFFF" w:themeFill="background1"/>
            <w:vAlign w:val="center"/>
          </w:tcPr>
          <w:p w14:paraId="779D296C" w14:textId="77777777" w:rsidR="00982719" w:rsidRPr="00C61823" w:rsidRDefault="00982719" w:rsidP="00AF42CF">
            <w:pPr>
              <w:jc w:val="center"/>
              <w:rPr>
                <w:sz w:val="24"/>
                <w:szCs w:val="24"/>
              </w:rPr>
            </w:pPr>
            <w:r>
              <w:rPr>
                <w:sz w:val="24"/>
                <w:szCs w:val="24"/>
              </w:rPr>
              <w:t>16</w:t>
            </w:r>
            <w:r w:rsidRPr="00C61823">
              <w:rPr>
                <w:sz w:val="24"/>
                <w:szCs w:val="24"/>
              </w:rPr>
              <w:t>000</w:t>
            </w:r>
          </w:p>
        </w:tc>
      </w:tr>
      <w:tr w:rsidR="00982719" w14:paraId="4F1B2612" w14:textId="77777777" w:rsidTr="00AF42CF">
        <w:trPr>
          <w:jc w:val="center"/>
        </w:trPr>
        <w:tc>
          <w:tcPr>
            <w:tcW w:w="923" w:type="dxa"/>
            <w:shd w:val="clear" w:color="auto" w:fill="FFFFFF" w:themeFill="background1"/>
            <w:vAlign w:val="center"/>
          </w:tcPr>
          <w:p w14:paraId="53EE4C54" w14:textId="77777777" w:rsidR="00982719" w:rsidRPr="00031AB2" w:rsidRDefault="00982719" w:rsidP="00AF42CF">
            <w:pPr>
              <w:jc w:val="center"/>
              <w:rPr>
                <w:sz w:val="24"/>
                <w:szCs w:val="24"/>
              </w:rPr>
            </w:pPr>
            <w:r>
              <w:rPr>
                <w:sz w:val="24"/>
                <w:szCs w:val="24"/>
              </w:rPr>
              <w:t>5</w:t>
            </w:r>
          </w:p>
        </w:tc>
        <w:tc>
          <w:tcPr>
            <w:tcW w:w="5281" w:type="dxa"/>
            <w:shd w:val="clear" w:color="auto" w:fill="FFFFFF" w:themeFill="background1"/>
            <w:vAlign w:val="center"/>
          </w:tcPr>
          <w:p w14:paraId="77F3115F" w14:textId="77777777" w:rsidR="00982719" w:rsidRPr="00D556BF" w:rsidRDefault="00982719" w:rsidP="00AF42CF">
            <w:pPr>
              <w:rPr>
                <w:sz w:val="24"/>
                <w:szCs w:val="24"/>
              </w:rPr>
            </w:pPr>
            <w:r w:rsidRPr="00C61823">
              <w:rPr>
                <w:sz w:val="24"/>
                <w:szCs w:val="24"/>
              </w:rPr>
              <w:t>Baca gazı emisyonlarının değerlendirilmesi ile ilgili teknik rapor hazırlanması</w:t>
            </w:r>
          </w:p>
        </w:tc>
        <w:tc>
          <w:tcPr>
            <w:tcW w:w="1949" w:type="dxa"/>
            <w:shd w:val="clear" w:color="auto" w:fill="FFFFFF" w:themeFill="background1"/>
            <w:vAlign w:val="center"/>
          </w:tcPr>
          <w:p w14:paraId="42EE6811" w14:textId="77777777" w:rsidR="00982719" w:rsidRPr="00C61823" w:rsidRDefault="00982719" w:rsidP="00AF42CF">
            <w:pPr>
              <w:jc w:val="center"/>
              <w:rPr>
                <w:sz w:val="24"/>
                <w:szCs w:val="24"/>
              </w:rPr>
            </w:pPr>
            <w:r>
              <w:rPr>
                <w:sz w:val="24"/>
                <w:szCs w:val="24"/>
              </w:rPr>
              <w:t>240</w:t>
            </w:r>
            <w:r w:rsidRPr="00C61823">
              <w:rPr>
                <w:sz w:val="24"/>
                <w:szCs w:val="24"/>
              </w:rPr>
              <w:t>00</w:t>
            </w:r>
          </w:p>
        </w:tc>
      </w:tr>
      <w:tr w:rsidR="00982719" w14:paraId="08EF4EDB" w14:textId="77777777" w:rsidTr="00AF42CF">
        <w:trPr>
          <w:jc w:val="center"/>
        </w:trPr>
        <w:tc>
          <w:tcPr>
            <w:tcW w:w="923" w:type="dxa"/>
            <w:shd w:val="clear" w:color="auto" w:fill="FFFFFF" w:themeFill="background1"/>
            <w:vAlign w:val="center"/>
          </w:tcPr>
          <w:p w14:paraId="5F906ED5" w14:textId="77777777" w:rsidR="00982719" w:rsidRDefault="00982719" w:rsidP="00AF42CF">
            <w:pPr>
              <w:jc w:val="center"/>
              <w:rPr>
                <w:sz w:val="24"/>
                <w:szCs w:val="24"/>
              </w:rPr>
            </w:pPr>
            <w:r>
              <w:rPr>
                <w:sz w:val="24"/>
                <w:szCs w:val="24"/>
              </w:rPr>
              <w:t>6</w:t>
            </w:r>
          </w:p>
        </w:tc>
        <w:tc>
          <w:tcPr>
            <w:tcW w:w="5281" w:type="dxa"/>
            <w:shd w:val="clear" w:color="auto" w:fill="FFFFFF" w:themeFill="background1"/>
            <w:vAlign w:val="center"/>
          </w:tcPr>
          <w:p w14:paraId="42F8C99B" w14:textId="77777777" w:rsidR="00982719" w:rsidRPr="00C61823" w:rsidRDefault="00982719" w:rsidP="00AF42CF">
            <w:pPr>
              <w:rPr>
                <w:sz w:val="24"/>
                <w:szCs w:val="24"/>
              </w:rPr>
            </w:pPr>
            <w:r>
              <w:rPr>
                <w:sz w:val="24"/>
                <w:szCs w:val="24"/>
              </w:rPr>
              <w:t>Atıksuların arıtılması ile ilgili teknik raporların hazırlanması</w:t>
            </w:r>
          </w:p>
        </w:tc>
        <w:tc>
          <w:tcPr>
            <w:tcW w:w="1949" w:type="dxa"/>
            <w:shd w:val="clear" w:color="auto" w:fill="FFFFFF" w:themeFill="background1"/>
            <w:vAlign w:val="center"/>
          </w:tcPr>
          <w:p w14:paraId="5D5B0C2F" w14:textId="77777777" w:rsidR="00982719" w:rsidRDefault="00982719" w:rsidP="00AF42CF">
            <w:pPr>
              <w:jc w:val="center"/>
              <w:rPr>
                <w:sz w:val="24"/>
                <w:szCs w:val="24"/>
              </w:rPr>
            </w:pPr>
            <w:r>
              <w:rPr>
                <w:sz w:val="24"/>
                <w:szCs w:val="24"/>
              </w:rPr>
              <w:t>16000</w:t>
            </w:r>
          </w:p>
        </w:tc>
      </w:tr>
    </w:tbl>
    <w:p w14:paraId="5FB0CAA0" w14:textId="77777777" w:rsidR="00982719" w:rsidRDefault="00982719" w:rsidP="00982719">
      <w:pPr>
        <w:pStyle w:val="GvdeMetni"/>
        <w:rPr>
          <w:szCs w:val="24"/>
        </w:rPr>
      </w:pPr>
    </w:p>
    <w:p w14:paraId="1C5A3644" w14:textId="77777777" w:rsidR="00982719" w:rsidRDefault="00982719" w:rsidP="00982719">
      <w:pPr>
        <w:pStyle w:val="GvdeMetni"/>
        <w:rPr>
          <w:szCs w:val="24"/>
        </w:rPr>
      </w:pPr>
    </w:p>
    <w:p w14:paraId="4BE095E2" w14:textId="77777777" w:rsidR="00982719" w:rsidRDefault="00982719" w:rsidP="00982719">
      <w:pPr>
        <w:pStyle w:val="GvdeMetni"/>
        <w:rPr>
          <w:szCs w:val="24"/>
        </w:rPr>
      </w:pPr>
    </w:p>
    <w:p w14:paraId="01E2EE60" w14:textId="77777777" w:rsidR="00982719" w:rsidRPr="00D248C5" w:rsidRDefault="00982719" w:rsidP="00982719">
      <w:pPr>
        <w:pStyle w:val="AralkYok"/>
        <w:jc w:val="center"/>
        <w:rPr>
          <w:rFonts w:ascii="Times New Roman" w:hAnsi="Times New Roman" w:cs="Times New Roman"/>
          <w:szCs w:val="24"/>
        </w:rPr>
      </w:pPr>
      <w:r w:rsidRPr="00D248C5">
        <w:rPr>
          <w:rFonts w:ascii="Times New Roman" w:hAnsi="Times New Roman" w:cs="Times New Roman"/>
          <w:szCs w:val="24"/>
        </w:rPr>
        <w:t>Çevre Mühendisliği Bölümü döner sermaye kapsamında yapılan analizler için açıklamalar.</w:t>
      </w:r>
    </w:p>
    <w:p w14:paraId="79DF823B" w14:textId="77777777" w:rsidR="00982719" w:rsidRPr="00D248C5" w:rsidRDefault="00982719" w:rsidP="00982719">
      <w:pPr>
        <w:pStyle w:val="AralkYok"/>
        <w:rPr>
          <w:rFonts w:ascii="Times New Roman" w:hAnsi="Times New Roman" w:cs="Times New Roman"/>
          <w:szCs w:val="24"/>
        </w:rPr>
      </w:pPr>
    </w:p>
    <w:p w14:paraId="0E941BD5"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Analizinin yapılması talep edilen sıvı numune miktarı en az 1 (bir) litre olmalıdır.</w:t>
      </w:r>
    </w:p>
    <w:p w14:paraId="62FC714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Sıvı numuneler mühürlü olmalıdır. Mühürsüz olarak getirilen numunelere ait sorumluluk başvuru sahibine aittir.</w:t>
      </w:r>
    </w:p>
    <w:p w14:paraId="09937649"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 xml:space="preserve">İşlemi biten numuneler 10 gün saklandıktan sonra yönetmeliklere uygun bir şekilde imha edilir. </w:t>
      </w:r>
    </w:p>
    <w:p w14:paraId="792D83CA"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Numunelerin alınış şekli ve bütünü temsil etme yönünden özelliği tamamen başvuru sahibine aittir. Çabuk bozulan numunelerin usulüne uygun alınması ve bozulmadan zamanında teslim edilmesi başvuru sahibinin sorumluluğundadır.</w:t>
      </w:r>
    </w:p>
    <w:p w14:paraId="6225E234"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Numune alma, vs. gibi işlerde görevlendirilen elemanlar için ulaşım ve konaklama gibi ihtiyaçlar başvuru sahibine aittir.</w:t>
      </w:r>
    </w:p>
    <w:p w14:paraId="6263CE9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 listesinde ismi geçmeyen analizler için ayrı bir değerlendirme yapılarak Bölüm Başkanlığı tarafından ücreti tespit edilecektir.</w:t>
      </w:r>
    </w:p>
    <w:p w14:paraId="29FA4231"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Teknik Uygunluk raporu, ÇED rapor inceleme</w:t>
      </w:r>
      <w:r>
        <w:rPr>
          <w:rFonts w:ascii="Times New Roman" w:hAnsi="Times New Roman" w:cs="Times New Roman"/>
          <w:szCs w:val="24"/>
        </w:rPr>
        <w:t xml:space="preserve">, </w:t>
      </w:r>
      <w:r w:rsidRPr="00D248C5">
        <w:rPr>
          <w:rFonts w:ascii="Times New Roman" w:hAnsi="Times New Roman" w:cs="Times New Roman"/>
          <w:szCs w:val="24"/>
        </w:rPr>
        <w:t xml:space="preserve">ÇED rapor hazırlama </w:t>
      </w:r>
      <w:r>
        <w:rPr>
          <w:rFonts w:ascii="Times New Roman" w:hAnsi="Times New Roman" w:cs="Times New Roman"/>
          <w:szCs w:val="24"/>
        </w:rPr>
        <w:t xml:space="preserve">ve diğer teknik raporlama </w:t>
      </w:r>
      <w:r w:rsidRPr="00D248C5">
        <w:rPr>
          <w:rFonts w:ascii="Times New Roman" w:hAnsi="Times New Roman" w:cs="Times New Roman"/>
          <w:szCs w:val="24"/>
        </w:rPr>
        <w:t xml:space="preserve">işlemleri için teslim tarihleri işin kapsamına bağlıdır. </w:t>
      </w:r>
    </w:p>
    <w:p w14:paraId="00CA0D86"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 raporu sadece deneyi yapılan numune için geçerlidir.</w:t>
      </w:r>
    </w:p>
    <w:p w14:paraId="6275783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Sonuçlar numunenin ilgili birime ulaşmasından itibaren 3 mesai günü içerisinde verilir.</w:t>
      </w:r>
    </w:p>
    <w:p w14:paraId="4F929C98"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Fiyatlara KDV dahil değildir.</w:t>
      </w:r>
    </w:p>
    <w:p w14:paraId="4711D86B" w14:textId="12CACDF1" w:rsidR="000A5846" w:rsidRPr="00B1566C" w:rsidRDefault="00982719" w:rsidP="00760657">
      <w:pPr>
        <w:pStyle w:val="AralkYok"/>
        <w:numPr>
          <w:ilvl w:val="0"/>
          <w:numId w:val="9"/>
        </w:numPr>
        <w:jc w:val="both"/>
        <w:rPr>
          <w:rFonts w:cstheme="minorHAnsi"/>
        </w:rPr>
      </w:pPr>
      <w:r w:rsidRPr="00B1566C">
        <w:rPr>
          <w:rFonts w:ascii="Times New Roman" w:hAnsi="Times New Roman" w:cs="Times New Roman"/>
          <w:szCs w:val="24"/>
        </w:rPr>
        <w:t>Bölümümüzde analiz yaptırmak isteyen başvuru sahibi yukarıda belirtilen maddeleri kabul etmiş sayılır.</w:t>
      </w:r>
    </w:p>
    <w:p w14:paraId="5CF24937" w14:textId="55EFA057" w:rsidR="000A5846" w:rsidRDefault="000A5846" w:rsidP="00760657">
      <w:pPr>
        <w:rPr>
          <w:rFonts w:asciiTheme="minorHAnsi" w:hAnsiTheme="minorHAnsi" w:cstheme="minorHAnsi"/>
        </w:rPr>
      </w:pPr>
    </w:p>
    <w:p w14:paraId="64E70FE1" w14:textId="0F59289F" w:rsidR="000A5846" w:rsidRDefault="000A5846" w:rsidP="00760657">
      <w:pPr>
        <w:rPr>
          <w:rFonts w:asciiTheme="minorHAnsi" w:hAnsiTheme="minorHAnsi" w:cstheme="minorHAnsi"/>
        </w:rPr>
      </w:pPr>
    </w:p>
    <w:p w14:paraId="6A78153B" w14:textId="1BD35E7D" w:rsidR="000A5846" w:rsidRDefault="000A5846" w:rsidP="00760657">
      <w:pPr>
        <w:rPr>
          <w:rFonts w:asciiTheme="minorHAnsi" w:hAnsiTheme="minorHAnsi" w:cstheme="minorHAnsi"/>
        </w:rPr>
      </w:pPr>
    </w:p>
    <w:p w14:paraId="16DCA406" w14:textId="298D4004" w:rsidR="000A5846" w:rsidRDefault="000A5846" w:rsidP="00760657">
      <w:pPr>
        <w:rPr>
          <w:rFonts w:asciiTheme="minorHAnsi" w:hAnsiTheme="minorHAnsi" w:cstheme="minorHAnsi"/>
        </w:rPr>
      </w:pPr>
    </w:p>
    <w:p w14:paraId="2ADD9805" w14:textId="121DC4FF" w:rsidR="000A5846" w:rsidRDefault="000A5846" w:rsidP="00760657">
      <w:pPr>
        <w:rPr>
          <w:rFonts w:asciiTheme="minorHAnsi" w:hAnsiTheme="minorHAnsi" w:cstheme="minorHAnsi"/>
        </w:rPr>
      </w:pPr>
    </w:p>
    <w:p w14:paraId="4BADF959" w14:textId="77777777" w:rsidR="007461C2" w:rsidRDefault="007461C2" w:rsidP="007461C2">
      <w:pPr>
        <w:jc w:val="center"/>
      </w:pPr>
      <w:r>
        <w:t xml:space="preserve">YAZILIM MÜHENDİSLİĞİ BÖLÜMÜ </w:t>
      </w:r>
    </w:p>
    <w:p w14:paraId="6C439F66" w14:textId="214FE077" w:rsidR="007461C2" w:rsidRDefault="007461C2" w:rsidP="007461C2">
      <w:pPr>
        <w:jc w:val="center"/>
      </w:pPr>
      <w:r>
        <w:t xml:space="preserve">2024 YILINDA YAPILABİLECEK </w:t>
      </w:r>
      <w:r w:rsidRPr="00F7711A">
        <w:t xml:space="preserve">GELİR GETİRİCİ FAALİYETLER / </w:t>
      </w:r>
      <w:r>
        <w:t xml:space="preserve"> DÖNERSERMAYE İŞLERİ </w:t>
      </w:r>
    </w:p>
    <w:p w14:paraId="7947049C" w14:textId="77777777" w:rsidR="007461C2" w:rsidRDefault="007461C2" w:rsidP="007461C2">
      <w:pPr>
        <w:jc w:val="center"/>
      </w:pPr>
      <w:r>
        <w:t>FİYAT LİSTESİ</w:t>
      </w:r>
    </w:p>
    <w:p w14:paraId="3488DEEA" w14:textId="77777777" w:rsidR="007461C2" w:rsidRDefault="007461C2" w:rsidP="007461C2">
      <w:pPr>
        <w:jc w:val="center"/>
      </w:pPr>
    </w:p>
    <w:p w14:paraId="01DC95CC" w14:textId="77777777" w:rsidR="007461C2" w:rsidRDefault="007461C2" w:rsidP="007461C2">
      <w:pPr>
        <w:jc w:val="center"/>
      </w:pPr>
    </w:p>
    <w:tbl>
      <w:tblPr>
        <w:tblStyle w:val="TabloKlavuzu"/>
        <w:tblW w:w="0" w:type="auto"/>
        <w:tblLook w:val="04A0" w:firstRow="1" w:lastRow="0" w:firstColumn="1" w:lastColumn="0" w:noHBand="0" w:noVBand="1"/>
      </w:tblPr>
      <w:tblGrid>
        <w:gridCol w:w="1439"/>
        <w:gridCol w:w="1824"/>
        <w:gridCol w:w="1570"/>
        <w:gridCol w:w="1217"/>
        <w:gridCol w:w="1401"/>
        <w:gridCol w:w="1401"/>
      </w:tblGrid>
      <w:tr w:rsidR="007461C2" w14:paraId="13BFA08B" w14:textId="77777777" w:rsidTr="00182786">
        <w:tc>
          <w:tcPr>
            <w:tcW w:w="1439" w:type="dxa"/>
          </w:tcPr>
          <w:p w14:paraId="066B5DF9" w14:textId="77777777" w:rsidR="007461C2" w:rsidRDefault="007461C2" w:rsidP="00182786">
            <w:pPr>
              <w:jc w:val="center"/>
            </w:pPr>
            <w:r>
              <w:t>SIRA NO</w:t>
            </w:r>
          </w:p>
        </w:tc>
        <w:tc>
          <w:tcPr>
            <w:tcW w:w="1824" w:type="dxa"/>
          </w:tcPr>
          <w:p w14:paraId="6000C90A" w14:textId="77777777" w:rsidR="007461C2" w:rsidRDefault="007461C2" w:rsidP="00182786">
            <w:pPr>
              <w:jc w:val="center"/>
            </w:pPr>
            <w:r>
              <w:t>HİZMETİN ADI</w:t>
            </w:r>
          </w:p>
        </w:tc>
        <w:tc>
          <w:tcPr>
            <w:tcW w:w="1570" w:type="dxa"/>
          </w:tcPr>
          <w:p w14:paraId="192D5C38" w14:textId="77777777" w:rsidR="007461C2" w:rsidRDefault="007461C2" w:rsidP="00182786">
            <w:pPr>
              <w:jc w:val="center"/>
            </w:pPr>
            <w:r>
              <w:t>Birimi</w:t>
            </w:r>
          </w:p>
        </w:tc>
        <w:tc>
          <w:tcPr>
            <w:tcW w:w="1217" w:type="dxa"/>
          </w:tcPr>
          <w:p w14:paraId="7C37817E" w14:textId="77777777" w:rsidR="007461C2" w:rsidRDefault="007461C2" w:rsidP="00182786">
            <w:pPr>
              <w:jc w:val="center"/>
            </w:pPr>
            <w:r>
              <w:t>FİYAT</w:t>
            </w:r>
          </w:p>
        </w:tc>
        <w:tc>
          <w:tcPr>
            <w:tcW w:w="1401" w:type="dxa"/>
          </w:tcPr>
          <w:p w14:paraId="786FC4F8" w14:textId="77777777" w:rsidR="007461C2" w:rsidRDefault="007461C2" w:rsidP="00182786">
            <w:pPr>
              <w:jc w:val="center"/>
            </w:pPr>
            <w:r>
              <w:t>MESAİ İÇİ</w:t>
            </w:r>
          </w:p>
          <w:p w14:paraId="72E44438" w14:textId="77777777" w:rsidR="007461C2" w:rsidRDefault="007461C2" w:rsidP="00182786">
            <w:pPr>
              <w:jc w:val="center"/>
            </w:pPr>
            <w:r>
              <w:t>FAALİYET  PUANI</w:t>
            </w:r>
          </w:p>
        </w:tc>
        <w:tc>
          <w:tcPr>
            <w:tcW w:w="1401" w:type="dxa"/>
          </w:tcPr>
          <w:p w14:paraId="3A1A085D" w14:textId="77777777" w:rsidR="007461C2" w:rsidRDefault="007461C2" w:rsidP="00182786">
            <w:pPr>
              <w:jc w:val="center"/>
            </w:pPr>
            <w:r>
              <w:t xml:space="preserve">FİYATI (TL) MESAİ DIŞI </w:t>
            </w:r>
          </w:p>
        </w:tc>
      </w:tr>
      <w:tr w:rsidR="007461C2" w14:paraId="24CD66D4" w14:textId="77777777" w:rsidTr="00182786">
        <w:tc>
          <w:tcPr>
            <w:tcW w:w="1439" w:type="dxa"/>
          </w:tcPr>
          <w:p w14:paraId="397EB649" w14:textId="77777777" w:rsidR="007461C2" w:rsidRDefault="007461C2" w:rsidP="00182786">
            <w:pPr>
              <w:jc w:val="center"/>
            </w:pPr>
            <w:r>
              <w:t>1</w:t>
            </w:r>
          </w:p>
        </w:tc>
        <w:tc>
          <w:tcPr>
            <w:tcW w:w="1824" w:type="dxa"/>
          </w:tcPr>
          <w:p w14:paraId="4D23D46D" w14:textId="77777777" w:rsidR="007461C2" w:rsidRDefault="007461C2" w:rsidP="00182786">
            <w:pPr>
              <w:jc w:val="center"/>
            </w:pPr>
            <w:r>
              <w:t>Bilirkişi</w:t>
            </w:r>
          </w:p>
        </w:tc>
        <w:tc>
          <w:tcPr>
            <w:tcW w:w="1570" w:type="dxa"/>
          </w:tcPr>
          <w:p w14:paraId="7299457E" w14:textId="77777777" w:rsidR="007461C2" w:rsidRDefault="007461C2" w:rsidP="00182786">
            <w:pPr>
              <w:jc w:val="center"/>
            </w:pPr>
            <w:r>
              <w:t>Günlük</w:t>
            </w:r>
          </w:p>
        </w:tc>
        <w:tc>
          <w:tcPr>
            <w:tcW w:w="1217" w:type="dxa"/>
          </w:tcPr>
          <w:p w14:paraId="7D0BE230" w14:textId="77777777" w:rsidR="007461C2" w:rsidRDefault="007461C2" w:rsidP="00182786">
            <w:pPr>
              <w:jc w:val="center"/>
            </w:pPr>
            <w:r>
              <w:t>12000</w:t>
            </w:r>
          </w:p>
        </w:tc>
        <w:tc>
          <w:tcPr>
            <w:tcW w:w="1401" w:type="dxa"/>
          </w:tcPr>
          <w:p w14:paraId="4BF14F89" w14:textId="77777777" w:rsidR="007461C2" w:rsidRDefault="007461C2" w:rsidP="00182786">
            <w:pPr>
              <w:jc w:val="center"/>
            </w:pPr>
            <w:r>
              <w:t>12000</w:t>
            </w:r>
          </w:p>
        </w:tc>
        <w:tc>
          <w:tcPr>
            <w:tcW w:w="1401" w:type="dxa"/>
          </w:tcPr>
          <w:p w14:paraId="03851D9B" w14:textId="77777777" w:rsidR="007461C2" w:rsidRDefault="007461C2" w:rsidP="00182786">
            <w:pPr>
              <w:jc w:val="center"/>
            </w:pPr>
            <w:r>
              <w:t>-</w:t>
            </w:r>
          </w:p>
        </w:tc>
      </w:tr>
      <w:tr w:rsidR="007461C2" w14:paraId="67E81245" w14:textId="77777777" w:rsidTr="00182786">
        <w:tc>
          <w:tcPr>
            <w:tcW w:w="1439" w:type="dxa"/>
          </w:tcPr>
          <w:p w14:paraId="76EE8A3C" w14:textId="77777777" w:rsidR="007461C2" w:rsidRDefault="007461C2" w:rsidP="00182786">
            <w:pPr>
              <w:jc w:val="center"/>
            </w:pPr>
            <w:r>
              <w:t>2</w:t>
            </w:r>
          </w:p>
        </w:tc>
        <w:tc>
          <w:tcPr>
            <w:tcW w:w="1824" w:type="dxa"/>
          </w:tcPr>
          <w:p w14:paraId="383A1AFB" w14:textId="77777777" w:rsidR="007461C2" w:rsidRDefault="007461C2" w:rsidP="00182786">
            <w:pPr>
              <w:jc w:val="center"/>
            </w:pPr>
            <w:r>
              <w:t>Danışmanlık</w:t>
            </w:r>
          </w:p>
        </w:tc>
        <w:tc>
          <w:tcPr>
            <w:tcW w:w="1570" w:type="dxa"/>
          </w:tcPr>
          <w:p w14:paraId="2829DA57" w14:textId="77777777" w:rsidR="007461C2" w:rsidRDefault="007461C2" w:rsidP="00182786">
            <w:pPr>
              <w:jc w:val="center"/>
            </w:pPr>
            <w:r>
              <w:t>Günlük</w:t>
            </w:r>
          </w:p>
        </w:tc>
        <w:tc>
          <w:tcPr>
            <w:tcW w:w="1217" w:type="dxa"/>
          </w:tcPr>
          <w:p w14:paraId="68A9F632" w14:textId="77777777" w:rsidR="007461C2" w:rsidRDefault="007461C2" w:rsidP="00182786">
            <w:pPr>
              <w:jc w:val="center"/>
            </w:pPr>
            <w:r>
              <w:t>7500</w:t>
            </w:r>
          </w:p>
        </w:tc>
        <w:tc>
          <w:tcPr>
            <w:tcW w:w="1401" w:type="dxa"/>
          </w:tcPr>
          <w:p w14:paraId="5B56DE03" w14:textId="77777777" w:rsidR="007461C2" w:rsidRDefault="007461C2" w:rsidP="00182786">
            <w:pPr>
              <w:jc w:val="center"/>
            </w:pPr>
            <w:r>
              <w:t>7500</w:t>
            </w:r>
          </w:p>
        </w:tc>
        <w:tc>
          <w:tcPr>
            <w:tcW w:w="1401" w:type="dxa"/>
          </w:tcPr>
          <w:p w14:paraId="2E9010FA" w14:textId="77777777" w:rsidR="007461C2" w:rsidRDefault="007461C2" w:rsidP="00182786">
            <w:pPr>
              <w:jc w:val="center"/>
            </w:pPr>
            <w:r>
              <w:t>-</w:t>
            </w:r>
          </w:p>
        </w:tc>
      </w:tr>
      <w:tr w:rsidR="007461C2" w14:paraId="1BCD5109" w14:textId="77777777" w:rsidTr="00182786">
        <w:tc>
          <w:tcPr>
            <w:tcW w:w="1439" w:type="dxa"/>
          </w:tcPr>
          <w:p w14:paraId="4D11DDE5" w14:textId="77777777" w:rsidR="007461C2" w:rsidRDefault="007461C2" w:rsidP="00182786">
            <w:pPr>
              <w:jc w:val="center"/>
            </w:pPr>
            <w:r>
              <w:t>3</w:t>
            </w:r>
          </w:p>
        </w:tc>
        <w:tc>
          <w:tcPr>
            <w:tcW w:w="1824" w:type="dxa"/>
          </w:tcPr>
          <w:p w14:paraId="417A8B8F" w14:textId="77777777" w:rsidR="007461C2" w:rsidRDefault="007461C2" w:rsidP="00182786">
            <w:pPr>
              <w:jc w:val="center"/>
            </w:pPr>
            <w:r>
              <w:t>Teknik Danışmanlık ve Yorum</w:t>
            </w:r>
          </w:p>
        </w:tc>
        <w:tc>
          <w:tcPr>
            <w:tcW w:w="1570" w:type="dxa"/>
          </w:tcPr>
          <w:p w14:paraId="1548BFF9" w14:textId="77777777" w:rsidR="007461C2" w:rsidRDefault="007461C2" w:rsidP="00182786">
            <w:pPr>
              <w:jc w:val="center"/>
            </w:pPr>
            <w:r>
              <w:t>Günlük</w:t>
            </w:r>
          </w:p>
        </w:tc>
        <w:tc>
          <w:tcPr>
            <w:tcW w:w="1217" w:type="dxa"/>
          </w:tcPr>
          <w:p w14:paraId="22F970D3" w14:textId="77777777" w:rsidR="007461C2" w:rsidRDefault="007461C2" w:rsidP="00182786">
            <w:pPr>
              <w:jc w:val="center"/>
            </w:pPr>
            <w:r>
              <w:t>10500</w:t>
            </w:r>
          </w:p>
        </w:tc>
        <w:tc>
          <w:tcPr>
            <w:tcW w:w="1401" w:type="dxa"/>
          </w:tcPr>
          <w:p w14:paraId="566A1F6D" w14:textId="77777777" w:rsidR="007461C2" w:rsidRDefault="007461C2" w:rsidP="00182786">
            <w:pPr>
              <w:jc w:val="center"/>
            </w:pPr>
            <w:r>
              <w:t>10500</w:t>
            </w:r>
          </w:p>
        </w:tc>
        <w:tc>
          <w:tcPr>
            <w:tcW w:w="1401" w:type="dxa"/>
          </w:tcPr>
          <w:p w14:paraId="40446B18" w14:textId="77777777" w:rsidR="007461C2" w:rsidRDefault="007461C2" w:rsidP="00182786">
            <w:pPr>
              <w:jc w:val="center"/>
            </w:pPr>
            <w:r>
              <w:t>-</w:t>
            </w:r>
          </w:p>
        </w:tc>
      </w:tr>
    </w:tbl>
    <w:p w14:paraId="2EAA8D87" w14:textId="77777777" w:rsidR="007461C2" w:rsidRDefault="007461C2" w:rsidP="007461C2">
      <w:r>
        <w:t xml:space="preserve"> </w:t>
      </w:r>
    </w:p>
    <w:p w14:paraId="600443EA" w14:textId="77777777" w:rsidR="007461C2" w:rsidRDefault="007461C2" w:rsidP="007461C2">
      <w:pPr>
        <w:jc w:val="both"/>
      </w:pPr>
      <w:r>
        <w:t xml:space="preserve">Not: </w:t>
      </w:r>
    </w:p>
    <w:p w14:paraId="1EAE59FA" w14:textId="77777777" w:rsidR="007461C2" w:rsidRDefault="007461C2" w:rsidP="007461C2">
      <w:pPr>
        <w:jc w:val="both"/>
      </w:pPr>
    </w:p>
    <w:p w14:paraId="21BE89DD" w14:textId="77777777" w:rsidR="007461C2" w:rsidRDefault="007461C2" w:rsidP="007461C2">
      <w:pPr>
        <w:jc w:val="both"/>
      </w:pPr>
      <w:r>
        <w:t xml:space="preserve">1)Bilirkişilik ve danışmanlık çalışması, ayrı evrak inceleme, test yapma ve değerlendirme içeriyorsa işin kapsam ve ağırlığı dikkate alınarak öğretim elemanı ünvanına göre bölüm başkanlığı tarafından değerlendirme yapılır ve fiyatlar üniversite yönetim kurulunca belirlenmek üzere bölüm başkanlığınca teklif edilir. </w:t>
      </w:r>
    </w:p>
    <w:p w14:paraId="25BBA60C" w14:textId="77777777" w:rsidR="007461C2" w:rsidRDefault="007461C2" w:rsidP="007461C2">
      <w:pPr>
        <w:jc w:val="both"/>
      </w:pPr>
    </w:p>
    <w:p w14:paraId="1B1B2190" w14:textId="7AE34A41" w:rsidR="000A5846" w:rsidRDefault="000A5846" w:rsidP="00760657">
      <w:pPr>
        <w:rPr>
          <w:rFonts w:asciiTheme="minorHAnsi" w:hAnsiTheme="minorHAnsi" w:cstheme="minorHAnsi"/>
        </w:rPr>
      </w:pPr>
    </w:p>
    <w:p w14:paraId="7CA4A19C" w14:textId="52D8E391" w:rsidR="000A5846" w:rsidRDefault="000A5846" w:rsidP="00760657">
      <w:pPr>
        <w:rPr>
          <w:rFonts w:asciiTheme="minorHAnsi" w:hAnsiTheme="minorHAnsi" w:cstheme="minorHAnsi"/>
        </w:rPr>
      </w:pPr>
    </w:p>
    <w:p w14:paraId="659F224B" w14:textId="24F37150" w:rsidR="000A5846" w:rsidRDefault="000A5846" w:rsidP="00760657">
      <w:pPr>
        <w:rPr>
          <w:rFonts w:asciiTheme="minorHAnsi" w:hAnsiTheme="minorHAnsi" w:cstheme="minorHAnsi"/>
        </w:rPr>
      </w:pPr>
    </w:p>
    <w:p w14:paraId="2A4ECA47" w14:textId="2BB2D2D2" w:rsidR="000A5846" w:rsidRDefault="000A5846" w:rsidP="00760657">
      <w:pPr>
        <w:rPr>
          <w:rFonts w:asciiTheme="minorHAnsi" w:hAnsiTheme="minorHAnsi" w:cstheme="minorHAnsi"/>
        </w:rPr>
      </w:pPr>
    </w:p>
    <w:p w14:paraId="064E91A4" w14:textId="0F3601C5" w:rsidR="000A5846" w:rsidRDefault="000A5846" w:rsidP="00760657">
      <w:pPr>
        <w:rPr>
          <w:rFonts w:asciiTheme="minorHAnsi" w:hAnsiTheme="minorHAnsi" w:cstheme="minorHAnsi"/>
        </w:rPr>
      </w:pPr>
    </w:p>
    <w:p w14:paraId="25EE9718" w14:textId="4D2733DB" w:rsidR="000A5846" w:rsidRDefault="000A5846" w:rsidP="00760657">
      <w:pPr>
        <w:rPr>
          <w:rFonts w:asciiTheme="minorHAnsi" w:hAnsiTheme="minorHAnsi" w:cstheme="minorHAnsi"/>
        </w:rPr>
      </w:pPr>
    </w:p>
    <w:p w14:paraId="73FD44FA" w14:textId="564C24A7" w:rsidR="000A5846" w:rsidRDefault="000A5846" w:rsidP="00760657">
      <w:pPr>
        <w:rPr>
          <w:rFonts w:asciiTheme="minorHAnsi" w:hAnsiTheme="minorHAnsi" w:cstheme="minorHAnsi"/>
        </w:rPr>
      </w:pPr>
    </w:p>
    <w:p w14:paraId="422701FF" w14:textId="6D84599E" w:rsidR="000A5846" w:rsidRDefault="000A5846" w:rsidP="00760657">
      <w:pPr>
        <w:rPr>
          <w:rFonts w:asciiTheme="minorHAnsi" w:hAnsiTheme="minorHAnsi" w:cstheme="minorHAnsi"/>
        </w:rPr>
      </w:pPr>
    </w:p>
    <w:p w14:paraId="096EF544" w14:textId="00C3F6B7" w:rsidR="000A5846" w:rsidRDefault="000A5846" w:rsidP="00760657">
      <w:pPr>
        <w:rPr>
          <w:rFonts w:asciiTheme="minorHAnsi" w:hAnsiTheme="minorHAnsi" w:cstheme="minorHAnsi"/>
        </w:rPr>
      </w:pPr>
    </w:p>
    <w:p w14:paraId="78DC891E" w14:textId="3F853E68" w:rsidR="000A5846" w:rsidRDefault="000A5846" w:rsidP="00760657">
      <w:pPr>
        <w:rPr>
          <w:rFonts w:asciiTheme="minorHAnsi" w:hAnsiTheme="minorHAnsi" w:cstheme="minorHAnsi"/>
        </w:rPr>
      </w:pPr>
    </w:p>
    <w:p w14:paraId="75B8008F" w14:textId="2EFA538E" w:rsidR="000A5846" w:rsidRDefault="000A5846" w:rsidP="00760657">
      <w:pPr>
        <w:rPr>
          <w:rFonts w:asciiTheme="minorHAnsi" w:hAnsiTheme="minorHAnsi" w:cstheme="minorHAnsi"/>
        </w:rPr>
      </w:pPr>
    </w:p>
    <w:p w14:paraId="54642DC0" w14:textId="223BFD50" w:rsidR="000A5846" w:rsidRDefault="000A5846" w:rsidP="00760657">
      <w:pPr>
        <w:rPr>
          <w:rFonts w:asciiTheme="minorHAnsi" w:hAnsiTheme="minorHAnsi" w:cstheme="minorHAnsi"/>
        </w:rPr>
      </w:pPr>
    </w:p>
    <w:p w14:paraId="7271A261" w14:textId="0C6F458C" w:rsidR="000A5846" w:rsidRDefault="000A5846" w:rsidP="00760657">
      <w:pPr>
        <w:rPr>
          <w:rFonts w:asciiTheme="minorHAnsi" w:hAnsiTheme="minorHAnsi" w:cstheme="minorHAnsi"/>
        </w:rPr>
      </w:pPr>
    </w:p>
    <w:p w14:paraId="23CBCB53" w14:textId="5C440338" w:rsidR="000A5846" w:rsidRDefault="000A5846" w:rsidP="00760657">
      <w:pPr>
        <w:rPr>
          <w:rFonts w:asciiTheme="minorHAnsi" w:hAnsiTheme="minorHAnsi" w:cstheme="minorHAnsi"/>
        </w:rPr>
      </w:pPr>
    </w:p>
    <w:p w14:paraId="383C73E7" w14:textId="023748BA" w:rsidR="000A5846" w:rsidRDefault="000A5846" w:rsidP="00760657">
      <w:pPr>
        <w:rPr>
          <w:rFonts w:asciiTheme="minorHAnsi" w:hAnsiTheme="minorHAnsi" w:cstheme="minorHAnsi"/>
        </w:rPr>
      </w:pPr>
    </w:p>
    <w:p w14:paraId="1DEDB8F3" w14:textId="43DD10A8" w:rsidR="000A5846" w:rsidRDefault="000A5846" w:rsidP="00760657">
      <w:pPr>
        <w:rPr>
          <w:rFonts w:asciiTheme="minorHAnsi" w:hAnsiTheme="minorHAnsi" w:cstheme="minorHAnsi"/>
        </w:rPr>
      </w:pPr>
    </w:p>
    <w:p w14:paraId="12D4C75D" w14:textId="07F0F575" w:rsidR="000A5846" w:rsidRDefault="000A5846" w:rsidP="00760657">
      <w:pPr>
        <w:rPr>
          <w:rFonts w:asciiTheme="minorHAnsi" w:hAnsiTheme="minorHAnsi" w:cstheme="minorHAnsi"/>
        </w:rPr>
      </w:pPr>
    </w:p>
    <w:p w14:paraId="42054599" w14:textId="5F4BCBFB" w:rsidR="000A5846" w:rsidRDefault="000A5846" w:rsidP="00760657">
      <w:pPr>
        <w:rPr>
          <w:rFonts w:asciiTheme="minorHAnsi" w:hAnsiTheme="minorHAnsi" w:cstheme="minorHAnsi"/>
        </w:rPr>
      </w:pPr>
    </w:p>
    <w:p w14:paraId="79DD4E5F" w14:textId="3A148BD2" w:rsidR="000A5846" w:rsidRDefault="000A5846" w:rsidP="00760657">
      <w:pPr>
        <w:rPr>
          <w:rFonts w:asciiTheme="minorHAnsi" w:hAnsiTheme="minorHAnsi" w:cstheme="minorHAnsi"/>
        </w:rPr>
      </w:pPr>
    </w:p>
    <w:p w14:paraId="4144D420" w14:textId="088AAB7E" w:rsidR="000A5846" w:rsidRDefault="000A5846" w:rsidP="00760657">
      <w:pPr>
        <w:rPr>
          <w:rFonts w:asciiTheme="minorHAnsi" w:hAnsiTheme="minorHAnsi" w:cstheme="minorHAnsi"/>
        </w:rPr>
      </w:pPr>
    </w:p>
    <w:p w14:paraId="4AE1A869" w14:textId="4E06A15B" w:rsidR="000A5846" w:rsidRDefault="000A5846" w:rsidP="00760657">
      <w:pPr>
        <w:rPr>
          <w:rFonts w:asciiTheme="minorHAnsi" w:hAnsiTheme="minorHAnsi" w:cstheme="minorHAnsi"/>
        </w:rPr>
      </w:pPr>
    </w:p>
    <w:p w14:paraId="6F68F865" w14:textId="290E40D1" w:rsidR="000A5846" w:rsidRDefault="000A5846" w:rsidP="00760657">
      <w:pPr>
        <w:rPr>
          <w:rFonts w:asciiTheme="minorHAnsi" w:hAnsiTheme="minorHAnsi" w:cstheme="minorHAnsi"/>
        </w:rPr>
      </w:pPr>
    </w:p>
    <w:p w14:paraId="22D94ACC" w14:textId="051748C8" w:rsidR="000A5846" w:rsidRDefault="000A5846" w:rsidP="00760657">
      <w:pPr>
        <w:rPr>
          <w:rFonts w:asciiTheme="minorHAnsi" w:hAnsiTheme="minorHAnsi" w:cstheme="minorHAnsi"/>
        </w:rPr>
      </w:pPr>
    </w:p>
    <w:p w14:paraId="694FDDDF" w14:textId="37FF9D36" w:rsidR="000A5846" w:rsidRDefault="000A5846" w:rsidP="00760657">
      <w:pPr>
        <w:rPr>
          <w:rFonts w:asciiTheme="minorHAnsi" w:hAnsiTheme="minorHAnsi" w:cstheme="minorHAnsi"/>
        </w:rPr>
      </w:pPr>
    </w:p>
    <w:p w14:paraId="643EFB5A" w14:textId="5F3DAA9F" w:rsidR="000A5846" w:rsidRDefault="000A5846" w:rsidP="00760657">
      <w:pPr>
        <w:rPr>
          <w:rFonts w:asciiTheme="minorHAnsi" w:hAnsiTheme="minorHAnsi" w:cstheme="minorHAnsi"/>
        </w:rPr>
      </w:pPr>
    </w:p>
    <w:p w14:paraId="5BC78A6C" w14:textId="11164A52" w:rsidR="000A5846" w:rsidRDefault="000A5846" w:rsidP="00760657">
      <w:pPr>
        <w:rPr>
          <w:rFonts w:asciiTheme="minorHAnsi" w:hAnsiTheme="minorHAnsi" w:cstheme="minorHAnsi"/>
        </w:rPr>
      </w:pPr>
    </w:p>
    <w:p w14:paraId="1F2DF3A6" w14:textId="40E8E233" w:rsidR="000A5846" w:rsidRDefault="000A5846" w:rsidP="00760657">
      <w:pPr>
        <w:rPr>
          <w:rFonts w:asciiTheme="minorHAnsi" w:hAnsiTheme="minorHAnsi" w:cstheme="minorHAnsi"/>
        </w:rPr>
      </w:pPr>
    </w:p>
    <w:p w14:paraId="413A8F86" w14:textId="7EA0EF14" w:rsidR="000A5846" w:rsidRDefault="000A5846" w:rsidP="00760657">
      <w:pPr>
        <w:rPr>
          <w:rFonts w:asciiTheme="minorHAnsi" w:hAnsiTheme="minorHAnsi" w:cstheme="minorHAnsi"/>
        </w:rPr>
      </w:pPr>
    </w:p>
    <w:p w14:paraId="7F00C594" w14:textId="5BA8AD95" w:rsidR="000A5846" w:rsidRDefault="000A5846" w:rsidP="00760657">
      <w:pPr>
        <w:rPr>
          <w:rFonts w:asciiTheme="minorHAnsi" w:hAnsiTheme="minorHAnsi" w:cstheme="minorHAnsi"/>
        </w:rPr>
      </w:pPr>
    </w:p>
    <w:p w14:paraId="71181FD7" w14:textId="458A7ED4" w:rsidR="000A5846" w:rsidRDefault="000A5846" w:rsidP="00760657">
      <w:pPr>
        <w:rPr>
          <w:rFonts w:asciiTheme="minorHAnsi" w:hAnsiTheme="minorHAnsi" w:cstheme="minorHAnsi"/>
        </w:rPr>
      </w:pPr>
    </w:p>
    <w:p w14:paraId="6D307171" w14:textId="77777777" w:rsidR="000A5846" w:rsidRDefault="000A5846" w:rsidP="00760657">
      <w:pPr>
        <w:rPr>
          <w:rFonts w:asciiTheme="minorHAnsi" w:hAnsiTheme="minorHAnsi" w:cstheme="minorHAnsi"/>
        </w:rPr>
      </w:pPr>
    </w:p>
    <w:sectPr w:rsidR="000A5846" w:rsidSect="009C5BAC">
      <w:pgSz w:w="11910" w:h="16840"/>
      <w:pgMar w:top="709"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F3F7" w14:textId="77777777" w:rsidR="002B56FA" w:rsidRDefault="002B56FA" w:rsidP="009C5BAC">
      <w:r>
        <w:separator/>
      </w:r>
    </w:p>
  </w:endnote>
  <w:endnote w:type="continuationSeparator" w:id="0">
    <w:p w14:paraId="2B48A06F" w14:textId="77777777" w:rsidR="002B56FA" w:rsidRDefault="002B56FA" w:rsidP="009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DejaVuSans">
    <w:altName w:val="Calibri"/>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4223" w14:textId="77777777" w:rsidR="002B56FA" w:rsidRDefault="002B56FA" w:rsidP="009C5BAC">
      <w:r>
        <w:separator/>
      </w:r>
    </w:p>
  </w:footnote>
  <w:footnote w:type="continuationSeparator" w:id="0">
    <w:p w14:paraId="707C97B4" w14:textId="77777777" w:rsidR="002B56FA" w:rsidRDefault="002B56FA" w:rsidP="009C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02A"/>
    <w:multiLevelType w:val="hybridMultilevel"/>
    <w:tmpl w:val="6DE2D6C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C235B"/>
    <w:multiLevelType w:val="hybridMultilevel"/>
    <w:tmpl w:val="3A0AF782"/>
    <w:lvl w:ilvl="0" w:tplc="FFB2F7AC">
      <w:start w:val="1"/>
      <w:numFmt w:val="decimal"/>
      <w:pStyle w:val="Balk1"/>
      <w:lvlText w:val="%1."/>
      <w:lvlJc w:val="left"/>
      <w:pPr>
        <w:ind w:left="720" w:hanging="360"/>
      </w:pPr>
      <w:rPr>
        <w:rFonts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91DC0"/>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37997"/>
    <w:multiLevelType w:val="hybridMultilevel"/>
    <w:tmpl w:val="1A4E91DA"/>
    <w:lvl w:ilvl="0" w:tplc="3AFC30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83154"/>
    <w:multiLevelType w:val="hybridMultilevel"/>
    <w:tmpl w:val="9EF6D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D94D8D"/>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82A1B"/>
    <w:multiLevelType w:val="hybridMultilevel"/>
    <w:tmpl w:val="F864B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B450A"/>
    <w:multiLevelType w:val="hybridMultilevel"/>
    <w:tmpl w:val="3E7EC68A"/>
    <w:lvl w:ilvl="0" w:tplc="63E8424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E584B56"/>
    <w:multiLevelType w:val="hybridMultilevel"/>
    <w:tmpl w:val="C5D89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9C0E5B"/>
    <w:multiLevelType w:val="hybridMultilevel"/>
    <w:tmpl w:val="C26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E0D8B"/>
    <w:multiLevelType w:val="hybridMultilevel"/>
    <w:tmpl w:val="5FA0059C"/>
    <w:lvl w:ilvl="0" w:tplc="F2F40940">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2A1258B"/>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1D7E06"/>
    <w:multiLevelType w:val="hybridMultilevel"/>
    <w:tmpl w:val="DA00E328"/>
    <w:lvl w:ilvl="0" w:tplc="287A55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524FC7"/>
    <w:multiLevelType w:val="hybridMultilevel"/>
    <w:tmpl w:val="0126763A"/>
    <w:lvl w:ilvl="0" w:tplc="298C5A4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3D577F"/>
    <w:multiLevelType w:val="hybridMultilevel"/>
    <w:tmpl w:val="09D23C98"/>
    <w:lvl w:ilvl="0" w:tplc="A7EEFD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F5329"/>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1"/>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3"/>
  </w:num>
  <w:num w:numId="11">
    <w:abstractNumId w:val="4"/>
  </w:num>
  <w:num w:numId="12">
    <w:abstractNumId w:val="2"/>
  </w:num>
  <w:num w:numId="13">
    <w:abstractNumId w:val="5"/>
  </w:num>
  <w:num w:numId="14">
    <w:abstractNumId w:val="8"/>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De0tDS2sDQwMzRQ0lEKTi0uzszPAykwrgUAkzjauSwAAAA="/>
  </w:docVars>
  <w:rsids>
    <w:rsidRoot w:val="006807C1"/>
    <w:rsid w:val="00086965"/>
    <w:rsid w:val="00094A09"/>
    <w:rsid w:val="000A5846"/>
    <w:rsid w:val="000B7FA4"/>
    <w:rsid w:val="001068F5"/>
    <w:rsid w:val="0011261D"/>
    <w:rsid w:val="00193DB9"/>
    <w:rsid w:val="002447EE"/>
    <w:rsid w:val="002B56FA"/>
    <w:rsid w:val="002D5149"/>
    <w:rsid w:val="002F5853"/>
    <w:rsid w:val="00331834"/>
    <w:rsid w:val="00332435"/>
    <w:rsid w:val="003A6EE0"/>
    <w:rsid w:val="00491A82"/>
    <w:rsid w:val="00491DBE"/>
    <w:rsid w:val="004A7A0C"/>
    <w:rsid w:val="00534B57"/>
    <w:rsid w:val="00573B77"/>
    <w:rsid w:val="00594165"/>
    <w:rsid w:val="00630F5D"/>
    <w:rsid w:val="006807C1"/>
    <w:rsid w:val="006B74B7"/>
    <w:rsid w:val="006C4CCF"/>
    <w:rsid w:val="007461C2"/>
    <w:rsid w:val="00760657"/>
    <w:rsid w:val="00784AA4"/>
    <w:rsid w:val="008453E0"/>
    <w:rsid w:val="008B4928"/>
    <w:rsid w:val="008C47F3"/>
    <w:rsid w:val="0094436E"/>
    <w:rsid w:val="00962BDD"/>
    <w:rsid w:val="00982719"/>
    <w:rsid w:val="009C5BAC"/>
    <w:rsid w:val="009F17E4"/>
    <w:rsid w:val="00A04B0B"/>
    <w:rsid w:val="00A36101"/>
    <w:rsid w:val="00A416FD"/>
    <w:rsid w:val="00A66012"/>
    <w:rsid w:val="00AB4013"/>
    <w:rsid w:val="00B1566C"/>
    <w:rsid w:val="00B324A4"/>
    <w:rsid w:val="00B62141"/>
    <w:rsid w:val="00BA6C33"/>
    <w:rsid w:val="00C214BA"/>
    <w:rsid w:val="00CA1896"/>
    <w:rsid w:val="00D36439"/>
    <w:rsid w:val="00D47935"/>
    <w:rsid w:val="00D73472"/>
    <w:rsid w:val="00D86F31"/>
    <w:rsid w:val="00DA6D8D"/>
    <w:rsid w:val="00DB0716"/>
    <w:rsid w:val="00DD4AF1"/>
    <w:rsid w:val="00F75ED1"/>
    <w:rsid w:val="00FC2CE8"/>
    <w:rsid w:val="00FF3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9F76"/>
  <w15:docId w15:val="{DF1FFAF6-AC25-4156-A72F-0F64055F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4165"/>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0B7FA4"/>
    <w:pPr>
      <w:keepNext/>
      <w:keepLines/>
      <w:widowControl/>
      <w:numPr>
        <w:numId w:val="4"/>
      </w:numPr>
      <w:autoSpaceDE/>
      <w:autoSpaceDN/>
      <w:spacing w:before="240" w:line="276" w:lineRule="auto"/>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76"/>
    </w:pPr>
  </w:style>
  <w:style w:type="character" w:customStyle="1" w:styleId="AralkYokChar">
    <w:name w:val="Aralık Yok Char"/>
    <w:basedOn w:val="VarsaylanParagrafYazTipi"/>
    <w:link w:val="AralkYok"/>
    <w:uiPriority w:val="1"/>
    <w:locked/>
    <w:rsid w:val="00331834"/>
  </w:style>
  <w:style w:type="paragraph" w:styleId="AralkYok">
    <w:name w:val="No Spacing"/>
    <w:link w:val="AralkYokChar"/>
    <w:uiPriority w:val="1"/>
    <w:qFormat/>
    <w:rsid w:val="00331834"/>
    <w:pPr>
      <w:widowControl/>
      <w:autoSpaceDE/>
      <w:autoSpaceDN/>
    </w:pPr>
  </w:style>
  <w:style w:type="table" w:styleId="TabloKlavuzu">
    <w:name w:val="Table Grid"/>
    <w:basedOn w:val="NormalTablo"/>
    <w:uiPriority w:val="39"/>
    <w:rsid w:val="00C214BA"/>
    <w:pPr>
      <w:widowControl/>
      <w:autoSpaceDE/>
      <w:autoSpaceDN/>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214BA"/>
    <w:pPr>
      <w:widowControl/>
      <w:autoSpaceDE/>
      <w:autoSpaceDN/>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6065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B7FA4"/>
    <w:rPr>
      <w:rFonts w:ascii="Times New Roman" w:eastAsiaTheme="majorEastAsia" w:hAnsi="Times New Roman" w:cstheme="majorBidi"/>
      <w:b/>
      <w:color w:val="000000" w:themeColor="text1"/>
      <w:szCs w:val="32"/>
      <w:lang w:val="tr-TR"/>
    </w:rPr>
  </w:style>
  <w:style w:type="table" w:customStyle="1" w:styleId="TableGrid">
    <w:name w:val="TableGrid"/>
    <w:rsid w:val="000B7FA4"/>
    <w:pPr>
      <w:widowControl/>
      <w:autoSpaceDE/>
      <w:autoSpaceDN/>
    </w:pPr>
    <w:rPr>
      <w:rFonts w:eastAsiaTheme="minorEastAsia"/>
      <w:lang w:val="tr-TR"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9C5BAC"/>
    <w:pPr>
      <w:tabs>
        <w:tab w:val="center" w:pos="4536"/>
        <w:tab w:val="right" w:pos="9072"/>
      </w:tabs>
    </w:pPr>
  </w:style>
  <w:style w:type="character" w:customStyle="1" w:styleId="stBilgiChar">
    <w:name w:val="Üst Bilgi Char"/>
    <w:basedOn w:val="VarsaylanParagrafYazTipi"/>
    <w:link w:val="stBilgi"/>
    <w:uiPriority w:val="99"/>
    <w:rsid w:val="009C5BAC"/>
    <w:rPr>
      <w:rFonts w:ascii="Times New Roman" w:eastAsia="Times New Roman" w:hAnsi="Times New Roman" w:cs="Times New Roman"/>
      <w:lang w:val="tr-TR"/>
    </w:rPr>
  </w:style>
  <w:style w:type="paragraph" w:styleId="AltBilgi">
    <w:name w:val="footer"/>
    <w:basedOn w:val="Normal"/>
    <w:link w:val="AltBilgiChar"/>
    <w:uiPriority w:val="99"/>
    <w:unhideWhenUsed/>
    <w:rsid w:val="009C5BAC"/>
    <w:pPr>
      <w:tabs>
        <w:tab w:val="center" w:pos="4536"/>
        <w:tab w:val="right" w:pos="9072"/>
      </w:tabs>
    </w:pPr>
  </w:style>
  <w:style w:type="character" w:customStyle="1" w:styleId="AltBilgiChar">
    <w:name w:val="Alt Bilgi Char"/>
    <w:basedOn w:val="VarsaylanParagrafYazTipi"/>
    <w:link w:val="AltBilgi"/>
    <w:uiPriority w:val="99"/>
    <w:rsid w:val="009C5BAC"/>
    <w:rPr>
      <w:rFonts w:ascii="Times New Roman" w:eastAsia="Times New Roman" w:hAnsi="Times New Roman" w:cs="Times New Roman"/>
      <w:lang w:val="tr-TR"/>
    </w:rPr>
  </w:style>
  <w:style w:type="character" w:styleId="Kpr">
    <w:name w:val="Hyperlink"/>
    <w:basedOn w:val="VarsaylanParagrafYazTipi"/>
    <w:uiPriority w:val="99"/>
    <w:unhideWhenUsed/>
    <w:rsid w:val="009C5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rimler.atauni.edu.tr/m&#252;hendislik-fak&#252;ltesi-yak&#305;t-analiz-laboratuvarlari-koordinatorlu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s://birimler.atauni.edu.tr/m&#252;hendislik-fak&#252;ltesi-yak&#305;t-analiz-laboratuvarlari-koordinatorlugu/" TargetMode="External"/><Relationship Id="rId4" Type="http://schemas.openxmlformats.org/officeDocument/2006/relationships/webSettings" Target="webSettings.xml"/><Relationship Id="rId9" Type="http://schemas.openxmlformats.org/officeDocument/2006/relationships/hyperlink" Target="https://birimler.atauni.edu.tr/m&#252;hendislik-fak&#252;ltesi-yak&#305;t-analiz-laboratuvarlari-koordinatorlu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7930</Words>
  <Characters>45201</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 pc</dc:creator>
  <cp:lastModifiedBy>SA</cp:lastModifiedBy>
  <cp:revision>16</cp:revision>
  <cp:lastPrinted>2023-12-12T09:37:00Z</cp:lastPrinted>
  <dcterms:created xsi:type="dcterms:W3CDTF">2023-12-08T10:22:00Z</dcterms:created>
  <dcterms:modified xsi:type="dcterms:W3CDTF">2024-02-05T06:04:00Z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2016</vt:lpwstr>
  </property>
  <property fmtid="{D5CDD505-2E9C-101B-9397-08002B2CF9AE}" pid="4" name="LastSaved">
    <vt:filetime>2023-11-30T00:00:00Z</vt:filetime>
  </property>
  <property fmtid="{D5CDD505-2E9C-101B-9397-08002B2CF9AE}" pid="5" name="Producer">
    <vt:lpwstr>www.ilovepdf.com</vt:lpwstr>
  </property>
</Properties>
</file>