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AF99" w14:textId="77777777" w:rsidR="00A3261E" w:rsidRPr="0013357F" w:rsidRDefault="00A3261E" w:rsidP="00A3261E">
      <w:pPr>
        <w:ind w:left="-284"/>
        <w:jc w:val="center"/>
        <w:rPr>
          <w:sz w:val="20"/>
          <w:szCs w:val="18"/>
        </w:rPr>
      </w:pPr>
      <w:r w:rsidRPr="0013357F">
        <w:rPr>
          <w:sz w:val="20"/>
          <w:szCs w:val="18"/>
        </w:rPr>
        <w:t>T.C.</w:t>
      </w:r>
    </w:p>
    <w:p w14:paraId="35F63FF9" w14:textId="77777777" w:rsidR="00A3261E" w:rsidRPr="0013357F" w:rsidRDefault="00A3261E" w:rsidP="00A3261E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>ATATÜRK ÜNİVERSİTESİ</w:t>
      </w:r>
    </w:p>
    <w:p w14:paraId="4301008F" w14:textId="77777777" w:rsidR="00A3261E" w:rsidRPr="0013357F" w:rsidRDefault="00A3261E" w:rsidP="00A3261E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>EDEBİYAT FAKÜLTESİ</w:t>
      </w:r>
    </w:p>
    <w:p w14:paraId="187F4445" w14:textId="77777777" w:rsidR="00A3261E" w:rsidRPr="0013357F" w:rsidRDefault="00A3261E" w:rsidP="00A3261E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>RUS DİLİ VE EDEBİYATI BÖLÜMÜ</w:t>
      </w:r>
    </w:p>
    <w:p w14:paraId="656AC822" w14:textId="4BB0DA8B" w:rsidR="00A3261E" w:rsidRDefault="00A3261E" w:rsidP="00A3261E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 xml:space="preserve">2024-2025 </w:t>
      </w:r>
      <w:r>
        <w:rPr>
          <w:sz w:val="20"/>
          <w:szCs w:val="18"/>
        </w:rPr>
        <w:t>BAHAR</w:t>
      </w:r>
      <w:r w:rsidRPr="0013357F">
        <w:rPr>
          <w:sz w:val="20"/>
          <w:szCs w:val="18"/>
        </w:rPr>
        <w:t xml:space="preserve"> DÖNEMİ </w:t>
      </w:r>
      <w:r>
        <w:rPr>
          <w:sz w:val="20"/>
          <w:szCs w:val="18"/>
        </w:rPr>
        <w:t xml:space="preserve">YÜKSEK </w:t>
      </w:r>
      <w:r w:rsidRPr="0013357F">
        <w:rPr>
          <w:sz w:val="20"/>
          <w:szCs w:val="18"/>
        </w:rPr>
        <w:t>LİSANS</w:t>
      </w:r>
      <w:r>
        <w:rPr>
          <w:sz w:val="20"/>
          <w:szCs w:val="18"/>
        </w:rPr>
        <w:t xml:space="preserve"> &amp; DOKTORA</w:t>
      </w:r>
      <w:r w:rsidRPr="0013357F">
        <w:rPr>
          <w:sz w:val="20"/>
          <w:szCs w:val="18"/>
        </w:rPr>
        <w:t xml:space="preserve"> </w:t>
      </w:r>
      <w:r w:rsidR="00F71BFC">
        <w:rPr>
          <w:sz w:val="20"/>
          <w:szCs w:val="18"/>
        </w:rPr>
        <w:t>BÜTÜNLEME</w:t>
      </w:r>
      <w:r w:rsidRPr="0013357F">
        <w:rPr>
          <w:sz w:val="20"/>
          <w:szCs w:val="18"/>
        </w:rPr>
        <w:t xml:space="preserve"> PROGRAMI</w:t>
      </w:r>
    </w:p>
    <w:p w14:paraId="32BD68E4" w14:textId="77777777" w:rsidR="00A3261E" w:rsidRDefault="00A3261E" w:rsidP="00A3261E">
      <w:pPr>
        <w:rPr>
          <w:sz w:val="28"/>
          <w:szCs w:val="24"/>
        </w:rPr>
      </w:pPr>
    </w:p>
    <w:p w14:paraId="7202D1BD" w14:textId="4C8C9B9D" w:rsidR="00A3261E" w:rsidRDefault="00A3261E" w:rsidP="00A3261E">
      <w:pPr>
        <w:ind w:left="-284"/>
        <w:jc w:val="center"/>
        <w:rPr>
          <w:sz w:val="28"/>
          <w:szCs w:val="24"/>
        </w:rPr>
      </w:pPr>
      <w:r>
        <w:rPr>
          <w:sz w:val="20"/>
          <w:szCs w:val="20"/>
        </w:rPr>
        <w:t>YÜKSEK LİSANS</w:t>
      </w:r>
    </w:p>
    <w:tbl>
      <w:tblPr>
        <w:tblStyle w:val="TabloKlavuzu"/>
        <w:tblW w:w="10060" w:type="dxa"/>
        <w:tblInd w:w="0" w:type="dxa"/>
        <w:tblLook w:val="04A0" w:firstRow="1" w:lastRow="0" w:firstColumn="1" w:lastColumn="0" w:noHBand="0" w:noVBand="1"/>
      </w:tblPr>
      <w:tblGrid>
        <w:gridCol w:w="316"/>
        <w:gridCol w:w="2641"/>
        <w:gridCol w:w="1198"/>
        <w:gridCol w:w="1480"/>
        <w:gridCol w:w="989"/>
        <w:gridCol w:w="1745"/>
        <w:gridCol w:w="1691"/>
      </w:tblGrid>
      <w:tr w:rsidR="00A3261E" w14:paraId="66B52583" w14:textId="77777777" w:rsidTr="00A3261E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346" w14:textId="77777777" w:rsidR="00A3261E" w:rsidRDefault="00A32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E8C3" w14:textId="77777777" w:rsidR="00A3261E" w:rsidRDefault="00A32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Adı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3CB6" w14:textId="77777777" w:rsidR="00A3261E" w:rsidRDefault="00A32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CA9C" w14:textId="77777777" w:rsidR="00A3261E" w:rsidRDefault="00A32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Saati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C13A" w14:textId="77777777" w:rsidR="00A3261E" w:rsidRDefault="00A32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9FE4" w14:textId="77777777" w:rsidR="00A3261E" w:rsidRDefault="00A32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Yürütücüsü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D527" w14:textId="77777777" w:rsidR="00A3261E" w:rsidRDefault="00A32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Gözetmenler</w:t>
            </w:r>
          </w:p>
        </w:tc>
      </w:tr>
      <w:tr w:rsidR="004A3D0C" w14:paraId="5160E80E" w14:textId="77777777" w:rsidTr="00A3261E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50EC" w14:textId="55A91714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5AA" w14:textId="1A05D4DE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Söylem Etkisinin Teorisi ve Pratiği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A2FD" w14:textId="084085A2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23.06.2025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6A80" w14:textId="4719883D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10:20 – 12:00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8E2" w14:textId="44144989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A-Z30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3B6A" w14:textId="5955DF57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Doç. Dr. Oksana KRAVCHUK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5A8" w14:textId="4E65ECE3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4A3D0C" w14:paraId="2F713049" w14:textId="77777777" w:rsidTr="004A3D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613" w14:textId="52E75080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DD2C" w14:textId="77777777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Rus Dili Gramerinin Güncel Problemleri   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CE02" w14:textId="76843D34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23.06.2025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E137" w14:textId="6181B537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14:40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E78D" w14:textId="77777777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A-Z30  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EDB4" w14:textId="77777777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Svetlana AIUPOVA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F84A" w14:textId="77777777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Dr. Can KARAYEL / Arş. Gör. Onur YILDIZ        </w:t>
            </w:r>
          </w:p>
        </w:tc>
      </w:tr>
      <w:tr w:rsidR="004A3D0C" w14:paraId="0402E945" w14:textId="77777777" w:rsidTr="004A3D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598A" w14:textId="352A291F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FA6B" w14:textId="2F593BBB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Bilimsel Araştırma Teknikleri  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B4D" w14:textId="10E1FF58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24.06.2025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7068" w14:textId="547B4DF1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10:20 – 12:00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3427" w14:textId="6B4724B2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A-Z30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500" w14:textId="2357B973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Muhammed TAŞKESENLİGİL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19C2" w14:textId="7772431F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Dr. Can KARAYEL / Arş. Gör. Onur YILDIZ        </w:t>
            </w:r>
          </w:p>
        </w:tc>
      </w:tr>
      <w:tr w:rsidR="004A3D0C" w14:paraId="02C28CD1" w14:textId="77777777" w:rsidTr="00A3261E">
        <w:trPr>
          <w:trHeight w:val="56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677F" w14:textId="2D786095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3D9E" w14:textId="123B5474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Edebiyatta Bilimsel Araştırma Yöntemleri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9F01" w14:textId="4E0807AD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24.06.2025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393" w14:textId="09CEFEE3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13:00 – 14:40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D2EA" w14:textId="548EA032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A-Z30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4627" w14:textId="7EA48DBB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Salavat AIUPOV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3CC7" w14:textId="09DE2A89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Arş. Gör. Dr. Can KARAYEL / Arş. Gör. Onur YILDIZ</w:t>
            </w:r>
          </w:p>
        </w:tc>
      </w:tr>
      <w:tr w:rsidR="004A3D0C" w14:paraId="68B09E5E" w14:textId="77777777" w:rsidTr="00A3261E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9646" w14:textId="77777777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D965" w14:textId="77777777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Yüzyıl Rus Öykü Sanatı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A2A0" w14:textId="3F34E9C8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25.06.2025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B108" w14:textId="598D15C9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13:00 – 14:40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8919" w14:textId="77777777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A-Z30   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7466" w14:textId="77777777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Rahman ÖZDEMİR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519C" w14:textId="77777777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Dr. Can KARAYEL / Arş. Gör. Onur YILDIZ        </w:t>
            </w:r>
          </w:p>
        </w:tc>
      </w:tr>
    </w:tbl>
    <w:p w14:paraId="5AB86E0A" w14:textId="77777777" w:rsidR="00A3261E" w:rsidRDefault="00A3261E" w:rsidP="00A3261E"/>
    <w:p w14:paraId="70625311" w14:textId="77777777" w:rsidR="00A3261E" w:rsidRDefault="00A3261E" w:rsidP="00A3261E">
      <w:pPr>
        <w:ind w:left="3256" w:firstLine="992"/>
        <w:rPr>
          <w:sz w:val="28"/>
          <w:szCs w:val="24"/>
        </w:rPr>
      </w:pPr>
      <w:r>
        <w:rPr>
          <w:sz w:val="20"/>
          <w:szCs w:val="20"/>
        </w:rPr>
        <w:t>DOKTORA</w:t>
      </w:r>
    </w:p>
    <w:tbl>
      <w:tblPr>
        <w:tblStyle w:val="TabloKlavuzu"/>
        <w:tblW w:w="10060" w:type="dxa"/>
        <w:tblInd w:w="0" w:type="dxa"/>
        <w:tblLook w:val="04A0" w:firstRow="1" w:lastRow="0" w:firstColumn="1" w:lastColumn="0" w:noHBand="0" w:noVBand="1"/>
      </w:tblPr>
      <w:tblGrid>
        <w:gridCol w:w="316"/>
        <w:gridCol w:w="2475"/>
        <w:gridCol w:w="1214"/>
        <w:gridCol w:w="1522"/>
        <w:gridCol w:w="879"/>
        <w:gridCol w:w="1813"/>
        <w:gridCol w:w="1841"/>
      </w:tblGrid>
      <w:tr w:rsidR="00A3261E" w14:paraId="6BD6FCBC" w14:textId="77777777" w:rsidTr="00A3261E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A06D" w14:textId="77777777" w:rsidR="00A3261E" w:rsidRDefault="00A32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22C7" w14:textId="77777777" w:rsidR="00A3261E" w:rsidRDefault="00A32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Adı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1A71" w14:textId="77777777" w:rsidR="00A3261E" w:rsidRDefault="00A32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1521" w14:textId="77777777" w:rsidR="00A3261E" w:rsidRDefault="00A32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Saati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4FAD" w14:textId="77777777" w:rsidR="00A3261E" w:rsidRDefault="00A32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A4FF" w14:textId="77777777" w:rsidR="00A3261E" w:rsidRDefault="00A32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Yürütücüsü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9BEF" w14:textId="77777777" w:rsidR="00A3261E" w:rsidRDefault="00A32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Gözetmenler</w:t>
            </w:r>
          </w:p>
        </w:tc>
      </w:tr>
      <w:tr w:rsidR="004A3D0C" w14:paraId="6C3ADDFE" w14:textId="77777777" w:rsidTr="00A3261E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201" w14:textId="45043839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DEA" w14:textId="76EA1D51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Çeviri Bilimi ve Kuramları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43C7" w14:textId="1F657EFA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23.06.2025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CDA3" w14:textId="69632219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13:00 – 14:40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D5D" w14:textId="239A1CFE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A-Z29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C6A3" w14:textId="6A5703FA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Doç. Dr. Saniya NURGALİYEVA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2A7E" w14:textId="27408781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Dr. Can KARAYEL        </w:t>
            </w:r>
          </w:p>
        </w:tc>
      </w:tr>
      <w:tr w:rsidR="004A3D0C" w14:paraId="743674F0" w14:textId="77777777" w:rsidTr="004A3D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B21" w14:textId="1EAE8DC0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0AF0" w14:textId="77777777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Söylem Analizine Giriş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A41B" w14:textId="084002E2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23.06.2025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70A9" w14:textId="69822A5E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14:50 – 16:30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B680" w14:textId="77777777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FB55" w14:textId="77777777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Svetlana AIUPOVA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B382" w14:textId="77777777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Dr. Can KARAYEL        </w:t>
            </w:r>
          </w:p>
        </w:tc>
      </w:tr>
      <w:tr w:rsidR="004A3D0C" w14:paraId="7D4AC4A4" w14:textId="77777777" w:rsidTr="00A3261E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93DC" w14:textId="2980B839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2F" w14:textId="1B80C96D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Bilimsel Araştırma Yöntemleri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6E14" w14:textId="20B0A306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24.06.2025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E476" w14:textId="135646D5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08:30 – 10:10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4B9F" w14:textId="1811896F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FAEA" w14:textId="73D2230A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Olha BOIKO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A912" w14:textId="5F972DEB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Dr. Can KARAYEL        </w:t>
            </w:r>
          </w:p>
        </w:tc>
      </w:tr>
      <w:tr w:rsidR="004A3D0C" w14:paraId="54BCC559" w14:textId="77777777" w:rsidTr="004A3D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EFC" w14:textId="4A282265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96DE" w14:textId="77777777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Edebiyat Analizinde Temel Yöntemler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9D02" w14:textId="250FC07B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24.06.2025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582E" w14:textId="5D567BC3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14:50 – 16:30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9954" w14:textId="77777777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0354" w14:textId="77777777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Salavat AIUPOV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A938" w14:textId="77777777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Dr. Can KARAYEL        </w:t>
            </w:r>
          </w:p>
        </w:tc>
      </w:tr>
      <w:tr w:rsidR="004A3D0C" w14:paraId="6D8377C1" w14:textId="77777777" w:rsidTr="004A3D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8D9" w14:textId="00BC65AC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DDCA" w14:textId="11AD3E49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Edebiyatta Çağdaş Yaklaşım ve Yöntemler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69DE" w14:textId="0F890530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25.06.2025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6188" w14:textId="063CAC94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14:50 – 16:30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9039" w14:textId="1EF26108" w:rsidR="004A3D0C" w:rsidRDefault="004A3D0C" w:rsidP="004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B13F" w14:textId="5381342A" w:rsidR="004A3D0C" w:rsidRDefault="004A3D0C" w:rsidP="004A3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Rahman ÖZDEMİR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B639" w14:textId="1EBB1B4F" w:rsidR="004A3D0C" w:rsidRDefault="004A3D0C" w:rsidP="004A3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Dr. Can KARAYEL        </w:t>
            </w:r>
          </w:p>
        </w:tc>
      </w:tr>
    </w:tbl>
    <w:p w14:paraId="23DCC37F" w14:textId="77777777" w:rsidR="00A3261E" w:rsidRDefault="00A3261E" w:rsidP="00A3261E"/>
    <w:p w14:paraId="0BD83A2C" w14:textId="77777777" w:rsidR="00A75FA5" w:rsidRDefault="00A75FA5"/>
    <w:sectPr w:rsidR="00A75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E8"/>
    <w:rsid w:val="001552B8"/>
    <w:rsid w:val="0026269B"/>
    <w:rsid w:val="003C03E8"/>
    <w:rsid w:val="004A3D0C"/>
    <w:rsid w:val="008937B6"/>
    <w:rsid w:val="008E7A9A"/>
    <w:rsid w:val="00A3261E"/>
    <w:rsid w:val="00A5374D"/>
    <w:rsid w:val="00A75FA5"/>
    <w:rsid w:val="00F7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4E09"/>
  <w15:chartTrackingRefBased/>
  <w15:docId w15:val="{1650585A-7FF5-4500-8757-EEE2170A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61E"/>
  </w:style>
  <w:style w:type="paragraph" w:styleId="Balk1">
    <w:name w:val="heading 1"/>
    <w:basedOn w:val="Normal"/>
    <w:next w:val="Normal"/>
    <w:link w:val="Balk1Char"/>
    <w:uiPriority w:val="9"/>
    <w:qFormat/>
    <w:rsid w:val="003C0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C0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03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C03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C03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03E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03E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03E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03E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qFormat/>
    <w:rsid w:val="008937B6"/>
    <w:pPr>
      <w:jc w:val="center"/>
    </w:pPr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3C0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C0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03E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C03E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C03E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03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03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03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03E8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C0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0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C03E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C03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C03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03E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C03E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C03E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C0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C03E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C03E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3261E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5</cp:revision>
  <dcterms:created xsi:type="dcterms:W3CDTF">2025-04-30T11:43:00Z</dcterms:created>
  <dcterms:modified xsi:type="dcterms:W3CDTF">2025-04-30T13:28:00Z</dcterms:modified>
</cp:coreProperties>
</file>