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99" w:type="dxa"/>
        <w:tblInd w:w="-885" w:type="dxa"/>
        <w:tblLook w:val="04A0" w:firstRow="1" w:lastRow="0" w:firstColumn="1" w:lastColumn="0" w:noHBand="0" w:noVBand="1"/>
      </w:tblPr>
      <w:tblGrid>
        <w:gridCol w:w="7089"/>
        <w:gridCol w:w="1134"/>
        <w:gridCol w:w="2976"/>
      </w:tblGrid>
      <w:tr w:rsidR="006E5CC7" w14:paraId="150D1916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BAF3" w14:textId="77777777" w:rsidR="006E5CC7" w:rsidRDefault="006E5CC7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54D8BAC4" w14:textId="77777777" w:rsidR="006E5CC7" w:rsidRDefault="006E5CC7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1981DDC7" w14:textId="77777777" w:rsidR="006E5CC7" w:rsidRDefault="006E5CC7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Satışa Sunulacak Ürün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657" w14:textId="77777777" w:rsidR="006E5CC7" w:rsidRDefault="006E5CC7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149C802E" w14:textId="77777777" w:rsidR="006E5CC7" w:rsidRDefault="006E5CC7">
            <w:pPr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</w:p>
          <w:p w14:paraId="52EE1D81" w14:textId="77777777" w:rsidR="006E5CC7" w:rsidRDefault="006E5CC7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Miktarı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D1EE" w14:textId="77777777" w:rsidR="006E5CC7" w:rsidRDefault="006E5C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15/10/2025 Tarihinden</w:t>
            </w:r>
          </w:p>
          <w:p w14:paraId="4BF858CC" w14:textId="77777777" w:rsidR="006E5CC7" w:rsidRDefault="006E5C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IDFont+F2" w:hAnsi="CIDFont+F2" w:cs="CIDFont+F2"/>
                <w:b/>
                <w:sz w:val="24"/>
                <w:szCs w:val="24"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İtibaren Uygulanacak Fiyat Listesi</w:t>
            </w:r>
          </w:p>
          <w:p w14:paraId="117372F0" w14:textId="77777777" w:rsidR="006E5CC7" w:rsidRDefault="006E5CC7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CIDFont+F2" w:hAnsi="CIDFont+F2" w:cs="CIDFont+F2"/>
                <w:b/>
                <w:sz w:val="24"/>
                <w:szCs w:val="24"/>
              </w:rPr>
              <w:t>(KDV Dahil)</w:t>
            </w:r>
          </w:p>
        </w:tc>
      </w:tr>
      <w:tr w:rsidR="006E5CC7" w14:paraId="74A43641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7CD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>Yeni sağılmış (İlk 48 saat), alabalık yumurtası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AFE7" w14:textId="77777777" w:rsidR="006E5CC7" w:rsidRDefault="006E5CC7">
            <w:pPr>
              <w:spacing w:line="240" w:lineRule="auto"/>
            </w:pPr>
            <w: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EEE2" w14:textId="77777777" w:rsidR="006E5CC7" w:rsidRDefault="006E5CC7">
            <w:pPr>
              <w:spacing w:line="240" w:lineRule="auto"/>
              <w:jc w:val="center"/>
            </w:pPr>
            <w:r>
              <w:t>75 Krş.</w:t>
            </w:r>
          </w:p>
        </w:tc>
      </w:tr>
      <w:tr w:rsidR="006E5CC7" w14:paraId="057D934E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59DE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rFonts w:ascii="CIDFont+F3" w:hAnsi="CIDFont+F3" w:cs="CIDFont+F3"/>
                <w:color w:val="FF0000"/>
                <w:sz w:val="24"/>
                <w:szCs w:val="24"/>
              </w:rPr>
              <w:t xml:space="preserve">Gözlü safhada embriyo içeren alabalık yumurtası </w:t>
            </w:r>
            <w:r>
              <w:rPr>
                <w:rFonts w:ascii="CIDFont+F3" w:hAnsi="CIDFont+F3" w:cs="CIDFont+F3"/>
                <w:b/>
                <w:color w:val="FF0000"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7608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0FAF" w14:textId="77777777" w:rsidR="006E5CC7" w:rsidRDefault="006E5CC7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1,0 TL</w:t>
            </w:r>
          </w:p>
        </w:tc>
      </w:tr>
      <w:tr w:rsidR="006E5CC7" w14:paraId="0680B4E9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CC03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Gözlü safhada embriyo içeren alabalık yumurtası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(**)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ve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D2A" w14:textId="77777777" w:rsidR="006E5CC7" w:rsidRDefault="006E5CC7">
            <w:pPr>
              <w:spacing w:line="240" w:lineRule="auto"/>
            </w:pPr>
            <w: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F86F" w14:textId="77777777" w:rsidR="006E5CC7" w:rsidRDefault="006E5CC7">
            <w:pPr>
              <w:spacing w:line="240" w:lineRule="auto"/>
              <w:jc w:val="center"/>
            </w:pPr>
            <w:r>
              <w:t>1,5 TL</w:t>
            </w:r>
          </w:p>
        </w:tc>
      </w:tr>
      <w:tr w:rsidR="006E5CC7" w14:paraId="05B9CF51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86B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>1-2 aylık yavru (*) 0</w:t>
            </w:r>
            <w:r>
              <w:rPr>
                <w:rFonts w:ascii="CIDFont+F3" w:hAnsi="CIDFont+F3" w:cs="CIDFont+F3"/>
                <w:b/>
                <w:color w:val="FF0000"/>
                <w:sz w:val="24"/>
                <w:szCs w:val="24"/>
              </w:rPr>
              <w:t>,2 gr – 2,6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A611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D908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2,0 TL</w:t>
            </w:r>
          </w:p>
        </w:tc>
      </w:tr>
      <w:tr w:rsidR="006E5CC7" w14:paraId="37BA7FDC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0DDF" w14:textId="77777777" w:rsidR="006E5CC7" w:rsidRDefault="006E5CC7">
            <w:pPr>
              <w:spacing w:line="240" w:lineRule="auto"/>
              <w:rPr>
                <w:rFonts w:ascii="CIDFont+F3" w:hAnsi="CIDFont+F3" w:cs="CIDFont+F3"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color w:val="FF0000"/>
                <w:sz w:val="24"/>
                <w:szCs w:val="24"/>
              </w:rPr>
              <w:t xml:space="preserve">                                 </w:t>
            </w:r>
            <w:r>
              <w:rPr>
                <w:rFonts w:ascii="CIDFont+F3" w:hAnsi="CIDFont+F3" w:cs="CIDFont+F3"/>
                <w:b/>
                <w:color w:val="FF0000"/>
                <w:sz w:val="24"/>
                <w:szCs w:val="24"/>
              </w:rPr>
              <w:t>0,25 gr – 2,8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0DBC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CA74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2,5 TL</w:t>
            </w:r>
          </w:p>
        </w:tc>
      </w:tr>
      <w:tr w:rsidR="006E5CC7" w14:paraId="118D136F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EBD9" w14:textId="77777777" w:rsidR="006E5CC7" w:rsidRDefault="006E5CC7">
            <w:pPr>
              <w:spacing w:line="240" w:lineRule="auto"/>
              <w:rPr>
                <w:rFonts w:ascii="CIDFont+F3" w:hAnsi="CIDFont+F3" w:cs="CIDFont+F3"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color w:val="FF0000"/>
                <w:sz w:val="24"/>
                <w:szCs w:val="24"/>
              </w:rPr>
              <w:t xml:space="preserve">                                 </w:t>
            </w:r>
            <w:r>
              <w:rPr>
                <w:rFonts w:ascii="CIDFont+F3" w:hAnsi="CIDFont+F3" w:cs="CIDFont+F3"/>
                <w:b/>
                <w:color w:val="FF0000"/>
                <w:sz w:val="24"/>
                <w:szCs w:val="24"/>
              </w:rPr>
              <w:t>0,3 gr – 3,0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9DE6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77FF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3,0 TL</w:t>
            </w:r>
          </w:p>
        </w:tc>
      </w:tr>
      <w:tr w:rsidR="006E5CC7" w14:paraId="0C5A9B3D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39BA" w14:textId="77777777" w:rsidR="006E5CC7" w:rsidRDefault="006E5CC7">
            <w:pPr>
              <w:spacing w:line="240" w:lineRule="auto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 xml:space="preserve">                                 0,35 cm – 3,2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7B72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AD63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3,5 TL </w:t>
            </w:r>
          </w:p>
        </w:tc>
      </w:tr>
      <w:tr w:rsidR="006E5CC7" w14:paraId="5297D5CD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38B2" w14:textId="77777777" w:rsidR="006E5CC7" w:rsidRDefault="006E5CC7">
            <w:pPr>
              <w:spacing w:line="240" w:lineRule="auto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 xml:space="preserve">                                 0,4 gr – 3,3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CDB7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E981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4,0 TL</w:t>
            </w:r>
          </w:p>
        </w:tc>
      </w:tr>
      <w:tr w:rsidR="006E5CC7" w14:paraId="0E8D1EFC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EE71" w14:textId="77777777" w:rsidR="006E5CC7" w:rsidRDefault="006E5CC7">
            <w:pPr>
              <w:spacing w:line="240" w:lineRule="auto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 xml:space="preserve">                                 0,45 gr – 3,5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3E24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C3CB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4,5 TL</w:t>
            </w:r>
          </w:p>
        </w:tc>
      </w:tr>
      <w:tr w:rsidR="006E5CC7" w14:paraId="09E3EAF8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406" w14:textId="77777777" w:rsidR="006E5CC7" w:rsidRDefault="006E5CC7">
            <w:pPr>
              <w:spacing w:line="240" w:lineRule="auto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 xml:space="preserve">                                 0,5 gr – 3,6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F925" w14:textId="77777777" w:rsidR="006E5CC7" w:rsidRDefault="006E5CC7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0104" w14:textId="77777777" w:rsidR="006E5CC7" w:rsidRDefault="006E5CC7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5,0 TL</w:t>
            </w:r>
          </w:p>
        </w:tc>
      </w:tr>
      <w:tr w:rsidR="006E5CC7" w14:paraId="4AAB084A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F0E2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>1-2 aylık yavru (**) ve ( ***)    0,2 gr – 2,6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B7D7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6D40" w14:textId="77777777" w:rsidR="006E5CC7" w:rsidRDefault="006E5CC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 TL</w:t>
            </w:r>
          </w:p>
        </w:tc>
      </w:tr>
      <w:tr w:rsidR="006E5CC7" w14:paraId="3E529B9F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E922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0,25 gr – 2,8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868E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E130" w14:textId="77777777" w:rsidR="006E5CC7" w:rsidRDefault="006E5CC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 TL</w:t>
            </w:r>
          </w:p>
        </w:tc>
      </w:tr>
      <w:tr w:rsidR="006E5CC7" w14:paraId="1E7E5A05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EA8C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0,3 gr – 3,0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BC3F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B05A" w14:textId="77777777" w:rsidR="006E5CC7" w:rsidRDefault="006E5CC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 TL</w:t>
            </w:r>
          </w:p>
        </w:tc>
      </w:tr>
      <w:tr w:rsidR="006E5CC7" w14:paraId="0019CF6F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25E4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0,35 cm – 3,2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7EE2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8309" w14:textId="77777777" w:rsidR="006E5CC7" w:rsidRDefault="006E5CC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 TL</w:t>
            </w:r>
          </w:p>
        </w:tc>
      </w:tr>
      <w:tr w:rsidR="006E5CC7" w14:paraId="6678D75D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7CCF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0,4 gr – 3,3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06D6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2E1D" w14:textId="77777777" w:rsidR="006E5CC7" w:rsidRDefault="006E5CC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 TL</w:t>
            </w:r>
          </w:p>
        </w:tc>
      </w:tr>
      <w:tr w:rsidR="006E5CC7" w14:paraId="49E9AC4F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F9E7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0,45 gr – 3,5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FB12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A772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5,5 TL</w:t>
            </w:r>
          </w:p>
        </w:tc>
      </w:tr>
      <w:tr w:rsidR="006E5CC7" w14:paraId="332624B2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21F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                                                       0,5 gr – 3,6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5690" w14:textId="77777777" w:rsidR="006E5CC7" w:rsidRDefault="006E5CC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87BD" w14:textId="77777777" w:rsidR="006E5CC7" w:rsidRDefault="006E5CC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 TL</w:t>
            </w:r>
          </w:p>
        </w:tc>
      </w:tr>
      <w:tr w:rsidR="006E5CC7" w14:paraId="2D699BC6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8722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rFonts w:ascii="CIDFont+F3" w:hAnsi="CIDFont+F3" w:cs="CIDFont+F3"/>
                <w:color w:val="FF0000"/>
                <w:sz w:val="24"/>
                <w:szCs w:val="24"/>
              </w:rPr>
              <w:t>3 aylık yavru</w:t>
            </w:r>
            <w:r>
              <w:rPr>
                <w:rFonts w:ascii="CIDFont+F3" w:hAnsi="CIDFont+F3" w:cs="CIDFont+F3"/>
                <w:b/>
                <w:color w:val="FF0000"/>
                <w:sz w:val="24"/>
                <w:szCs w:val="24"/>
              </w:rPr>
              <w:t xml:space="preserve">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09F8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2C62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                     11 TL</w:t>
            </w:r>
          </w:p>
        </w:tc>
      </w:tr>
      <w:tr w:rsidR="006E5CC7" w14:paraId="56A159EF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B6A6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3 aylık yavru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CF3B" w14:textId="77777777" w:rsidR="006E5CC7" w:rsidRDefault="006E5CC7">
            <w:pPr>
              <w:spacing w:line="240" w:lineRule="auto"/>
            </w:pPr>
            <w: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481" w14:textId="77777777" w:rsidR="006E5CC7" w:rsidRDefault="006E5CC7">
            <w:pPr>
              <w:spacing w:line="240" w:lineRule="auto"/>
            </w:pPr>
            <w:r>
              <w:t xml:space="preserve">                      15 TL</w:t>
            </w:r>
          </w:p>
        </w:tc>
      </w:tr>
      <w:tr w:rsidR="006E5CC7" w14:paraId="51C9E17A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1433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rFonts w:ascii="CIDFont+F3" w:hAnsi="CIDFont+F3" w:cs="CIDFont+F3"/>
                <w:color w:val="FF0000"/>
                <w:sz w:val="24"/>
                <w:szCs w:val="24"/>
              </w:rPr>
              <w:t xml:space="preserve">4 aylık yavru </w:t>
            </w:r>
            <w:r>
              <w:rPr>
                <w:rFonts w:ascii="CIDFont+F3" w:hAnsi="CIDFont+F3" w:cs="CIDFont+F3"/>
                <w:b/>
                <w:color w:val="FF0000"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8AFF" w14:textId="77777777" w:rsidR="006E5CC7" w:rsidRDefault="006E5CC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164" w14:textId="77777777" w:rsidR="006E5CC7" w:rsidRDefault="006E5CC7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13,0 TL</w:t>
            </w:r>
          </w:p>
        </w:tc>
      </w:tr>
      <w:tr w:rsidR="006E5CC7" w14:paraId="0EF0B149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F197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4 aylık yavru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19C1" w14:textId="77777777" w:rsidR="006E5CC7" w:rsidRDefault="006E5CC7">
            <w:pPr>
              <w:spacing w:line="240" w:lineRule="auto"/>
            </w:pPr>
            <w:r>
              <w:t>1 adet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CA2C" w14:textId="77777777" w:rsidR="006E5CC7" w:rsidRDefault="006E5CC7">
            <w:pPr>
              <w:spacing w:line="240" w:lineRule="auto"/>
              <w:jc w:val="center"/>
            </w:pPr>
            <w:r>
              <w:t>17,0 TL</w:t>
            </w:r>
          </w:p>
        </w:tc>
      </w:tr>
      <w:tr w:rsidR="006E5CC7" w14:paraId="74674DED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F2F2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Yemeklik canlı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F4F2" w14:textId="77777777" w:rsidR="006E5CC7" w:rsidRDefault="006E5CC7">
            <w:pPr>
              <w:spacing w:line="240" w:lineRule="auto"/>
            </w:pPr>
            <w:r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C93F" w14:textId="77777777" w:rsidR="006E5CC7" w:rsidRDefault="006E5CC7">
            <w:pPr>
              <w:spacing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 325 TL</w:t>
            </w:r>
          </w:p>
        </w:tc>
      </w:tr>
      <w:tr w:rsidR="006E5CC7" w14:paraId="3B78DE7A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6759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Temizlenmiş (iç organları alınmış) yemeklik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8AB0" w14:textId="77777777" w:rsidR="006E5CC7" w:rsidRDefault="006E5CC7">
            <w:pPr>
              <w:spacing w:line="240" w:lineRule="auto"/>
            </w:pPr>
            <w:r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551B" w14:textId="77777777" w:rsidR="006E5CC7" w:rsidRDefault="006E5CC7">
            <w:pPr>
              <w:spacing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410 TL</w:t>
            </w:r>
          </w:p>
        </w:tc>
      </w:tr>
      <w:tr w:rsidR="006E5CC7" w14:paraId="3CB31DC4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B6ED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Yemeklik canlı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7C50" w14:textId="77777777" w:rsidR="006E5CC7" w:rsidRDefault="006E5CC7">
            <w:pPr>
              <w:spacing w:line="240" w:lineRule="auto"/>
            </w:pPr>
            <w:r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D736" w14:textId="77777777" w:rsidR="006E5CC7" w:rsidRDefault="006E5CC7">
            <w:pPr>
              <w:spacing w:line="240" w:lineRule="auto"/>
              <w:jc w:val="center"/>
            </w:pPr>
            <w:r>
              <w:t>550,0 TL</w:t>
            </w:r>
          </w:p>
        </w:tc>
      </w:tr>
      <w:tr w:rsidR="006E5CC7" w14:paraId="74C6E374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B84D" w14:textId="77777777" w:rsidR="006E5CC7" w:rsidRDefault="006E5CC7">
            <w:pPr>
              <w:spacing w:line="240" w:lineRule="auto"/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Temizlenmiş (iç organları alınmış) yemeklik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 xml:space="preserve">(**)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ve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427B" w14:textId="77777777" w:rsidR="006E5CC7" w:rsidRDefault="006E5CC7">
            <w:pPr>
              <w:spacing w:line="240" w:lineRule="auto"/>
            </w:pPr>
            <w:r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40BA" w14:textId="77777777" w:rsidR="006E5CC7" w:rsidRDefault="006E5CC7">
            <w:pPr>
              <w:spacing w:line="240" w:lineRule="auto"/>
              <w:jc w:val="center"/>
            </w:pPr>
            <w:r>
              <w:t>685,0 TL</w:t>
            </w:r>
          </w:p>
        </w:tc>
      </w:tr>
      <w:tr w:rsidR="006E5CC7" w14:paraId="16EF1733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8B6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Fileto olarak hazırlanmış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B36D" w14:textId="77777777" w:rsidR="006E5CC7" w:rsidRDefault="006E5CC7">
            <w:pPr>
              <w:spacing w:line="240" w:lineRule="auto"/>
            </w:pPr>
            <w:r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371C" w14:textId="77777777" w:rsidR="006E5CC7" w:rsidRDefault="006E5CC7">
            <w:pPr>
              <w:spacing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650,0 TL</w:t>
            </w:r>
          </w:p>
        </w:tc>
      </w:tr>
      <w:tr w:rsidR="006E5CC7" w14:paraId="46E3D4B8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B3D3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Fileto olarak hazırlanmış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(**)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ve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9D9D" w14:textId="77777777" w:rsidR="006E5CC7" w:rsidRDefault="006E5CC7">
            <w:pPr>
              <w:spacing w:line="240" w:lineRule="auto"/>
            </w:pPr>
            <w:r>
              <w:t>1 kg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6288" w14:textId="77777777" w:rsidR="006E5CC7" w:rsidRDefault="006E5CC7">
            <w:pPr>
              <w:spacing w:line="240" w:lineRule="auto"/>
              <w:jc w:val="center"/>
            </w:pPr>
            <w:r>
              <w:t>1.100,0 TL</w:t>
            </w:r>
          </w:p>
        </w:tc>
      </w:tr>
      <w:tr w:rsidR="006E5CC7" w14:paraId="2C1BDC8D" w14:textId="77777777" w:rsidTr="006E5CC7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8477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Alabalık havyarı </w:t>
            </w:r>
            <w:r>
              <w:rPr>
                <w:rFonts w:ascii="CIDFont+F3" w:hAnsi="CIDFont+F3" w:cs="CIDFont+F3"/>
                <w:b/>
                <w:sz w:val="24"/>
                <w:szCs w:val="24"/>
              </w:rPr>
              <w:t>(*), (**), (***)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991C" w14:textId="77777777" w:rsidR="006E5CC7" w:rsidRDefault="006E5CC7">
            <w:pPr>
              <w:spacing w:line="240" w:lineRule="auto"/>
            </w:pPr>
            <w:r>
              <w:t>40 cc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6C69" w14:textId="77777777" w:rsidR="006E5CC7" w:rsidRDefault="006E5CC7">
            <w:pPr>
              <w:spacing w:line="240" w:lineRule="auto"/>
              <w:jc w:val="center"/>
            </w:pPr>
            <w:r>
              <w:t>900,0 TL</w:t>
            </w:r>
          </w:p>
        </w:tc>
      </w:tr>
    </w:tbl>
    <w:p w14:paraId="43E8CFFC" w14:textId="77777777" w:rsidR="006E5CC7" w:rsidRDefault="006E5CC7" w:rsidP="006E5CC7">
      <w:pPr>
        <w:rPr>
          <w:rFonts w:ascii="CIDFont+F3" w:hAnsi="CIDFont+F3" w:cs="CIDFont+F3"/>
          <w:color w:val="FF0000"/>
          <w:sz w:val="24"/>
          <w:szCs w:val="24"/>
        </w:rPr>
      </w:pPr>
      <w:r>
        <w:rPr>
          <w:rFonts w:ascii="CIDFont+F3" w:hAnsi="CIDFont+F3" w:cs="CIDFont+F3"/>
          <w:b/>
          <w:color w:val="FF0000"/>
          <w:sz w:val="24"/>
          <w:szCs w:val="24"/>
        </w:rPr>
        <w:t>(*)</w:t>
      </w:r>
      <w:r>
        <w:rPr>
          <w:rFonts w:ascii="CIDFont+F3" w:hAnsi="CIDFont+F3" w:cs="CIDFont+F3"/>
          <w:color w:val="FF0000"/>
          <w:sz w:val="24"/>
          <w:szCs w:val="24"/>
        </w:rPr>
        <w:t xml:space="preserve"> Gökkuşağı Alabalığı (</w:t>
      </w:r>
      <w:proofErr w:type="spellStart"/>
      <w:r w:rsidRPr="00B2599D">
        <w:rPr>
          <w:rFonts w:ascii="CIDFont+F3" w:hAnsi="CIDFont+F3" w:cs="CIDFont+F3"/>
          <w:i/>
          <w:iCs/>
          <w:color w:val="FF0000"/>
          <w:sz w:val="24"/>
          <w:szCs w:val="24"/>
        </w:rPr>
        <w:t>Oncorhynchus</w:t>
      </w:r>
      <w:proofErr w:type="spellEnd"/>
      <w:r w:rsidRPr="00B2599D">
        <w:rPr>
          <w:rFonts w:ascii="CIDFont+F3" w:hAnsi="CIDFont+F3" w:cs="CIDFont+F3"/>
          <w:i/>
          <w:iCs/>
          <w:color w:val="FF0000"/>
          <w:sz w:val="24"/>
          <w:szCs w:val="24"/>
        </w:rPr>
        <w:t xml:space="preserve"> </w:t>
      </w:r>
      <w:proofErr w:type="spellStart"/>
      <w:r w:rsidRPr="00B2599D">
        <w:rPr>
          <w:rFonts w:ascii="CIDFont+F3" w:hAnsi="CIDFont+F3" w:cs="CIDFont+F3"/>
          <w:i/>
          <w:iCs/>
          <w:color w:val="FF0000"/>
          <w:sz w:val="24"/>
          <w:szCs w:val="24"/>
        </w:rPr>
        <w:t>mykiss</w:t>
      </w:r>
      <w:proofErr w:type="spellEnd"/>
      <w:r>
        <w:rPr>
          <w:rFonts w:ascii="CIDFont+F3" w:hAnsi="CIDFont+F3" w:cs="CIDFont+F3"/>
          <w:color w:val="FF0000"/>
          <w:sz w:val="24"/>
          <w:szCs w:val="24"/>
        </w:rPr>
        <w:t>)</w:t>
      </w:r>
    </w:p>
    <w:p w14:paraId="557FCA51" w14:textId="77777777" w:rsidR="006E5CC7" w:rsidRDefault="006E5CC7" w:rsidP="006E5CC7">
      <w:pPr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b/>
          <w:sz w:val="24"/>
          <w:szCs w:val="24"/>
        </w:rPr>
        <w:t>(**)</w:t>
      </w:r>
      <w:r>
        <w:rPr>
          <w:rFonts w:ascii="CIDFont+F3" w:hAnsi="CIDFont+F3" w:cs="CIDFont+F3"/>
          <w:sz w:val="24"/>
          <w:szCs w:val="24"/>
        </w:rPr>
        <w:t xml:space="preserve"> Kırmızı Benekli Dere Alabalığı (</w:t>
      </w:r>
      <w:proofErr w:type="spellStart"/>
      <w:r w:rsidRPr="00B2599D">
        <w:rPr>
          <w:rFonts w:ascii="CIDFont+F3" w:hAnsi="CIDFont+F3" w:cs="CIDFont+F3"/>
          <w:i/>
          <w:iCs/>
          <w:sz w:val="24"/>
          <w:szCs w:val="24"/>
        </w:rPr>
        <w:t>Salmo</w:t>
      </w:r>
      <w:proofErr w:type="spellEnd"/>
      <w:r w:rsidRPr="00B2599D">
        <w:rPr>
          <w:rFonts w:ascii="CIDFont+F3" w:hAnsi="CIDFont+F3" w:cs="CIDFont+F3"/>
          <w:i/>
          <w:iCs/>
          <w:sz w:val="24"/>
          <w:szCs w:val="24"/>
        </w:rPr>
        <w:t xml:space="preserve"> </w:t>
      </w:r>
      <w:proofErr w:type="spellStart"/>
      <w:r w:rsidRPr="00B2599D">
        <w:rPr>
          <w:rFonts w:ascii="CIDFont+F3" w:hAnsi="CIDFont+F3" w:cs="CIDFont+F3"/>
          <w:i/>
          <w:iCs/>
          <w:sz w:val="24"/>
          <w:szCs w:val="24"/>
        </w:rPr>
        <w:t>trutta</w:t>
      </w:r>
      <w:proofErr w:type="spellEnd"/>
      <w:r>
        <w:rPr>
          <w:rFonts w:ascii="CIDFont+F3" w:hAnsi="CIDFont+F3" w:cs="CIDFont+F3"/>
          <w:sz w:val="24"/>
          <w:szCs w:val="24"/>
        </w:rPr>
        <w:t>)</w:t>
      </w:r>
    </w:p>
    <w:p w14:paraId="2281621D" w14:textId="77777777" w:rsidR="006E5CC7" w:rsidRDefault="006E5CC7" w:rsidP="006E5CC7">
      <w:pPr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b/>
          <w:sz w:val="24"/>
          <w:szCs w:val="24"/>
        </w:rPr>
        <w:t xml:space="preserve">(***) </w:t>
      </w:r>
      <w:r>
        <w:rPr>
          <w:rFonts w:ascii="CIDFont+F3" w:hAnsi="CIDFont+F3" w:cs="CIDFont+F3"/>
          <w:sz w:val="24"/>
          <w:szCs w:val="24"/>
        </w:rPr>
        <w:t>Kaynak (Çeşme) Alabalığı (</w:t>
      </w:r>
      <w:proofErr w:type="spellStart"/>
      <w:r w:rsidRPr="00B2599D">
        <w:rPr>
          <w:rFonts w:ascii="CIDFont+F3" w:hAnsi="CIDFont+F3" w:cs="CIDFont+F3"/>
          <w:i/>
          <w:iCs/>
          <w:sz w:val="24"/>
          <w:szCs w:val="24"/>
        </w:rPr>
        <w:t>Salvelinus</w:t>
      </w:r>
      <w:proofErr w:type="spellEnd"/>
      <w:r w:rsidRPr="00B2599D">
        <w:rPr>
          <w:rFonts w:ascii="CIDFont+F3" w:hAnsi="CIDFont+F3" w:cs="CIDFont+F3"/>
          <w:i/>
          <w:iCs/>
          <w:sz w:val="24"/>
          <w:szCs w:val="24"/>
        </w:rPr>
        <w:t xml:space="preserve"> </w:t>
      </w:r>
      <w:proofErr w:type="spellStart"/>
      <w:r w:rsidRPr="00B2599D">
        <w:rPr>
          <w:rFonts w:ascii="CIDFont+F3" w:hAnsi="CIDFont+F3" w:cs="CIDFont+F3"/>
          <w:i/>
          <w:iCs/>
          <w:sz w:val="24"/>
          <w:szCs w:val="24"/>
        </w:rPr>
        <w:t>fontinalis</w:t>
      </w:r>
      <w:proofErr w:type="spellEnd"/>
      <w:r>
        <w:rPr>
          <w:rFonts w:ascii="CIDFont+F3" w:hAnsi="CIDFont+F3" w:cs="CIDFont+F3"/>
          <w:sz w:val="24"/>
          <w:szCs w:val="24"/>
        </w:rPr>
        <w:t>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6E5CC7" w14:paraId="47811FA2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C076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VERİLECEK HİZMET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451C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Uygulanacak Fiyat KDV(Dahil)</w:t>
            </w:r>
          </w:p>
        </w:tc>
      </w:tr>
      <w:tr w:rsidR="006E5CC7" w14:paraId="1B451BC2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693C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Arazi Etüdü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568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7.500 TL</w:t>
            </w:r>
          </w:p>
        </w:tc>
      </w:tr>
      <w:tr w:rsidR="006E5CC7" w14:paraId="596692F1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A510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Proje Hazırlama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2A82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Proje Bedelinin %3’ü</w:t>
            </w:r>
          </w:p>
        </w:tc>
      </w:tr>
      <w:tr w:rsidR="006E5CC7" w14:paraId="54D13BC7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1FF6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 xml:space="preserve">Balıketi Kimyasal </w:t>
            </w:r>
            <w:proofErr w:type="gramStart"/>
            <w:r>
              <w:rPr>
                <w:rFonts w:ascii="CIDFont+F3" w:hAnsi="CIDFont+F3" w:cs="CIDFont+F3"/>
                <w:sz w:val="24"/>
                <w:szCs w:val="24"/>
              </w:rPr>
              <w:t>Analizleri(</w:t>
            </w:r>
            <w:proofErr w:type="gramEnd"/>
            <w:r>
              <w:rPr>
                <w:rFonts w:ascii="CIDFont+F3" w:hAnsi="CIDFont+F3" w:cs="CIDFont+F3"/>
                <w:sz w:val="24"/>
                <w:szCs w:val="24"/>
              </w:rPr>
              <w:t>TVB-</w:t>
            </w:r>
            <w:proofErr w:type="spellStart"/>
            <w:proofErr w:type="gramStart"/>
            <w:r>
              <w:rPr>
                <w:rFonts w:ascii="CIDFont+F3" w:hAnsi="CIDFont+F3" w:cs="CIDFont+F3"/>
                <w:sz w:val="24"/>
                <w:szCs w:val="24"/>
              </w:rPr>
              <w:t>N,TBARS</w:t>
            </w:r>
            <w:proofErr w:type="gramEnd"/>
            <w:r>
              <w:rPr>
                <w:rFonts w:ascii="CIDFont+F3" w:hAnsi="CIDFont+F3" w:cs="CIDFont+F3"/>
                <w:sz w:val="24"/>
                <w:szCs w:val="24"/>
              </w:rPr>
              <w:t>,ph</w:t>
            </w:r>
            <w:proofErr w:type="spellEnd"/>
            <w:r>
              <w:rPr>
                <w:rFonts w:ascii="CIDFont+F3" w:hAnsi="CIDFont+F3" w:cs="CIDFont+F3"/>
                <w:sz w:val="24"/>
                <w:szCs w:val="24"/>
              </w:rPr>
              <w:t>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F63D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8.000 TL</w:t>
            </w:r>
          </w:p>
        </w:tc>
      </w:tr>
      <w:tr w:rsidR="006E5CC7" w14:paraId="57F5507C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3547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Su Kalitesi Analizleri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EBE3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7.000 TL</w:t>
            </w:r>
          </w:p>
        </w:tc>
      </w:tr>
      <w:tr w:rsidR="006E5CC7" w14:paraId="2176921C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89E6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Mikrobiyolojik Analizler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291F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7.500 TL</w:t>
            </w:r>
          </w:p>
        </w:tc>
      </w:tr>
      <w:tr w:rsidR="006E5CC7" w14:paraId="0C6E4680" w14:textId="77777777" w:rsidTr="006E5CC7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BC9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proofErr w:type="spellStart"/>
            <w:r>
              <w:rPr>
                <w:rFonts w:ascii="CIDFont+F3" w:hAnsi="CIDFont+F3" w:cs="CIDFont+F3"/>
                <w:sz w:val="24"/>
                <w:szCs w:val="24"/>
              </w:rPr>
              <w:t>Proksimet</w:t>
            </w:r>
            <w:proofErr w:type="spellEnd"/>
            <w:r>
              <w:rPr>
                <w:rFonts w:ascii="CIDFont+F3" w:hAnsi="CIDFont+F3" w:cs="CIDFont+F3"/>
                <w:sz w:val="24"/>
                <w:szCs w:val="24"/>
              </w:rPr>
              <w:t xml:space="preserve"> Analizler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3007" w14:textId="77777777" w:rsidR="006E5CC7" w:rsidRDefault="006E5CC7">
            <w:pPr>
              <w:spacing w:line="240" w:lineRule="auto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7.500 TL</w:t>
            </w:r>
          </w:p>
        </w:tc>
      </w:tr>
    </w:tbl>
    <w:p w14:paraId="7D935AB0" w14:textId="77777777" w:rsidR="00E37F42" w:rsidRDefault="00E37F42"/>
    <w:sectPr w:rsidR="00E3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3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A7"/>
    <w:rsid w:val="006E5CC7"/>
    <w:rsid w:val="00B2599D"/>
    <w:rsid w:val="00C93ED3"/>
    <w:rsid w:val="00E37F42"/>
    <w:rsid w:val="00E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E774"/>
  <w15:chartTrackingRefBased/>
  <w15:docId w15:val="{EC0D80B2-3184-46D9-BFBB-83420B57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C7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5C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2025-10-14T10:30:00Z</cp:lastPrinted>
  <dcterms:created xsi:type="dcterms:W3CDTF">2025-10-14T10:30:00Z</dcterms:created>
  <dcterms:modified xsi:type="dcterms:W3CDTF">2025-10-14T10:47:00Z</dcterms:modified>
</cp:coreProperties>
</file>