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90" w:type="dxa"/>
        <w:tblLook w:val="04A0" w:firstRow="1" w:lastRow="0" w:firstColumn="1" w:lastColumn="0" w:noHBand="0" w:noVBand="1"/>
      </w:tblPr>
      <w:tblGrid>
        <w:gridCol w:w="9973"/>
      </w:tblGrid>
      <w:tr w:rsidR="00C65D83" w:rsidRPr="00AF6BDF" w14:paraId="67DD8459" w14:textId="77777777" w:rsidTr="00E65E57">
        <w:trPr>
          <w:trHeight w:val="13005"/>
        </w:trPr>
        <w:tc>
          <w:tcPr>
            <w:tcW w:w="9971" w:type="dxa"/>
            <w:vAlign w:val="center"/>
          </w:tcPr>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747"/>
            </w:tblGrid>
            <w:tr w:rsidR="00416425" w:rsidRPr="00AF6BDF" w14:paraId="67DD83F3" w14:textId="77777777" w:rsidTr="00C929A4">
              <w:trPr>
                <w:trHeight w:val="386"/>
              </w:trPr>
              <w:tc>
                <w:tcPr>
                  <w:tcW w:w="5000" w:type="pct"/>
                  <w:hideMark/>
                </w:tcPr>
                <w:p w14:paraId="67DD83F2" w14:textId="7B92403F" w:rsidR="00416425" w:rsidRPr="00AF6BDF" w:rsidRDefault="00416425" w:rsidP="0022788B">
                  <w:pPr>
                    <w:rPr>
                      <w:rFonts w:ascii="Aptos" w:hAnsi="Aptos"/>
                      <w:b/>
                      <w:noProof/>
                      <w:sz w:val="20"/>
                      <w:szCs w:val="20"/>
                    </w:rPr>
                  </w:pPr>
                  <w:r w:rsidRPr="00AF6BDF">
                    <w:rPr>
                      <w:rFonts w:ascii="Aptos" w:hAnsi="Aptos"/>
                      <w:b/>
                      <w:noProof/>
                      <w:sz w:val="20"/>
                      <w:szCs w:val="20"/>
                    </w:rPr>
                    <w:t>Araştırmanın açık adı</w:t>
                  </w:r>
                  <w:bookmarkStart w:id="0" w:name="Metin1"/>
                  <w:r w:rsidRPr="00AF6BDF">
                    <w:rPr>
                      <w:rFonts w:ascii="Aptos" w:hAnsi="Aptos"/>
                      <w:b/>
                      <w:noProof/>
                      <w:sz w:val="20"/>
                      <w:szCs w:val="20"/>
                    </w:rPr>
                    <w:t>:  </w:t>
                  </w:r>
                  <w:bookmarkEnd w:id="0"/>
                </w:p>
              </w:tc>
            </w:tr>
          </w:tbl>
          <w:p w14:paraId="67DD83F4" w14:textId="77777777" w:rsidR="002C5D2C" w:rsidRPr="00AF6BDF" w:rsidRDefault="002C5D2C" w:rsidP="0022788B">
            <w:pPr>
              <w:rPr>
                <w:rFonts w:ascii="Aptos" w:hAnsi="Aptos"/>
                <w:noProof/>
                <w:sz w:val="20"/>
                <w:szCs w:val="20"/>
              </w:rPr>
            </w:pPr>
          </w:p>
          <w:tbl>
            <w:tblPr>
              <w:tblW w:w="97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287"/>
              <w:gridCol w:w="6460"/>
            </w:tblGrid>
            <w:tr w:rsidR="0033779B" w:rsidRPr="00AF6BDF" w14:paraId="67DD83FB" w14:textId="77777777" w:rsidTr="000C2C77">
              <w:trPr>
                <w:trHeight w:val="978"/>
              </w:trPr>
              <w:tc>
                <w:tcPr>
                  <w:tcW w:w="5000" w:type="pct"/>
                  <w:gridSpan w:val="2"/>
                  <w:hideMark/>
                </w:tcPr>
                <w:p w14:paraId="67DD83F7" w14:textId="26BA0049" w:rsidR="0033779B" w:rsidRPr="00AF6BDF" w:rsidRDefault="0033779B" w:rsidP="0022788B">
                  <w:pPr>
                    <w:rPr>
                      <w:rFonts w:ascii="Aptos" w:hAnsi="Aptos"/>
                      <w:b/>
                      <w:noProof/>
                      <w:sz w:val="20"/>
                      <w:szCs w:val="20"/>
                    </w:rPr>
                  </w:pPr>
                  <w:bookmarkStart w:id="1" w:name="Metin7"/>
                  <w:r w:rsidRPr="00AF6BDF">
                    <w:rPr>
                      <w:rFonts w:ascii="Aptos" w:hAnsi="Aptos"/>
                      <w:b/>
                      <w:noProof/>
                      <w:sz w:val="20"/>
                      <w:szCs w:val="20"/>
                    </w:rPr>
                    <w:t>1.</w:t>
                  </w:r>
                  <w:r w:rsidR="00AC46A3" w:rsidRPr="00AF6BDF">
                    <w:rPr>
                      <w:rFonts w:ascii="Aptos" w:hAnsi="Aptos"/>
                      <w:b/>
                      <w:noProof/>
                      <w:sz w:val="20"/>
                      <w:szCs w:val="20"/>
                    </w:rPr>
                    <w:t xml:space="preserve"> </w:t>
                  </w:r>
                  <w:r w:rsidRPr="00AF6BDF">
                    <w:rPr>
                      <w:rFonts w:ascii="Aptos" w:hAnsi="Aptos"/>
                      <w:b/>
                      <w:noProof/>
                      <w:sz w:val="20"/>
                      <w:szCs w:val="20"/>
                    </w:rPr>
                    <w:t>Sorumlu Araştırmacı:</w:t>
                  </w:r>
                </w:p>
                <w:p w14:paraId="67DD83F8" w14:textId="48A9C9C2" w:rsidR="0033779B" w:rsidRPr="00AF6BDF" w:rsidRDefault="0033779B" w:rsidP="0022788B">
                  <w:pPr>
                    <w:rPr>
                      <w:rFonts w:ascii="Aptos" w:hAnsi="Aptos"/>
                      <w:b/>
                      <w:noProof/>
                      <w:sz w:val="20"/>
                      <w:szCs w:val="20"/>
                    </w:rPr>
                  </w:pPr>
                  <w:r w:rsidRPr="00AF6BDF">
                    <w:rPr>
                      <w:rFonts w:ascii="Aptos" w:hAnsi="Aptos"/>
                      <w:b/>
                      <w:noProof/>
                      <w:sz w:val="20"/>
                      <w:szCs w:val="20"/>
                    </w:rPr>
                    <w:t>2.</w:t>
                  </w:r>
                  <w:r w:rsidR="00AC46A3" w:rsidRPr="00AF6BDF">
                    <w:rPr>
                      <w:rFonts w:ascii="Aptos" w:hAnsi="Aptos"/>
                      <w:b/>
                      <w:noProof/>
                      <w:sz w:val="20"/>
                      <w:szCs w:val="20"/>
                    </w:rPr>
                    <w:t xml:space="preserve"> </w:t>
                  </w:r>
                  <w:r w:rsidRPr="00AF6BDF">
                    <w:rPr>
                      <w:rFonts w:ascii="Aptos" w:hAnsi="Aptos"/>
                      <w:b/>
                      <w:noProof/>
                      <w:sz w:val="20"/>
                      <w:szCs w:val="20"/>
                    </w:rPr>
                    <w:t>Yardımcı Araştırmacı:</w:t>
                  </w:r>
                </w:p>
                <w:bookmarkEnd w:id="1"/>
                <w:p w14:paraId="67DD83F9" w14:textId="34ADFE21" w:rsidR="0033779B" w:rsidRPr="00AF6BDF" w:rsidRDefault="0033779B" w:rsidP="0022788B">
                  <w:pPr>
                    <w:rPr>
                      <w:rFonts w:ascii="Aptos" w:hAnsi="Aptos"/>
                      <w:b/>
                      <w:noProof/>
                      <w:sz w:val="20"/>
                      <w:szCs w:val="20"/>
                    </w:rPr>
                  </w:pPr>
                  <w:r w:rsidRPr="00AF6BDF">
                    <w:rPr>
                      <w:rFonts w:ascii="Aptos" w:hAnsi="Aptos"/>
                      <w:b/>
                      <w:noProof/>
                      <w:sz w:val="20"/>
                      <w:szCs w:val="20"/>
                    </w:rPr>
                    <w:t>3.</w:t>
                  </w:r>
                  <w:r w:rsidR="00AC46A3" w:rsidRPr="00AF6BDF">
                    <w:rPr>
                      <w:rFonts w:ascii="Aptos" w:hAnsi="Aptos"/>
                      <w:b/>
                      <w:noProof/>
                      <w:sz w:val="20"/>
                      <w:szCs w:val="20"/>
                    </w:rPr>
                    <w:t xml:space="preserve"> </w:t>
                  </w:r>
                  <w:r w:rsidRPr="00AF6BDF">
                    <w:rPr>
                      <w:rFonts w:ascii="Aptos" w:hAnsi="Aptos"/>
                      <w:b/>
                      <w:noProof/>
                      <w:sz w:val="20"/>
                      <w:szCs w:val="20"/>
                    </w:rPr>
                    <w:t>Yardımcı Araştırmacı:</w:t>
                  </w:r>
                </w:p>
                <w:p w14:paraId="67DD83FA" w14:textId="74663285" w:rsidR="0033779B" w:rsidRPr="00AF6BDF" w:rsidRDefault="0033779B" w:rsidP="0022788B">
                  <w:pPr>
                    <w:rPr>
                      <w:rFonts w:ascii="Aptos" w:hAnsi="Aptos"/>
                      <w:i/>
                      <w:noProof/>
                      <w:sz w:val="20"/>
                      <w:szCs w:val="20"/>
                    </w:rPr>
                  </w:pPr>
                  <w:r w:rsidRPr="00352B8B">
                    <w:rPr>
                      <w:rFonts w:ascii="Aptos" w:hAnsi="Aptos"/>
                      <w:i/>
                      <w:noProof/>
                      <w:color w:val="A6A6A6" w:themeColor="background1" w:themeShade="A6"/>
                      <w:sz w:val="20"/>
                      <w:szCs w:val="20"/>
                    </w:rPr>
                    <w:t xml:space="preserve">Gerektiğinde </w:t>
                  </w:r>
                  <w:r w:rsidR="00352B8B" w:rsidRPr="00352B8B">
                    <w:rPr>
                      <w:rFonts w:ascii="Aptos" w:hAnsi="Aptos"/>
                      <w:i/>
                      <w:noProof/>
                      <w:color w:val="A6A6A6" w:themeColor="background1" w:themeShade="A6"/>
                      <w:sz w:val="20"/>
                      <w:szCs w:val="20"/>
                    </w:rPr>
                    <w:t>b</w:t>
                  </w:r>
                  <w:r w:rsidRPr="00352B8B">
                    <w:rPr>
                      <w:rFonts w:ascii="Aptos" w:hAnsi="Aptos"/>
                      <w:i/>
                      <w:noProof/>
                      <w:color w:val="A6A6A6" w:themeColor="background1" w:themeShade="A6"/>
                      <w:sz w:val="20"/>
                      <w:szCs w:val="20"/>
                    </w:rPr>
                    <w:t xml:space="preserve">u </w:t>
                  </w:r>
                  <w:r w:rsidR="00352B8B" w:rsidRPr="00352B8B">
                    <w:rPr>
                      <w:rFonts w:ascii="Aptos" w:hAnsi="Aptos"/>
                      <w:i/>
                      <w:noProof/>
                      <w:color w:val="A6A6A6" w:themeColor="background1" w:themeShade="A6"/>
                      <w:sz w:val="20"/>
                      <w:szCs w:val="20"/>
                    </w:rPr>
                    <w:t>b</w:t>
                  </w:r>
                  <w:r w:rsidRPr="00352B8B">
                    <w:rPr>
                      <w:rFonts w:ascii="Aptos" w:hAnsi="Aptos"/>
                      <w:i/>
                      <w:noProof/>
                      <w:color w:val="A6A6A6" w:themeColor="background1" w:themeShade="A6"/>
                      <w:sz w:val="20"/>
                      <w:szCs w:val="20"/>
                    </w:rPr>
                    <w:t xml:space="preserve">ölümü </w:t>
                  </w:r>
                  <w:r w:rsidR="00352B8B" w:rsidRPr="00352B8B">
                    <w:rPr>
                      <w:rFonts w:ascii="Aptos" w:hAnsi="Aptos"/>
                      <w:i/>
                      <w:noProof/>
                      <w:color w:val="A6A6A6" w:themeColor="background1" w:themeShade="A6"/>
                      <w:sz w:val="20"/>
                      <w:szCs w:val="20"/>
                    </w:rPr>
                    <w:t>ç</w:t>
                  </w:r>
                  <w:r w:rsidRPr="00352B8B">
                    <w:rPr>
                      <w:rFonts w:ascii="Aptos" w:hAnsi="Aptos"/>
                      <w:i/>
                      <w:noProof/>
                      <w:color w:val="A6A6A6" w:themeColor="background1" w:themeShade="A6"/>
                      <w:sz w:val="20"/>
                      <w:szCs w:val="20"/>
                    </w:rPr>
                    <w:t>oğaltınız</w:t>
                  </w:r>
                  <w:r w:rsidR="00352B8B" w:rsidRPr="00352B8B">
                    <w:rPr>
                      <w:rFonts w:ascii="Aptos" w:hAnsi="Aptos"/>
                      <w:i/>
                      <w:noProof/>
                      <w:color w:val="A6A6A6" w:themeColor="background1" w:themeShade="A6"/>
                      <w:sz w:val="20"/>
                      <w:szCs w:val="20"/>
                    </w:rPr>
                    <w:t>.</w:t>
                  </w:r>
                </w:p>
              </w:tc>
            </w:tr>
            <w:tr w:rsidR="0022788B" w:rsidRPr="00AF6BDF" w14:paraId="67DD8402" w14:textId="77777777" w:rsidTr="000C2C77">
              <w:trPr>
                <w:trHeight w:val="252"/>
              </w:trPr>
              <w:tc>
                <w:tcPr>
                  <w:tcW w:w="1686" w:type="pct"/>
                  <w:vMerge w:val="restart"/>
                  <w:vAlign w:val="center"/>
                </w:tcPr>
                <w:p w14:paraId="67DD83FF" w14:textId="30232D5C" w:rsidR="0022788B" w:rsidRPr="00AF6BDF" w:rsidRDefault="0022788B" w:rsidP="00DC343B">
                  <w:pPr>
                    <w:rPr>
                      <w:rFonts w:ascii="Aptos" w:hAnsi="Aptos"/>
                      <w:b/>
                      <w:bCs/>
                      <w:noProof/>
                      <w:sz w:val="20"/>
                      <w:szCs w:val="20"/>
                    </w:rPr>
                  </w:pPr>
                  <w:r w:rsidRPr="00AF6BDF">
                    <w:rPr>
                      <w:rFonts w:ascii="Aptos" w:hAnsi="Aptos"/>
                      <w:b/>
                      <w:bCs/>
                      <w:sz w:val="20"/>
                    </w:rPr>
                    <w:t>Gönüllüler</w:t>
                  </w:r>
                  <w:r>
                    <w:rPr>
                      <w:rFonts w:ascii="Aptos" w:hAnsi="Aptos"/>
                      <w:b/>
                      <w:bCs/>
                      <w:sz w:val="20"/>
                    </w:rPr>
                    <w:t xml:space="preserve">e </w:t>
                  </w:r>
                  <w:r w:rsidR="003B75C2">
                    <w:rPr>
                      <w:rFonts w:ascii="Aptos" w:hAnsi="Aptos"/>
                      <w:b/>
                      <w:bCs/>
                      <w:sz w:val="20"/>
                    </w:rPr>
                    <w:t>Ö</w:t>
                  </w:r>
                  <w:r w:rsidRPr="00AF6BDF">
                    <w:rPr>
                      <w:rFonts w:ascii="Aptos" w:hAnsi="Aptos"/>
                      <w:b/>
                      <w:bCs/>
                      <w:sz w:val="20"/>
                    </w:rPr>
                    <w:t>deme</w:t>
                  </w:r>
                </w:p>
              </w:tc>
              <w:tc>
                <w:tcPr>
                  <w:tcW w:w="3314" w:type="pct"/>
                </w:tcPr>
                <w:p w14:paraId="67DD8401" w14:textId="2ABC13E6" w:rsidR="0022788B" w:rsidRPr="00AF6BDF" w:rsidRDefault="0022788B" w:rsidP="0022788B">
                  <w:pPr>
                    <w:tabs>
                      <w:tab w:val="left" w:pos="910"/>
                    </w:tabs>
                    <w:ind w:left="-59"/>
                    <w:rPr>
                      <w:rFonts w:ascii="Aptos" w:hAnsi="Aptos"/>
                      <w:noProof/>
                      <w:sz w:val="20"/>
                    </w:rPr>
                  </w:pPr>
                  <w:r>
                    <w:rPr>
                      <w:rFonts w:ascii="Aptos" w:hAnsi="Aptos"/>
                      <w:noProof/>
                      <w:sz w:val="20"/>
                    </w:rPr>
                    <w:t xml:space="preserve"> </w:t>
                  </w:r>
                  <w:sdt>
                    <w:sdtPr>
                      <w:rPr>
                        <w:rFonts w:ascii="Aptos" w:hAnsi="Aptos"/>
                        <w:noProof/>
                        <w:sz w:val="20"/>
                      </w:rPr>
                      <w:id w:val="-1863814204"/>
                      <w14:checkbox>
                        <w14:checked w14:val="0"/>
                        <w14:checkedState w14:val="2612" w14:font="MS Gothic"/>
                        <w14:uncheckedState w14:val="2610" w14:font="MS Gothic"/>
                      </w14:checkbox>
                    </w:sdtPr>
                    <w:sdtEndPr/>
                    <w:sdtContent>
                      <w:r>
                        <w:rPr>
                          <w:rFonts w:ascii="MS Gothic" w:eastAsia="MS Gothic" w:hAnsi="MS Gothic" w:hint="eastAsia"/>
                          <w:noProof/>
                          <w:sz w:val="20"/>
                        </w:rPr>
                        <w:t>☐</w:t>
                      </w:r>
                    </w:sdtContent>
                  </w:sdt>
                  <w:r>
                    <w:rPr>
                      <w:rFonts w:ascii="Aptos" w:hAnsi="Aptos"/>
                      <w:noProof/>
                      <w:sz w:val="20"/>
                    </w:rPr>
                    <w:t xml:space="preserve"> Yok</w:t>
                  </w:r>
                </w:p>
              </w:tc>
            </w:tr>
            <w:tr w:rsidR="0022788B" w:rsidRPr="00AF6BDF" w14:paraId="67DD8406" w14:textId="77777777" w:rsidTr="000C2C77">
              <w:trPr>
                <w:trHeight w:val="143"/>
              </w:trPr>
              <w:tc>
                <w:tcPr>
                  <w:tcW w:w="1686" w:type="pct"/>
                  <w:vMerge/>
                </w:tcPr>
                <w:p w14:paraId="67DD8404" w14:textId="59ACBC53" w:rsidR="0022788B" w:rsidRPr="00AF6BDF" w:rsidRDefault="0022788B" w:rsidP="0022788B">
                  <w:pPr>
                    <w:rPr>
                      <w:rFonts w:ascii="Aptos" w:hAnsi="Aptos"/>
                      <w:b/>
                      <w:bCs/>
                      <w:noProof/>
                      <w:sz w:val="20"/>
                    </w:rPr>
                  </w:pPr>
                </w:p>
              </w:tc>
              <w:tc>
                <w:tcPr>
                  <w:tcW w:w="3314" w:type="pct"/>
                </w:tcPr>
                <w:p w14:paraId="67DD8405" w14:textId="69F3A30E" w:rsidR="0022788B" w:rsidRPr="00AF6BDF" w:rsidRDefault="002464C1" w:rsidP="0022788B">
                  <w:pPr>
                    <w:tabs>
                      <w:tab w:val="left" w:pos="369"/>
                      <w:tab w:val="left" w:pos="634"/>
                      <w:tab w:val="center" w:pos="1655"/>
                    </w:tabs>
                    <w:rPr>
                      <w:rFonts w:ascii="Aptos" w:hAnsi="Aptos"/>
                      <w:b/>
                      <w:bCs/>
                      <w:noProof/>
                      <w:sz w:val="20"/>
                    </w:rPr>
                  </w:pPr>
                  <w:sdt>
                    <w:sdtPr>
                      <w:rPr>
                        <w:rFonts w:ascii="Aptos" w:hAnsi="Aptos"/>
                        <w:noProof/>
                        <w:sz w:val="20"/>
                      </w:rPr>
                      <w:id w:val="-1134404018"/>
                      <w14:checkbox>
                        <w14:checked w14:val="0"/>
                        <w14:checkedState w14:val="2612" w14:font="MS Gothic"/>
                        <w14:uncheckedState w14:val="2610" w14:font="MS Gothic"/>
                      </w14:checkbox>
                    </w:sdtPr>
                    <w:sdtEndPr/>
                    <w:sdtContent>
                      <w:r w:rsidR="0022788B">
                        <w:rPr>
                          <w:rFonts w:ascii="MS Gothic" w:eastAsia="MS Gothic" w:hAnsi="MS Gothic" w:hint="eastAsia"/>
                          <w:noProof/>
                          <w:sz w:val="20"/>
                        </w:rPr>
                        <w:t>☐</w:t>
                      </w:r>
                    </w:sdtContent>
                  </w:sdt>
                  <w:r w:rsidR="0022788B">
                    <w:rPr>
                      <w:rFonts w:ascii="Aptos" w:hAnsi="Aptos"/>
                      <w:noProof/>
                      <w:sz w:val="20"/>
                    </w:rPr>
                    <w:t xml:space="preserve"> Var</w:t>
                  </w:r>
                  <w:r w:rsidR="00AD564F">
                    <w:rPr>
                      <w:rFonts w:ascii="Aptos" w:hAnsi="Aptos"/>
                      <w:noProof/>
                      <w:sz w:val="20"/>
                    </w:rPr>
                    <w:t xml:space="preserve"> (Maksimum miktar: ____TL</w:t>
                  </w:r>
                  <w:r w:rsidR="00DC343B">
                    <w:rPr>
                      <w:rFonts w:ascii="Aptos" w:hAnsi="Aptos"/>
                      <w:noProof/>
                      <w:sz w:val="20"/>
                    </w:rPr>
                    <w:t>)</w:t>
                  </w:r>
                </w:p>
              </w:tc>
            </w:tr>
          </w:tbl>
          <w:p w14:paraId="67DD8407" w14:textId="77777777" w:rsidR="002C5D2C" w:rsidRPr="00AF6BDF" w:rsidRDefault="002C5D2C" w:rsidP="0022788B">
            <w:pPr>
              <w:rPr>
                <w:rFonts w:ascii="Aptos" w:hAnsi="Aptos"/>
                <w:noProof/>
                <w:sz w:val="20"/>
                <w:szCs w:val="20"/>
              </w:rPr>
            </w:pPr>
          </w:p>
          <w:tbl>
            <w:tblPr>
              <w:tblW w:w="97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38"/>
              <w:gridCol w:w="2509"/>
            </w:tblGrid>
            <w:tr w:rsidR="002C5D2C" w:rsidRPr="00AF6BDF" w14:paraId="67DD8409" w14:textId="77777777" w:rsidTr="000C2C77">
              <w:trPr>
                <w:trHeight w:val="241"/>
              </w:trPr>
              <w:tc>
                <w:tcPr>
                  <w:tcW w:w="5000" w:type="pct"/>
                  <w:gridSpan w:val="2"/>
                </w:tcPr>
                <w:p w14:paraId="67DD8408" w14:textId="564CFBD0" w:rsidR="002C5D2C" w:rsidRPr="00AF6BDF" w:rsidRDefault="002C5D2C" w:rsidP="0022788B">
                  <w:pPr>
                    <w:rPr>
                      <w:rFonts w:ascii="Aptos" w:hAnsi="Aptos"/>
                      <w:b/>
                      <w:sz w:val="20"/>
                      <w:szCs w:val="20"/>
                    </w:rPr>
                  </w:pPr>
                  <w:r w:rsidRPr="00AF6BDF">
                    <w:rPr>
                      <w:rFonts w:ascii="Aptos" w:hAnsi="Aptos"/>
                      <w:b/>
                      <w:sz w:val="20"/>
                      <w:szCs w:val="20"/>
                    </w:rPr>
                    <w:t>ARAŞTIRMA BÜTÇESİ (*)</w:t>
                  </w:r>
                </w:p>
              </w:tc>
            </w:tr>
            <w:tr w:rsidR="00DF0CD9" w:rsidRPr="00AF6BDF" w14:paraId="67DD8412" w14:textId="77777777" w:rsidTr="000C2C77">
              <w:trPr>
                <w:trHeight w:val="483"/>
              </w:trPr>
              <w:tc>
                <w:tcPr>
                  <w:tcW w:w="3713" w:type="pct"/>
                  <w:vAlign w:val="center"/>
                </w:tcPr>
                <w:p w14:paraId="67DD840A" w14:textId="6D3749EA" w:rsidR="00DF0CD9" w:rsidRPr="00AF6BDF" w:rsidRDefault="00DF0CD9" w:rsidP="00ED13D8">
                  <w:pPr>
                    <w:rPr>
                      <w:rFonts w:ascii="Aptos" w:hAnsi="Aptos"/>
                      <w:b/>
                      <w:sz w:val="20"/>
                      <w:szCs w:val="20"/>
                    </w:rPr>
                  </w:pPr>
                  <w:r w:rsidRPr="00AF6BDF">
                    <w:rPr>
                      <w:rFonts w:ascii="Aptos" w:hAnsi="Aptos"/>
                      <w:b/>
                      <w:sz w:val="20"/>
                      <w:szCs w:val="20"/>
                    </w:rPr>
                    <w:t>Harcama Kalemleri</w:t>
                  </w:r>
                </w:p>
              </w:tc>
              <w:tc>
                <w:tcPr>
                  <w:tcW w:w="1287" w:type="pct"/>
                  <w:vAlign w:val="center"/>
                </w:tcPr>
                <w:p w14:paraId="67DD8410" w14:textId="147DC755" w:rsidR="00DF0CD9" w:rsidRPr="00AF6BDF" w:rsidRDefault="00DF0CD9" w:rsidP="00ED13D8">
                  <w:pPr>
                    <w:rPr>
                      <w:rFonts w:ascii="Aptos" w:hAnsi="Aptos"/>
                      <w:b/>
                      <w:sz w:val="20"/>
                      <w:szCs w:val="20"/>
                    </w:rPr>
                  </w:pPr>
                  <w:r w:rsidRPr="00AF6BDF">
                    <w:rPr>
                      <w:rFonts w:ascii="Aptos" w:hAnsi="Aptos"/>
                      <w:b/>
                      <w:sz w:val="20"/>
                      <w:szCs w:val="20"/>
                    </w:rPr>
                    <w:t>T</w:t>
                  </w:r>
                  <w:r w:rsidR="001210DE">
                    <w:rPr>
                      <w:rFonts w:ascii="Aptos" w:hAnsi="Aptos"/>
                      <w:b/>
                      <w:sz w:val="20"/>
                      <w:szCs w:val="20"/>
                    </w:rPr>
                    <w:t xml:space="preserve">utar </w:t>
                  </w:r>
                </w:p>
                <w:p w14:paraId="67DD8411" w14:textId="77777777" w:rsidR="00DF0CD9" w:rsidRPr="00AF6BDF" w:rsidRDefault="00DF0CD9" w:rsidP="00ED13D8">
                  <w:pPr>
                    <w:rPr>
                      <w:rFonts w:ascii="Aptos" w:hAnsi="Aptos"/>
                      <w:b/>
                      <w:sz w:val="20"/>
                      <w:szCs w:val="20"/>
                    </w:rPr>
                  </w:pPr>
                  <w:r w:rsidRPr="00AF6BDF">
                    <w:rPr>
                      <w:rFonts w:ascii="Aptos" w:hAnsi="Aptos"/>
                      <w:b/>
                      <w:sz w:val="20"/>
                      <w:szCs w:val="20"/>
                    </w:rPr>
                    <w:t>(KDV Dahil, TL)</w:t>
                  </w:r>
                </w:p>
              </w:tc>
            </w:tr>
            <w:tr w:rsidR="00DF0CD9" w:rsidRPr="00AF6BDF" w14:paraId="2AC47B1E" w14:textId="77777777" w:rsidTr="000C2C77">
              <w:trPr>
                <w:trHeight w:val="241"/>
              </w:trPr>
              <w:tc>
                <w:tcPr>
                  <w:tcW w:w="3713" w:type="pct"/>
                </w:tcPr>
                <w:p w14:paraId="759C0798" w14:textId="4CB29322" w:rsidR="00DF0CD9" w:rsidRPr="00AF6BDF" w:rsidRDefault="00DA2FCC" w:rsidP="0022788B">
                  <w:pPr>
                    <w:rPr>
                      <w:rFonts w:ascii="Aptos" w:hAnsi="Aptos"/>
                      <w:b/>
                      <w:sz w:val="20"/>
                      <w:szCs w:val="20"/>
                    </w:rPr>
                  </w:pPr>
                  <w:r>
                    <w:rPr>
                      <w:rFonts w:ascii="Aptos" w:hAnsi="Aptos"/>
                      <w:b/>
                      <w:sz w:val="20"/>
                      <w:szCs w:val="20"/>
                      <w:vertAlign w:val="superscript"/>
                    </w:rPr>
                    <w:t xml:space="preserve">1 </w:t>
                  </w:r>
                  <w:r w:rsidR="001823DF" w:rsidRPr="00AF6BDF">
                    <w:rPr>
                      <w:rFonts w:ascii="Aptos" w:hAnsi="Aptos"/>
                      <w:b/>
                      <w:sz w:val="20"/>
                      <w:szCs w:val="20"/>
                    </w:rPr>
                    <w:t>Makina Teçhizat</w:t>
                  </w:r>
                </w:p>
              </w:tc>
              <w:tc>
                <w:tcPr>
                  <w:tcW w:w="1287" w:type="pct"/>
                </w:tcPr>
                <w:p w14:paraId="39591D44" w14:textId="77777777" w:rsidR="00DF0CD9" w:rsidRPr="00AF6BDF" w:rsidRDefault="00DF0CD9" w:rsidP="0022788B">
                  <w:pPr>
                    <w:rPr>
                      <w:rFonts w:ascii="Aptos" w:hAnsi="Aptos"/>
                      <w:b/>
                      <w:sz w:val="20"/>
                      <w:szCs w:val="20"/>
                    </w:rPr>
                  </w:pPr>
                </w:p>
              </w:tc>
            </w:tr>
            <w:tr w:rsidR="00DF0CD9" w:rsidRPr="00AF6BDF" w14:paraId="396273C3" w14:textId="77777777" w:rsidTr="000C2C77">
              <w:trPr>
                <w:trHeight w:val="241"/>
              </w:trPr>
              <w:tc>
                <w:tcPr>
                  <w:tcW w:w="3713" w:type="pct"/>
                </w:tcPr>
                <w:p w14:paraId="14D7BE58" w14:textId="4190023C" w:rsidR="00DF0CD9" w:rsidRPr="00AF6BDF" w:rsidRDefault="00DA2FCC" w:rsidP="0022788B">
                  <w:pPr>
                    <w:rPr>
                      <w:rFonts w:ascii="Aptos" w:hAnsi="Aptos"/>
                      <w:b/>
                      <w:sz w:val="20"/>
                      <w:szCs w:val="20"/>
                    </w:rPr>
                  </w:pPr>
                  <w:r>
                    <w:rPr>
                      <w:rFonts w:ascii="Aptos" w:hAnsi="Aptos"/>
                      <w:b/>
                      <w:sz w:val="20"/>
                      <w:szCs w:val="20"/>
                      <w:vertAlign w:val="superscript"/>
                    </w:rPr>
                    <w:t xml:space="preserve">2 </w:t>
                  </w:r>
                  <w:r w:rsidR="001823DF" w:rsidRPr="00AF6BDF">
                    <w:rPr>
                      <w:rFonts w:ascii="Aptos" w:hAnsi="Aptos"/>
                      <w:b/>
                      <w:sz w:val="20"/>
                      <w:szCs w:val="20"/>
                    </w:rPr>
                    <w:t>Sarf Malzemesi</w:t>
                  </w:r>
                </w:p>
              </w:tc>
              <w:tc>
                <w:tcPr>
                  <w:tcW w:w="1287" w:type="pct"/>
                </w:tcPr>
                <w:p w14:paraId="68AFBFEA" w14:textId="77777777" w:rsidR="00DF0CD9" w:rsidRPr="00AF6BDF" w:rsidRDefault="00DF0CD9" w:rsidP="0022788B">
                  <w:pPr>
                    <w:rPr>
                      <w:rFonts w:ascii="Aptos" w:hAnsi="Aptos"/>
                      <w:b/>
                      <w:sz w:val="20"/>
                      <w:szCs w:val="20"/>
                    </w:rPr>
                  </w:pPr>
                </w:p>
              </w:tc>
            </w:tr>
            <w:tr w:rsidR="00DF0CD9" w:rsidRPr="00AF6BDF" w14:paraId="436B76F4" w14:textId="77777777" w:rsidTr="000C2C77">
              <w:trPr>
                <w:trHeight w:val="241"/>
              </w:trPr>
              <w:tc>
                <w:tcPr>
                  <w:tcW w:w="3713" w:type="pct"/>
                </w:tcPr>
                <w:p w14:paraId="50402289" w14:textId="0D4C4216" w:rsidR="00DF0CD9" w:rsidRPr="00AF6BDF" w:rsidRDefault="00DA2FCC" w:rsidP="0022788B">
                  <w:pPr>
                    <w:rPr>
                      <w:rFonts w:ascii="Aptos" w:hAnsi="Aptos"/>
                      <w:b/>
                      <w:sz w:val="20"/>
                      <w:szCs w:val="20"/>
                    </w:rPr>
                  </w:pPr>
                  <w:r>
                    <w:rPr>
                      <w:rFonts w:ascii="Aptos" w:hAnsi="Aptos"/>
                      <w:b/>
                      <w:sz w:val="20"/>
                      <w:szCs w:val="20"/>
                      <w:vertAlign w:val="superscript"/>
                    </w:rPr>
                    <w:t xml:space="preserve">3 </w:t>
                  </w:r>
                  <w:r w:rsidR="001823DF" w:rsidRPr="00AF6BDF">
                    <w:rPr>
                      <w:rFonts w:ascii="Aptos" w:hAnsi="Aptos"/>
                      <w:b/>
                      <w:sz w:val="20"/>
                      <w:szCs w:val="20"/>
                    </w:rPr>
                    <w:t>Hizmet Alımı</w:t>
                  </w:r>
                </w:p>
              </w:tc>
              <w:tc>
                <w:tcPr>
                  <w:tcW w:w="1287" w:type="pct"/>
                </w:tcPr>
                <w:p w14:paraId="5613748F" w14:textId="77777777" w:rsidR="00DF0CD9" w:rsidRPr="00AF6BDF" w:rsidRDefault="00DF0CD9" w:rsidP="0022788B">
                  <w:pPr>
                    <w:rPr>
                      <w:rFonts w:ascii="Aptos" w:hAnsi="Aptos"/>
                      <w:b/>
                      <w:sz w:val="20"/>
                      <w:szCs w:val="20"/>
                    </w:rPr>
                  </w:pPr>
                </w:p>
              </w:tc>
            </w:tr>
            <w:tr w:rsidR="00DF0CD9" w:rsidRPr="00AF6BDF" w14:paraId="30B97D80" w14:textId="77777777" w:rsidTr="000C2C77">
              <w:trPr>
                <w:trHeight w:val="252"/>
              </w:trPr>
              <w:tc>
                <w:tcPr>
                  <w:tcW w:w="3713" w:type="pct"/>
                </w:tcPr>
                <w:p w14:paraId="2D71D6DB" w14:textId="5730FC4F" w:rsidR="00DF0CD9" w:rsidRPr="00AF6BDF" w:rsidRDefault="00DA2FCC" w:rsidP="0022788B">
                  <w:pPr>
                    <w:rPr>
                      <w:rFonts w:ascii="Aptos" w:hAnsi="Aptos"/>
                      <w:b/>
                      <w:sz w:val="20"/>
                      <w:szCs w:val="20"/>
                    </w:rPr>
                  </w:pPr>
                  <w:r>
                    <w:rPr>
                      <w:rFonts w:ascii="Aptos" w:hAnsi="Aptos"/>
                      <w:b/>
                      <w:sz w:val="20"/>
                      <w:szCs w:val="20"/>
                      <w:vertAlign w:val="superscript"/>
                    </w:rPr>
                    <w:t xml:space="preserve">4 </w:t>
                  </w:r>
                  <w:r w:rsidR="00DF0CD9" w:rsidRPr="00AF6BDF">
                    <w:rPr>
                      <w:rFonts w:ascii="Aptos" w:hAnsi="Aptos"/>
                      <w:b/>
                      <w:sz w:val="20"/>
                      <w:szCs w:val="20"/>
                    </w:rPr>
                    <w:t>Seyahat Giderleri</w:t>
                  </w:r>
                </w:p>
              </w:tc>
              <w:tc>
                <w:tcPr>
                  <w:tcW w:w="1287" w:type="pct"/>
                </w:tcPr>
                <w:p w14:paraId="1A0AF082" w14:textId="77777777" w:rsidR="00DF0CD9" w:rsidRPr="00AF6BDF" w:rsidRDefault="00DF0CD9" w:rsidP="0022788B">
                  <w:pPr>
                    <w:rPr>
                      <w:rFonts w:ascii="Aptos" w:hAnsi="Aptos"/>
                      <w:b/>
                      <w:sz w:val="20"/>
                      <w:szCs w:val="20"/>
                    </w:rPr>
                  </w:pPr>
                </w:p>
              </w:tc>
            </w:tr>
            <w:tr w:rsidR="00DF0CD9" w:rsidRPr="00AF6BDF" w14:paraId="037AD1D8" w14:textId="77777777" w:rsidTr="000C2C77">
              <w:trPr>
                <w:trHeight w:val="241"/>
              </w:trPr>
              <w:tc>
                <w:tcPr>
                  <w:tcW w:w="3713" w:type="pct"/>
                </w:tcPr>
                <w:p w14:paraId="361376A8" w14:textId="16C9CFAE" w:rsidR="00DF0CD9" w:rsidRPr="00AF6BDF" w:rsidRDefault="00DA2FCC" w:rsidP="0022788B">
                  <w:pPr>
                    <w:rPr>
                      <w:rFonts w:ascii="Aptos" w:hAnsi="Aptos"/>
                      <w:b/>
                      <w:sz w:val="20"/>
                      <w:szCs w:val="20"/>
                    </w:rPr>
                  </w:pPr>
                  <w:r>
                    <w:rPr>
                      <w:rFonts w:ascii="Aptos" w:hAnsi="Aptos"/>
                      <w:b/>
                      <w:sz w:val="20"/>
                      <w:szCs w:val="20"/>
                      <w:vertAlign w:val="superscript"/>
                    </w:rPr>
                    <w:t xml:space="preserve">5 </w:t>
                  </w:r>
                  <w:r w:rsidR="00DF0CD9" w:rsidRPr="00AF6BDF">
                    <w:rPr>
                      <w:rFonts w:ascii="Aptos" w:hAnsi="Aptos"/>
                      <w:b/>
                      <w:sz w:val="20"/>
                      <w:szCs w:val="20"/>
                    </w:rPr>
                    <w:t>Yardımcı Personel</w:t>
                  </w:r>
                </w:p>
              </w:tc>
              <w:tc>
                <w:tcPr>
                  <w:tcW w:w="1287" w:type="pct"/>
                </w:tcPr>
                <w:p w14:paraId="4D3849FA" w14:textId="77777777" w:rsidR="00DF0CD9" w:rsidRPr="00AF6BDF" w:rsidRDefault="00DF0CD9" w:rsidP="0022788B">
                  <w:pPr>
                    <w:rPr>
                      <w:rFonts w:ascii="Aptos" w:hAnsi="Aptos"/>
                      <w:b/>
                      <w:sz w:val="20"/>
                      <w:szCs w:val="20"/>
                    </w:rPr>
                  </w:pPr>
                </w:p>
              </w:tc>
            </w:tr>
            <w:tr w:rsidR="00E65E57" w:rsidRPr="00AF6BDF" w14:paraId="23CCE9A2" w14:textId="515FF85A" w:rsidTr="000C2C77">
              <w:trPr>
                <w:trHeight w:val="241"/>
              </w:trPr>
              <w:tc>
                <w:tcPr>
                  <w:tcW w:w="3713" w:type="pct"/>
                </w:tcPr>
                <w:p w14:paraId="5B9CA759" w14:textId="01208DBF" w:rsidR="00DF0CD9" w:rsidRPr="00AF6BDF" w:rsidRDefault="00DF0CD9" w:rsidP="0022788B">
                  <w:pPr>
                    <w:rPr>
                      <w:rFonts w:ascii="Aptos" w:hAnsi="Aptos" w:cs="Tahoma"/>
                      <w:b/>
                      <w:bCs/>
                      <w:sz w:val="20"/>
                      <w:szCs w:val="20"/>
                    </w:rPr>
                  </w:pPr>
                  <w:r w:rsidRPr="00AF6BDF">
                    <w:rPr>
                      <w:rFonts w:ascii="Aptos" w:hAnsi="Aptos" w:cs="Tahoma"/>
                      <w:b/>
                      <w:bCs/>
                      <w:sz w:val="20"/>
                      <w:szCs w:val="20"/>
                    </w:rPr>
                    <w:t xml:space="preserve">TOPLAM BÜTÇE </w:t>
                  </w:r>
                  <w:r w:rsidRPr="00AF6BDF">
                    <w:rPr>
                      <w:rFonts w:ascii="Aptos" w:hAnsi="Aptos"/>
                      <w:b/>
                      <w:bCs/>
                      <w:sz w:val="20"/>
                      <w:szCs w:val="20"/>
                    </w:rPr>
                    <w:t>(KDV Dahil, TL)</w:t>
                  </w:r>
                </w:p>
              </w:tc>
              <w:tc>
                <w:tcPr>
                  <w:tcW w:w="1287" w:type="pct"/>
                </w:tcPr>
                <w:p w14:paraId="69C76517" w14:textId="77777777" w:rsidR="00DF0CD9" w:rsidRPr="00AF6BDF" w:rsidRDefault="00DF0CD9" w:rsidP="0022788B">
                  <w:pPr>
                    <w:rPr>
                      <w:rFonts w:ascii="Aptos" w:hAnsi="Aptos" w:cs="Tahoma"/>
                      <w:sz w:val="20"/>
                      <w:szCs w:val="20"/>
                    </w:rPr>
                  </w:pPr>
                </w:p>
              </w:tc>
            </w:tr>
          </w:tbl>
          <w:p w14:paraId="67DD841D" w14:textId="77777777" w:rsidR="002C5D2C" w:rsidRPr="00AF6BDF" w:rsidRDefault="002C5D2C" w:rsidP="0022788B">
            <w:pPr>
              <w:rPr>
                <w:rFonts w:ascii="Aptos" w:hAnsi="Aptos"/>
                <w:noProof/>
                <w:sz w:val="20"/>
                <w:szCs w:val="20"/>
              </w:rPr>
            </w:pPr>
          </w:p>
          <w:p w14:paraId="67DD841E" w14:textId="59FA39BB" w:rsidR="002C5D2C" w:rsidRPr="00AF6BDF" w:rsidRDefault="00867B1C" w:rsidP="0022788B">
            <w:pPr>
              <w:rPr>
                <w:rFonts w:ascii="Aptos" w:hAnsi="Aptos"/>
                <w:b/>
                <w:noProof/>
                <w:sz w:val="20"/>
                <w:szCs w:val="20"/>
              </w:rPr>
            </w:pPr>
            <w:r w:rsidRPr="00AF6BDF">
              <w:rPr>
                <w:rFonts w:ascii="Aptos" w:hAnsi="Aptos"/>
                <w:b/>
                <w:noProof/>
                <w:sz w:val="20"/>
                <w:szCs w:val="20"/>
              </w:rPr>
              <w:t xml:space="preserve"> </w:t>
            </w:r>
            <w:r w:rsidR="002C5D2C" w:rsidRPr="00AF6BDF">
              <w:rPr>
                <w:rFonts w:ascii="Aptos" w:hAnsi="Aptos"/>
                <w:b/>
                <w:noProof/>
                <w:sz w:val="20"/>
                <w:szCs w:val="20"/>
              </w:rPr>
              <w:t>BÜTÇE AYRINTILARI</w:t>
            </w:r>
            <w:r w:rsidR="00F2580B" w:rsidRPr="00AF6BDF">
              <w:rPr>
                <w:rFonts w:ascii="Aptos" w:hAnsi="Aptos"/>
                <w:b/>
                <w:noProof/>
                <w:sz w:val="20"/>
                <w:szCs w:val="20"/>
              </w:rPr>
              <w:t xml:space="preserve"> (Her bir bölüm için alınacak malzemenin cinsi, sayısı ve fiyatı yazılacaktır)</w:t>
            </w:r>
          </w:p>
          <w:tbl>
            <w:tblPr>
              <w:tblW w:w="9729" w:type="dxa"/>
              <w:tblInd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9729"/>
            </w:tblGrid>
            <w:tr w:rsidR="002C5D2C" w:rsidRPr="00AF6BDF" w14:paraId="67DD8425" w14:textId="77777777" w:rsidTr="00931120">
              <w:trPr>
                <w:trHeight w:val="2465"/>
              </w:trPr>
              <w:tc>
                <w:tcPr>
                  <w:tcW w:w="9729" w:type="dxa"/>
                </w:tcPr>
                <w:p w14:paraId="67DD8420" w14:textId="6430BDC7" w:rsidR="002C5D2C" w:rsidRPr="00352B8B" w:rsidRDefault="00EC347A" w:rsidP="00EC62CC">
                  <w:pPr>
                    <w:jc w:val="both"/>
                    <w:rPr>
                      <w:rFonts w:ascii="Aptos" w:hAnsi="Aptos" w:cs="Tahoma"/>
                      <w:bCs/>
                      <w:color w:val="A6A6A6" w:themeColor="background1" w:themeShade="A6"/>
                      <w:sz w:val="20"/>
                      <w:szCs w:val="20"/>
                    </w:rPr>
                  </w:pPr>
                  <w:proofErr w:type="gramStart"/>
                  <w:r w:rsidRPr="00352B8B">
                    <w:rPr>
                      <w:rFonts w:ascii="Aptos" w:hAnsi="Aptos" w:cs="Tahoma"/>
                      <w:b/>
                      <w:color w:val="A6A6A6" w:themeColor="background1" w:themeShade="A6"/>
                      <w:sz w:val="20"/>
                      <w:szCs w:val="20"/>
                      <w:vertAlign w:val="superscript"/>
                    </w:rPr>
                    <w:t>1</w:t>
                  </w:r>
                  <w:r w:rsidR="00E93A3F" w:rsidRPr="00352B8B">
                    <w:rPr>
                      <w:rFonts w:ascii="Aptos" w:hAnsi="Aptos" w:cs="Tahoma"/>
                      <w:b/>
                      <w:color w:val="A6A6A6" w:themeColor="background1" w:themeShade="A6"/>
                      <w:sz w:val="20"/>
                      <w:szCs w:val="20"/>
                      <w:vertAlign w:val="superscript"/>
                    </w:rPr>
                    <w:t xml:space="preserve"> </w:t>
                  </w:r>
                  <w:r w:rsidRPr="00352B8B">
                    <w:rPr>
                      <w:rFonts w:ascii="Aptos" w:hAnsi="Aptos" w:cs="Tahoma"/>
                      <w:b/>
                      <w:color w:val="A6A6A6" w:themeColor="background1" w:themeShade="A6"/>
                      <w:sz w:val="20"/>
                      <w:szCs w:val="20"/>
                    </w:rPr>
                    <w:t>:</w:t>
                  </w:r>
                  <w:proofErr w:type="gramEnd"/>
                  <w:r w:rsidRPr="00352B8B">
                    <w:rPr>
                      <w:rFonts w:ascii="Aptos" w:hAnsi="Aptos" w:cs="Tahoma"/>
                      <w:b/>
                      <w:color w:val="A6A6A6" w:themeColor="background1" w:themeShade="A6"/>
                      <w:sz w:val="20"/>
                      <w:szCs w:val="20"/>
                    </w:rPr>
                    <w:t xml:space="preserve"> </w:t>
                  </w:r>
                  <w:r w:rsidR="002C5D2C" w:rsidRPr="00352B8B">
                    <w:rPr>
                      <w:rFonts w:ascii="Aptos" w:hAnsi="Aptos" w:cs="Tahoma"/>
                      <w:bCs/>
                      <w:color w:val="A6A6A6" w:themeColor="background1" w:themeShade="A6"/>
                      <w:sz w:val="20"/>
                      <w:szCs w:val="20"/>
                    </w:rPr>
                    <w:t xml:space="preserve">Her türlü kalıcı donanım, donanım parçaları, bilgisayar, bilgisayar aksamı vb ile yazılım paketleri </w:t>
                  </w:r>
                </w:p>
                <w:p w14:paraId="67DD8421" w14:textId="3CED7520" w:rsidR="002C5D2C" w:rsidRPr="00352B8B" w:rsidRDefault="00EC347A" w:rsidP="00EC62CC">
                  <w:pPr>
                    <w:jc w:val="both"/>
                    <w:rPr>
                      <w:rFonts w:ascii="Aptos" w:hAnsi="Aptos" w:cs="Tahoma"/>
                      <w:bCs/>
                      <w:color w:val="A6A6A6" w:themeColor="background1" w:themeShade="A6"/>
                      <w:sz w:val="20"/>
                      <w:szCs w:val="20"/>
                    </w:rPr>
                  </w:pPr>
                  <w:proofErr w:type="gramStart"/>
                  <w:r w:rsidRPr="00352B8B">
                    <w:rPr>
                      <w:rFonts w:ascii="Aptos" w:hAnsi="Aptos" w:cs="Tahoma"/>
                      <w:b/>
                      <w:color w:val="A6A6A6" w:themeColor="background1" w:themeShade="A6"/>
                      <w:sz w:val="20"/>
                      <w:szCs w:val="20"/>
                      <w:vertAlign w:val="superscript"/>
                    </w:rPr>
                    <w:t>2</w:t>
                  </w:r>
                  <w:r w:rsidR="00E93A3F" w:rsidRPr="00352B8B">
                    <w:rPr>
                      <w:rFonts w:ascii="Aptos" w:hAnsi="Aptos" w:cs="Tahoma"/>
                      <w:b/>
                      <w:color w:val="A6A6A6" w:themeColor="background1" w:themeShade="A6"/>
                      <w:sz w:val="20"/>
                      <w:szCs w:val="20"/>
                      <w:vertAlign w:val="superscript"/>
                    </w:rPr>
                    <w:t xml:space="preserve"> </w:t>
                  </w:r>
                  <w:r w:rsidRPr="00352B8B">
                    <w:rPr>
                      <w:rFonts w:ascii="Aptos" w:hAnsi="Aptos" w:cs="Tahoma"/>
                      <w:b/>
                      <w:color w:val="A6A6A6" w:themeColor="background1" w:themeShade="A6"/>
                      <w:sz w:val="20"/>
                      <w:szCs w:val="20"/>
                    </w:rPr>
                    <w:t>:</w:t>
                  </w:r>
                  <w:proofErr w:type="gramEnd"/>
                  <w:r w:rsidRPr="00352B8B">
                    <w:rPr>
                      <w:rFonts w:ascii="Aptos" w:hAnsi="Aptos" w:cs="Tahoma"/>
                      <w:b/>
                      <w:color w:val="A6A6A6" w:themeColor="background1" w:themeShade="A6"/>
                      <w:sz w:val="20"/>
                      <w:szCs w:val="20"/>
                    </w:rPr>
                    <w:t xml:space="preserve"> </w:t>
                  </w:r>
                  <w:r w:rsidR="002C5D2C" w:rsidRPr="00352B8B">
                    <w:rPr>
                      <w:rFonts w:ascii="Aptos" w:hAnsi="Aptos" w:cs="Tahoma"/>
                      <w:bCs/>
                      <w:color w:val="A6A6A6" w:themeColor="background1" w:themeShade="A6"/>
                      <w:sz w:val="20"/>
                      <w:szCs w:val="20"/>
                    </w:rPr>
                    <w:t xml:space="preserve">Deney gereçleri ayrı ayrı belirtilerek kimyasal maddeler, cam malzemeler, gazlar, metaller, elektronik sarf malzemeleri, bilgisayar sarf malzemeleri, kırtasiye vb gibi kullanılarak tüketilecek gereçler ile proje süresince kullanıldıktan sonra elden çıkacak olan malzemeler </w:t>
                  </w:r>
                </w:p>
                <w:p w14:paraId="67DD8422" w14:textId="3993AAB1" w:rsidR="002C5D2C" w:rsidRPr="00352B8B" w:rsidRDefault="00E93A3F" w:rsidP="00EC62CC">
                  <w:pPr>
                    <w:jc w:val="both"/>
                    <w:rPr>
                      <w:rFonts w:ascii="Aptos" w:hAnsi="Aptos" w:cs="Tahoma"/>
                      <w:bCs/>
                      <w:color w:val="A6A6A6" w:themeColor="background1" w:themeShade="A6"/>
                      <w:sz w:val="20"/>
                      <w:szCs w:val="20"/>
                    </w:rPr>
                  </w:pPr>
                  <w:proofErr w:type="gramStart"/>
                  <w:r w:rsidRPr="00352B8B">
                    <w:rPr>
                      <w:rFonts w:ascii="Aptos" w:hAnsi="Aptos" w:cs="Tahoma"/>
                      <w:b/>
                      <w:color w:val="A6A6A6" w:themeColor="background1" w:themeShade="A6"/>
                      <w:sz w:val="20"/>
                      <w:szCs w:val="20"/>
                      <w:vertAlign w:val="superscript"/>
                    </w:rPr>
                    <w:t xml:space="preserve">3 </w:t>
                  </w:r>
                  <w:r w:rsidR="00931120">
                    <w:rPr>
                      <w:rFonts w:ascii="Aptos" w:hAnsi="Aptos" w:cs="Tahoma"/>
                      <w:b/>
                      <w:color w:val="A6A6A6" w:themeColor="background1" w:themeShade="A6"/>
                      <w:sz w:val="20"/>
                      <w:szCs w:val="20"/>
                      <w:vertAlign w:val="superscript"/>
                    </w:rPr>
                    <w:t xml:space="preserve"> </w:t>
                  </w:r>
                  <w:r w:rsidRPr="00352B8B">
                    <w:rPr>
                      <w:rFonts w:ascii="Aptos" w:hAnsi="Aptos" w:cs="Tahoma"/>
                      <w:b/>
                      <w:color w:val="A6A6A6" w:themeColor="background1" w:themeShade="A6"/>
                      <w:sz w:val="20"/>
                      <w:szCs w:val="20"/>
                    </w:rPr>
                    <w:t>:</w:t>
                  </w:r>
                  <w:proofErr w:type="gramEnd"/>
                  <w:r w:rsidRPr="00352B8B">
                    <w:rPr>
                      <w:rFonts w:ascii="Aptos" w:hAnsi="Aptos" w:cs="Tahoma"/>
                      <w:b/>
                      <w:color w:val="A6A6A6" w:themeColor="background1" w:themeShade="A6"/>
                      <w:sz w:val="20"/>
                      <w:szCs w:val="20"/>
                    </w:rPr>
                    <w:t xml:space="preserve"> </w:t>
                  </w:r>
                  <w:r w:rsidR="002C5D2C" w:rsidRPr="00352B8B">
                    <w:rPr>
                      <w:rFonts w:ascii="Aptos" w:hAnsi="Aptos" w:cs="Tahoma"/>
                      <w:bCs/>
                      <w:color w:val="A6A6A6" w:themeColor="background1" w:themeShade="A6"/>
                      <w:sz w:val="20"/>
                      <w:szCs w:val="20"/>
                    </w:rPr>
                    <w:t xml:space="preserve">Danışmanlık, analiz, test/doğrulama, bakım ve onarım, her türlü bilgisayar yazılımı lisans bedeli basım giderleri vb gibi belli bir ücret karşılığında yaptırılacak olan işler </w:t>
                  </w:r>
                </w:p>
                <w:p w14:paraId="67DD8423" w14:textId="4EDEB805" w:rsidR="002C5D2C" w:rsidRPr="00352B8B" w:rsidRDefault="00E93A3F" w:rsidP="00EC62CC">
                  <w:pPr>
                    <w:jc w:val="both"/>
                    <w:rPr>
                      <w:rFonts w:ascii="Aptos" w:hAnsi="Aptos" w:cs="Tahoma"/>
                      <w:bCs/>
                      <w:color w:val="A6A6A6" w:themeColor="background1" w:themeShade="A6"/>
                      <w:sz w:val="20"/>
                      <w:szCs w:val="20"/>
                    </w:rPr>
                  </w:pPr>
                  <w:proofErr w:type="gramStart"/>
                  <w:r w:rsidRPr="00352B8B">
                    <w:rPr>
                      <w:rFonts w:ascii="Aptos" w:hAnsi="Aptos" w:cs="Tahoma"/>
                      <w:b/>
                      <w:color w:val="A6A6A6" w:themeColor="background1" w:themeShade="A6"/>
                      <w:sz w:val="20"/>
                      <w:szCs w:val="20"/>
                      <w:vertAlign w:val="superscript"/>
                    </w:rPr>
                    <w:t>4</w:t>
                  </w:r>
                  <w:r w:rsidR="00373851" w:rsidRPr="00352B8B">
                    <w:rPr>
                      <w:rFonts w:ascii="Aptos" w:hAnsi="Aptos" w:cs="Tahoma"/>
                      <w:b/>
                      <w:color w:val="A6A6A6" w:themeColor="background1" w:themeShade="A6"/>
                      <w:sz w:val="20"/>
                      <w:szCs w:val="20"/>
                      <w:vertAlign w:val="superscript"/>
                    </w:rPr>
                    <w:t xml:space="preserve"> </w:t>
                  </w:r>
                  <w:r w:rsidR="00373851" w:rsidRPr="00352B8B">
                    <w:rPr>
                      <w:rFonts w:ascii="Aptos" w:hAnsi="Aptos" w:cs="Tahoma"/>
                      <w:b/>
                      <w:color w:val="A6A6A6" w:themeColor="background1" w:themeShade="A6"/>
                      <w:sz w:val="20"/>
                      <w:szCs w:val="20"/>
                    </w:rPr>
                    <w:t>:</w:t>
                  </w:r>
                  <w:proofErr w:type="gramEnd"/>
                  <w:r w:rsidR="001D05FF" w:rsidRPr="00352B8B">
                    <w:rPr>
                      <w:rFonts w:ascii="Aptos" w:hAnsi="Aptos" w:cs="Tahoma"/>
                      <w:b/>
                      <w:color w:val="A6A6A6" w:themeColor="background1" w:themeShade="A6"/>
                      <w:sz w:val="20"/>
                      <w:szCs w:val="20"/>
                    </w:rPr>
                    <w:t xml:space="preserve"> </w:t>
                  </w:r>
                  <w:r w:rsidR="002C5D2C" w:rsidRPr="00352B8B">
                    <w:rPr>
                      <w:rFonts w:ascii="Aptos" w:hAnsi="Aptos" w:cs="Tahoma"/>
                      <w:bCs/>
                      <w:color w:val="A6A6A6" w:themeColor="background1" w:themeShade="A6"/>
                      <w:sz w:val="20"/>
                      <w:szCs w:val="20"/>
                    </w:rPr>
                    <w:t>Veri toplama,</w:t>
                  </w:r>
                  <w:r w:rsidR="00931120">
                    <w:rPr>
                      <w:rFonts w:ascii="Aptos" w:hAnsi="Aptos" w:cs="Tahoma"/>
                      <w:bCs/>
                      <w:color w:val="A6A6A6" w:themeColor="background1" w:themeShade="A6"/>
                      <w:sz w:val="20"/>
                      <w:szCs w:val="20"/>
                    </w:rPr>
                    <w:t xml:space="preserve"> </w:t>
                  </w:r>
                  <w:r w:rsidR="002C5D2C" w:rsidRPr="00352B8B">
                    <w:rPr>
                      <w:rFonts w:ascii="Aptos" w:hAnsi="Aptos" w:cs="Tahoma"/>
                      <w:bCs/>
                      <w:color w:val="A6A6A6" w:themeColor="background1" w:themeShade="A6"/>
                      <w:sz w:val="20"/>
                      <w:szCs w:val="20"/>
                    </w:rPr>
                    <w:t xml:space="preserve">yerinde inceleme, arazi çalışması vb gibi araştırmayla doğrudan ilgili amaçlarla yapılması planlanan yurt içi yolluklar </w:t>
                  </w:r>
                </w:p>
                <w:p w14:paraId="67DD8424" w14:textId="710812A1" w:rsidR="002C5D2C" w:rsidRPr="00352B8B" w:rsidRDefault="00373851" w:rsidP="00EC62CC">
                  <w:pPr>
                    <w:jc w:val="both"/>
                    <w:rPr>
                      <w:rFonts w:ascii="Aptos" w:hAnsi="Aptos"/>
                      <w:noProof/>
                      <w:color w:val="A6A6A6" w:themeColor="background1" w:themeShade="A6"/>
                      <w:sz w:val="20"/>
                      <w:szCs w:val="20"/>
                    </w:rPr>
                  </w:pPr>
                  <w:proofErr w:type="gramStart"/>
                  <w:r w:rsidRPr="00352B8B">
                    <w:rPr>
                      <w:rFonts w:ascii="Aptos" w:hAnsi="Aptos" w:cs="Tahoma"/>
                      <w:b/>
                      <w:bCs/>
                      <w:color w:val="A6A6A6" w:themeColor="background1" w:themeShade="A6"/>
                      <w:sz w:val="20"/>
                      <w:szCs w:val="20"/>
                      <w:vertAlign w:val="superscript"/>
                    </w:rPr>
                    <w:t xml:space="preserve">5 </w:t>
                  </w:r>
                  <w:r w:rsidR="001D05FF" w:rsidRPr="00352B8B">
                    <w:rPr>
                      <w:rFonts w:ascii="Aptos" w:hAnsi="Aptos" w:cs="Tahoma"/>
                      <w:b/>
                      <w:bCs/>
                      <w:color w:val="A6A6A6" w:themeColor="background1" w:themeShade="A6"/>
                      <w:sz w:val="20"/>
                      <w:szCs w:val="20"/>
                    </w:rPr>
                    <w:t>:</w:t>
                  </w:r>
                  <w:proofErr w:type="gramEnd"/>
                  <w:r w:rsidR="001D05FF" w:rsidRPr="00352B8B">
                    <w:rPr>
                      <w:rFonts w:ascii="Aptos" w:hAnsi="Aptos" w:cs="Tahoma"/>
                      <w:b/>
                      <w:bCs/>
                      <w:color w:val="A6A6A6" w:themeColor="background1" w:themeShade="A6"/>
                      <w:sz w:val="20"/>
                      <w:szCs w:val="20"/>
                    </w:rPr>
                    <w:t xml:space="preserve"> </w:t>
                  </w:r>
                  <w:r w:rsidR="002C5D2C" w:rsidRPr="00352B8B">
                    <w:rPr>
                      <w:rFonts w:ascii="Aptos" w:hAnsi="Aptos" w:cs="Tahoma"/>
                      <w:color w:val="A6A6A6" w:themeColor="background1" w:themeShade="A6"/>
                      <w:spacing w:val="-1"/>
                      <w:sz w:val="20"/>
                      <w:szCs w:val="20"/>
                    </w:rPr>
                    <w:t xml:space="preserve">Projede görev alacak öğretim elemanları dışında </w:t>
                  </w:r>
                  <w:r w:rsidR="002C5D2C" w:rsidRPr="00352B8B">
                    <w:rPr>
                      <w:rFonts w:ascii="Aptos" w:hAnsi="Aptos"/>
                      <w:color w:val="A6A6A6" w:themeColor="background1" w:themeShade="A6"/>
                      <w:sz w:val="20"/>
                      <w:szCs w:val="20"/>
                    </w:rPr>
                    <w:t>(</w:t>
                  </w:r>
                  <w:r w:rsidR="00931120">
                    <w:rPr>
                      <w:rFonts w:ascii="Aptos" w:hAnsi="Aptos"/>
                      <w:color w:val="A6A6A6" w:themeColor="background1" w:themeShade="A6"/>
                      <w:sz w:val="20"/>
                      <w:szCs w:val="20"/>
                    </w:rPr>
                    <w:t>t</w:t>
                  </w:r>
                  <w:r w:rsidR="002C5D2C" w:rsidRPr="00352B8B">
                    <w:rPr>
                      <w:rFonts w:ascii="Aptos" w:hAnsi="Aptos" w:cs="Tahoma"/>
                      <w:color w:val="A6A6A6" w:themeColor="background1" w:themeShade="A6"/>
                      <w:sz w:val="20"/>
                      <w:szCs w:val="20"/>
                    </w:rPr>
                    <w:t>eknisyen, laborant, sekreter, mühendis, işçi vb.)</w:t>
                  </w:r>
                  <w:r w:rsidR="002C5D2C" w:rsidRPr="00352B8B">
                    <w:rPr>
                      <w:rFonts w:ascii="Aptos" w:hAnsi="Aptos" w:cs="Tahoma"/>
                      <w:color w:val="A6A6A6" w:themeColor="background1" w:themeShade="A6"/>
                      <w:spacing w:val="-1"/>
                      <w:sz w:val="20"/>
                      <w:szCs w:val="20"/>
                    </w:rPr>
                    <w:t xml:space="preserve"> kadrolu, sözleşmeli ya da geçici personel</w:t>
                  </w:r>
                  <w:r w:rsidR="002C5D2C" w:rsidRPr="00352B8B">
                    <w:rPr>
                      <w:rFonts w:ascii="Aptos" w:hAnsi="Aptos" w:cs="Tahoma"/>
                      <w:color w:val="A6A6A6" w:themeColor="background1" w:themeShade="A6"/>
                      <w:spacing w:val="2"/>
                      <w:sz w:val="20"/>
                      <w:szCs w:val="20"/>
                    </w:rPr>
                    <w:t xml:space="preserve"> ile öğrencilere (bursiyer) yapılacak ödemeler </w:t>
                  </w:r>
                </w:p>
              </w:tc>
            </w:tr>
          </w:tbl>
          <w:p w14:paraId="67DD8426" w14:textId="77777777" w:rsidR="00867B1C" w:rsidRPr="00AF6BDF" w:rsidRDefault="00867B1C" w:rsidP="0022788B">
            <w:pPr>
              <w:rPr>
                <w:rFonts w:ascii="Aptos" w:hAnsi="Aptos"/>
                <w:noProof/>
                <w:sz w:val="20"/>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3060"/>
              <w:gridCol w:w="4375"/>
            </w:tblGrid>
            <w:tr w:rsidR="00CA1150" w:rsidRPr="00AF6BDF" w14:paraId="67DD8429" w14:textId="77777777" w:rsidTr="001E7AE9">
              <w:trPr>
                <w:trHeight w:val="241"/>
              </w:trPr>
              <w:tc>
                <w:tcPr>
                  <w:tcW w:w="5000" w:type="pct"/>
                  <w:gridSpan w:val="3"/>
                  <w:tcBorders>
                    <w:top w:val="nil"/>
                    <w:left w:val="nil"/>
                    <w:bottom w:val="single" w:sz="4" w:space="0" w:color="BFBFBF" w:themeColor="background1" w:themeShade="BF"/>
                    <w:right w:val="nil"/>
                  </w:tcBorders>
                  <w:hideMark/>
                </w:tcPr>
                <w:p w14:paraId="67DD8428" w14:textId="1A1C549B" w:rsidR="00CA1150" w:rsidRPr="00AF6BDF" w:rsidRDefault="00B823FD" w:rsidP="0022788B">
                  <w:pPr>
                    <w:rPr>
                      <w:rFonts w:ascii="Aptos" w:hAnsi="Aptos"/>
                      <w:noProof/>
                      <w:sz w:val="20"/>
                      <w:szCs w:val="20"/>
                    </w:rPr>
                  </w:pPr>
                  <w:r w:rsidRPr="00AF6BDF">
                    <w:rPr>
                      <w:rFonts w:ascii="Aptos" w:hAnsi="Aptos"/>
                      <w:b/>
                      <w:sz w:val="20"/>
                      <w:szCs w:val="20"/>
                    </w:rPr>
                    <w:t>GELİRLERİN KAYNAĞI</w:t>
                  </w:r>
                </w:p>
              </w:tc>
            </w:tr>
            <w:bookmarkStart w:id="2" w:name="Onay9"/>
            <w:bookmarkEnd w:id="2"/>
            <w:tr w:rsidR="00B7505D" w:rsidRPr="00AF6BDF" w14:paraId="67DD842D" w14:textId="77777777" w:rsidTr="001E7AE9">
              <w:trPr>
                <w:trHeight w:val="264"/>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D842C" w14:textId="084D30A6" w:rsidR="00B7505D" w:rsidRPr="00AF6BDF" w:rsidRDefault="002464C1" w:rsidP="0022788B">
                  <w:pPr>
                    <w:rPr>
                      <w:rFonts w:ascii="Aptos" w:hAnsi="Aptos"/>
                      <w:noProof/>
                      <w:sz w:val="20"/>
                      <w:szCs w:val="20"/>
                    </w:rPr>
                  </w:pPr>
                  <w:sdt>
                    <w:sdtPr>
                      <w:rPr>
                        <w:rFonts w:ascii="Aptos" w:hAnsi="Aptos"/>
                        <w:bCs/>
                        <w:sz w:val="20"/>
                        <w:szCs w:val="20"/>
                      </w:rPr>
                      <w:id w:val="-1217668753"/>
                      <w14:checkbox>
                        <w14:checked w14:val="0"/>
                        <w14:checkedState w14:val="2612" w14:font="MS Gothic"/>
                        <w14:uncheckedState w14:val="2610" w14:font="MS Gothic"/>
                      </w14:checkbox>
                    </w:sdtPr>
                    <w:sdtEndPr/>
                    <w:sdtContent>
                      <w:r w:rsidR="00D4617F">
                        <w:rPr>
                          <w:rFonts w:ascii="MS Gothic" w:eastAsia="MS Gothic" w:hAnsi="MS Gothic" w:hint="eastAsia"/>
                          <w:bCs/>
                          <w:sz w:val="20"/>
                          <w:szCs w:val="20"/>
                        </w:rPr>
                        <w:t>☐</w:t>
                      </w:r>
                    </w:sdtContent>
                  </w:sdt>
                  <w:r w:rsidR="00B7505D">
                    <w:rPr>
                      <w:rFonts w:ascii="Aptos" w:hAnsi="Aptos"/>
                      <w:bCs/>
                      <w:sz w:val="20"/>
                      <w:szCs w:val="20"/>
                    </w:rPr>
                    <w:t xml:space="preserve">     </w:t>
                  </w:r>
                  <w:r w:rsidR="00B7505D" w:rsidRPr="008B6CD9">
                    <w:rPr>
                      <w:rFonts w:ascii="Aptos" w:hAnsi="Aptos"/>
                      <w:bCs/>
                      <w:sz w:val="20"/>
                      <w:szCs w:val="20"/>
                    </w:rPr>
                    <w:t>Araştırmacının Kendisi</w:t>
                  </w:r>
                </w:p>
              </w:tc>
            </w:tr>
            <w:bookmarkStart w:id="3" w:name="Onay10"/>
            <w:bookmarkEnd w:id="3"/>
            <w:tr w:rsidR="00B7505D" w:rsidRPr="00AF6BDF" w14:paraId="67DD8431" w14:textId="77777777" w:rsidTr="001E7AE9">
              <w:trPr>
                <w:trHeight w:val="252"/>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D8430" w14:textId="6A906EF3" w:rsidR="00B7505D" w:rsidRPr="00AF6BDF" w:rsidRDefault="002464C1" w:rsidP="0022788B">
                  <w:pPr>
                    <w:rPr>
                      <w:rFonts w:ascii="Aptos" w:hAnsi="Aptos"/>
                      <w:noProof/>
                      <w:sz w:val="20"/>
                      <w:szCs w:val="20"/>
                    </w:rPr>
                  </w:pPr>
                  <w:sdt>
                    <w:sdtPr>
                      <w:rPr>
                        <w:rFonts w:ascii="Aptos" w:hAnsi="Aptos"/>
                        <w:noProof/>
                        <w:sz w:val="20"/>
                        <w:szCs w:val="20"/>
                      </w:rPr>
                      <w:id w:val="1542559105"/>
                      <w14:checkbox>
                        <w14:checked w14:val="0"/>
                        <w14:checkedState w14:val="2612" w14:font="MS Gothic"/>
                        <w14:uncheckedState w14:val="2610" w14:font="MS Gothic"/>
                      </w14:checkbox>
                    </w:sdtPr>
                    <w:sdtEndPr/>
                    <w:sdtContent>
                      <w:r w:rsidR="00B7505D">
                        <w:rPr>
                          <w:rFonts w:ascii="MS Gothic" w:eastAsia="MS Gothic" w:hAnsi="MS Gothic" w:hint="eastAsia"/>
                          <w:noProof/>
                          <w:sz w:val="20"/>
                          <w:szCs w:val="20"/>
                        </w:rPr>
                        <w:t>☐</w:t>
                      </w:r>
                    </w:sdtContent>
                  </w:sdt>
                  <w:r w:rsidR="00B7505D">
                    <w:rPr>
                      <w:rFonts w:ascii="Aptos" w:hAnsi="Aptos"/>
                      <w:noProof/>
                      <w:sz w:val="20"/>
                      <w:szCs w:val="20"/>
                    </w:rPr>
                    <w:t xml:space="preserve">    </w:t>
                  </w:r>
                  <w:r w:rsidR="00B7505D" w:rsidRPr="00AF6BDF">
                    <w:rPr>
                      <w:rFonts w:ascii="Aptos" w:hAnsi="Aptos"/>
                      <w:noProof/>
                      <w:sz w:val="20"/>
                      <w:szCs w:val="20"/>
                    </w:rPr>
                    <w:t>Üniversite (BAP)</w:t>
                  </w:r>
                </w:p>
              </w:tc>
            </w:tr>
            <w:tr w:rsidR="00B7505D" w:rsidRPr="00AF6BDF" w14:paraId="67DD8435" w14:textId="77777777" w:rsidTr="001E7AE9">
              <w:trPr>
                <w:trHeight w:val="264"/>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D8434" w14:textId="26541487" w:rsidR="00B7505D" w:rsidRPr="00AF6BDF" w:rsidRDefault="002464C1" w:rsidP="0022788B">
                  <w:pPr>
                    <w:rPr>
                      <w:rFonts w:ascii="Aptos" w:hAnsi="Aptos"/>
                      <w:noProof/>
                      <w:sz w:val="20"/>
                      <w:szCs w:val="20"/>
                    </w:rPr>
                  </w:pPr>
                  <w:sdt>
                    <w:sdtPr>
                      <w:rPr>
                        <w:rFonts w:ascii="Aptos" w:hAnsi="Aptos"/>
                        <w:noProof/>
                        <w:sz w:val="20"/>
                        <w:szCs w:val="20"/>
                      </w:rPr>
                      <w:id w:val="-219220260"/>
                      <w14:checkbox>
                        <w14:checked w14:val="0"/>
                        <w14:checkedState w14:val="2612" w14:font="MS Gothic"/>
                        <w14:uncheckedState w14:val="2610" w14:font="MS Gothic"/>
                      </w14:checkbox>
                    </w:sdtPr>
                    <w:sdtEndPr/>
                    <w:sdtContent>
                      <w:r w:rsidR="004F58B4">
                        <w:rPr>
                          <w:rFonts w:ascii="MS Gothic" w:eastAsia="MS Gothic" w:hAnsi="MS Gothic" w:hint="eastAsia"/>
                          <w:noProof/>
                          <w:sz w:val="20"/>
                          <w:szCs w:val="20"/>
                        </w:rPr>
                        <w:t>☐</w:t>
                      </w:r>
                    </w:sdtContent>
                  </w:sdt>
                  <w:r w:rsidR="004F58B4">
                    <w:rPr>
                      <w:rFonts w:ascii="Aptos" w:hAnsi="Aptos"/>
                      <w:noProof/>
                      <w:sz w:val="20"/>
                      <w:szCs w:val="20"/>
                    </w:rPr>
                    <w:t xml:space="preserve">    </w:t>
                  </w:r>
                  <w:r w:rsidR="00B7505D">
                    <w:rPr>
                      <w:rFonts w:ascii="Aptos" w:hAnsi="Aptos"/>
                      <w:noProof/>
                      <w:sz w:val="22"/>
                      <w:szCs w:val="22"/>
                    </w:rPr>
                    <w:t>TÜBİTAK</w:t>
                  </w:r>
                </w:p>
              </w:tc>
            </w:tr>
            <w:bookmarkStart w:id="4" w:name="Onay11"/>
            <w:bookmarkEnd w:id="4"/>
            <w:tr w:rsidR="00B7505D" w:rsidRPr="00AF6BDF" w14:paraId="67DD8439" w14:textId="77777777" w:rsidTr="001E7AE9">
              <w:trPr>
                <w:trHeight w:val="264"/>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D8438" w14:textId="3791E6F7" w:rsidR="00B7505D" w:rsidRPr="00AF6BDF" w:rsidRDefault="002464C1" w:rsidP="0022788B">
                  <w:pPr>
                    <w:rPr>
                      <w:rFonts w:ascii="Aptos" w:hAnsi="Aptos"/>
                      <w:noProof/>
                      <w:sz w:val="20"/>
                      <w:szCs w:val="20"/>
                    </w:rPr>
                  </w:pPr>
                  <w:sdt>
                    <w:sdtPr>
                      <w:rPr>
                        <w:rFonts w:ascii="Aptos" w:hAnsi="Aptos"/>
                        <w:noProof/>
                        <w:sz w:val="20"/>
                        <w:szCs w:val="20"/>
                      </w:rPr>
                      <w:id w:val="1457534234"/>
                      <w14:checkbox>
                        <w14:checked w14:val="0"/>
                        <w14:checkedState w14:val="2612" w14:font="MS Gothic"/>
                        <w14:uncheckedState w14:val="2610" w14:font="MS Gothic"/>
                      </w14:checkbox>
                    </w:sdtPr>
                    <w:sdtEndPr/>
                    <w:sdtContent>
                      <w:r w:rsidR="004F58B4">
                        <w:rPr>
                          <w:rFonts w:ascii="MS Gothic" w:eastAsia="MS Gothic" w:hAnsi="MS Gothic" w:hint="eastAsia"/>
                          <w:noProof/>
                          <w:sz w:val="20"/>
                          <w:szCs w:val="20"/>
                        </w:rPr>
                        <w:t>☐</w:t>
                      </w:r>
                    </w:sdtContent>
                  </w:sdt>
                  <w:r w:rsidR="00B7505D">
                    <w:rPr>
                      <w:rFonts w:ascii="Aptos" w:hAnsi="Aptos"/>
                      <w:noProof/>
                      <w:sz w:val="20"/>
                      <w:szCs w:val="20"/>
                    </w:rPr>
                    <w:t xml:space="preserve">    Diğer</w:t>
                  </w:r>
                </w:p>
              </w:tc>
            </w:tr>
            <w:tr w:rsidR="00452FA7" w:rsidRPr="00AF6BDF" w14:paraId="42B64432" w14:textId="77777777" w:rsidTr="001E7AE9">
              <w:trPr>
                <w:trHeight w:val="241"/>
              </w:trPr>
              <w:tc>
                <w:tcPr>
                  <w:tcW w:w="5000" w:type="pct"/>
                  <w:gridSpan w:val="3"/>
                  <w:tcBorders>
                    <w:top w:val="single" w:sz="4" w:space="0" w:color="BFBFBF" w:themeColor="background1" w:themeShade="BF"/>
                    <w:left w:val="nil"/>
                    <w:bottom w:val="single" w:sz="4" w:space="0" w:color="D9D9D9" w:themeColor="background1" w:themeShade="D9"/>
                    <w:right w:val="nil"/>
                  </w:tcBorders>
                </w:tcPr>
                <w:p w14:paraId="7FD8FEDC" w14:textId="77777777" w:rsidR="00452FA7" w:rsidRDefault="00452FA7" w:rsidP="0022788B">
                  <w:pPr>
                    <w:rPr>
                      <w:rFonts w:ascii="Aptos" w:hAnsi="Aptos"/>
                      <w:noProof/>
                      <w:sz w:val="20"/>
                      <w:szCs w:val="20"/>
                    </w:rPr>
                  </w:pPr>
                </w:p>
              </w:tc>
            </w:tr>
            <w:tr w:rsidR="00C65D83" w:rsidRPr="00AF6BDF" w14:paraId="67DD8449" w14:textId="77777777" w:rsidTr="00673F27">
              <w:trPr>
                <w:trHeight w:val="971"/>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7DD8448" w14:textId="237584C9" w:rsidR="00C65D83" w:rsidRPr="009C4D02" w:rsidRDefault="003F1DF5" w:rsidP="00673F27">
                  <w:pPr>
                    <w:pStyle w:val="ListeParagraf"/>
                    <w:ind w:left="0" w:right="142"/>
                    <w:jc w:val="both"/>
                    <w:rPr>
                      <w:rFonts w:ascii="Aptos" w:hAnsi="Aptos"/>
                      <w:noProof/>
                    </w:rPr>
                  </w:pPr>
                  <w:r w:rsidRPr="003F1DF5">
                    <w:rPr>
                      <w:rFonts w:ascii="Aptos" w:hAnsi="Aptos"/>
                      <w:noProof/>
                      <w:sz w:val="20"/>
                      <w:szCs w:val="20"/>
                    </w:rPr>
                    <w:t>İşbu belge ile, formda yer alan bilgilerin gerçeğe uygun olduğunu, araştırma protokolü kapsamındaki tüm işlem bedellerinin katılımcıya, hastaneye, herhangi bir kamu fonuna, Sosyal Güvenlik Kurumuna ya da özel sağlık sigortasına ödettirilmeyeceğini, bahsi geçen bedellerin projeyi destekleyen kişi/kuruluş ya da şahsım tarafından karşılanacağını beyan ve taahhüt ederim.</w:t>
                  </w:r>
                </w:p>
              </w:tc>
            </w:tr>
            <w:tr w:rsidR="000C2C77" w:rsidRPr="00AF6BDF" w14:paraId="67DD844D" w14:textId="77777777" w:rsidTr="001210DE">
              <w:trPr>
                <w:trHeight w:val="314"/>
              </w:trPr>
              <w:tc>
                <w:tcPr>
                  <w:tcW w:w="1188"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DD844B" w14:textId="5DFF57EF" w:rsidR="000C2C77" w:rsidRPr="000C2C77" w:rsidRDefault="000C2C77" w:rsidP="000C2C77">
                  <w:pPr>
                    <w:pStyle w:val="msobodytextindent"/>
                    <w:ind w:left="0"/>
                    <w:rPr>
                      <w:rFonts w:ascii="Aptos" w:hAnsi="Aptos"/>
                      <w:b/>
                      <w:bCs/>
                      <w:sz w:val="20"/>
                    </w:rPr>
                  </w:pPr>
                  <w:r w:rsidRPr="000C2C77">
                    <w:rPr>
                      <w:rFonts w:ascii="Aptos" w:hAnsi="Aptos"/>
                      <w:b/>
                      <w:bCs/>
                      <w:sz w:val="20"/>
                    </w:rPr>
                    <w:t>Sorumlu Araştırmacı</w:t>
                  </w:r>
                </w:p>
              </w:tc>
              <w:tc>
                <w:tcPr>
                  <w:tcW w:w="15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243E3C" w14:textId="4B7C3151" w:rsidR="000C2C77" w:rsidRPr="00AF6BDF" w:rsidRDefault="00060151" w:rsidP="00060151">
                  <w:pPr>
                    <w:pStyle w:val="msobodytextindent"/>
                    <w:ind w:left="0"/>
                    <w:rPr>
                      <w:rFonts w:ascii="Aptos" w:hAnsi="Aptos"/>
                      <w:sz w:val="20"/>
                    </w:rPr>
                  </w:pPr>
                  <w:r>
                    <w:rPr>
                      <w:rFonts w:ascii="Aptos" w:hAnsi="Aptos"/>
                      <w:sz w:val="20"/>
                    </w:rPr>
                    <w:t xml:space="preserve">Unvan </w:t>
                  </w:r>
                  <w:r w:rsidR="000C2C77" w:rsidRPr="00AF6BDF">
                    <w:rPr>
                      <w:rFonts w:ascii="Aptos" w:hAnsi="Aptos"/>
                      <w:sz w:val="20"/>
                    </w:rPr>
                    <w:t>/</w:t>
                  </w:r>
                  <w:r>
                    <w:rPr>
                      <w:rFonts w:ascii="Aptos" w:hAnsi="Aptos"/>
                      <w:sz w:val="20"/>
                    </w:rPr>
                    <w:t xml:space="preserve"> </w:t>
                  </w:r>
                  <w:r w:rsidR="00A47681">
                    <w:rPr>
                      <w:rFonts w:ascii="Aptos" w:hAnsi="Aptos"/>
                      <w:sz w:val="20"/>
                    </w:rPr>
                    <w:t>A</w:t>
                  </w:r>
                  <w:r w:rsidR="000C2C77" w:rsidRPr="00AF6BDF">
                    <w:rPr>
                      <w:rFonts w:ascii="Aptos" w:hAnsi="Aptos"/>
                      <w:sz w:val="20"/>
                    </w:rPr>
                    <w:t>dı</w:t>
                  </w:r>
                  <w:r>
                    <w:rPr>
                      <w:rFonts w:ascii="Aptos" w:hAnsi="Aptos"/>
                      <w:sz w:val="20"/>
                    </w:rPr>
                    <w:t xml:space="preserve"> </w:t>
                  </w:r>
                  <w:r w:rsidR="000C2C77" w:rsidRPr="00AF6BDF">
                    <w:rPr>
                      <w:rFonts w:ascii="Aptos" w:hAnsi="Aptos"/>
                      <w:sz w:val="20"/>
                    </w:rPr>
                    <w:t>/</w:t>
                  </w:r>
                  <w:r>
                    <w:rPr>
                      <w:rFonts w:ascii="Aptos" w:hAnsi="Aptos"/>
                      <w:sz w:val="20"/>
                    </w:rPr>
                    <w:t xml:space="preserve"> </w:t>
                  </w:r>
                  <w:r w:rsidR="00A47681">
                    <w:rPr>
                      <w:rFonts w:ascii="Aptos" w:hAnsi="Aptos"/>
                      <w:sz w:val="20"/>
                    </w:rPr>
                    <w:t>S</w:t>
                  </w:r>
                  <w:r w:rsidR="000C2C77" w:rsidRPr="00AF6BDF">
                    <w:rPr>
                      <w:rFonts w:ascii="Aptos" w:hAnsi="Aptos"/>
                      <w:sz w:val="20"/>
                    </w:rPr>
                    <w:t>oyad</w:t>
                  </w:r>
                  <w:r w:rsidR="000C2C77">
                    <w:rPr>
                      <w:rFonts w:ascii="Aptos" w:hAnsi="Aptos"/>
                      <w:sz w:val="20"/>
                    </w:rPr>
                    <w:t xml:space="preserve"> (</w:t>
                  </w:r>
                  <w:r w:rsidR="000C2C77" w:rsidRPr="00AF6BDF">
                    <w:rPr>
                      <w:rFonts w:ascii="Aptos" w:hAnsi="Aptos"/>
                      <w:sz w:val="20"/>
                    </w:rPr>
                    <w:t>el yazısıyla</w:t>
                  </w:r>
                  <w:r w:rsidR="000C2C77">
                    <w:rPr>
                      <w:rFonts w:ascii="Aptos" w:hAnsi="Aptos"/>
                      <w:sz w:val="20"/>
                    </w:rPr>
                    <w:t>)</w:t>
                  </w:r>
                </w:p>
              </w:tc>
              <w:tc>
                <w:tcPr>
                  <w:tcW w:w="22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7DD844C" w14:textId="6D2323E0" w:rsidR="000C2C77" w:rsidRPr="00AF6BDF" w:rsidRDefault="000C2C77" w:rsidP="000C2C77">
                  <w:pPr>
                    <w:pStyle w:val="msobodytextindent"/>
                    <w:ind w:left="0"/>
                    <w:rPr>
                      <w:rFonts w:ascii="Aptos" w:hAnsi="Aptos"/>
                      <w:sz w:val="20"/>
                    </w:rPr>
                  </w:pPr>
                  <w:bookmarkStart w:id="5" w:name="Metin24"/>
                  <w:r w:rsidRPr="00AF6BDF">
                    <w:rPr>
                      <w:rFonts w:ascii="Aptos" w:hAnsi="Aptos"/>
                      <w:noProof/>
                      <w:sz w:val="20"/>
                    </w:rPr>
                    <w:t>     </w:t>
                  </w:r>
                  <w:bookmarkEnd w:id="5"/>
                </w:p>
              </w:tc>
            </w:tr>
            <w:tr w:rsidR="000C2C77" w:rsidRPr="00AF6BDF" w14:paraId="67DD8450" w14:textId="77777777" w:rsidTr="001210DE">
              <w:trPr>
                <w:trHeight w:val="323"/>
              </w:trPr>
              <w:tc>
                <w:tcPr>
                  <w:tcW w:w="1188" w:type="pct"/>
                  <w:vMerge/>
                  <w:tcBorders>
                    <w:left w:val="single" w:sz="4" w:space="0" w:color="D9D9D9" w:themeColor="background1" w:themeShade="D9"/>
                    <w:right w:val="single" w:sz="4" w:space="0" w:color="D9D9D9" w:themeColor="background1" w:themeShade="D9"/>
                  </w:tcBorders>
                </w:tcPr>
                <w:p w14:paraId="67DD844E" w14:textId="7336C867" w:rsidR="000C2C77" w:rsidRPr="00AF6BDF" w:rsidRDefault="000C2C77" w:rsidP="000C2C77">
                  <w:pPr>
                    <w:pStyle w:val="msobodytextindent"/>
                    <w:ind w:left="0"/>
                    <w:rPr>
                      <w:rFonts w:ascii="Aptos" w:hAnsi="Aptos"/>
                      <w:sz w:val="20"/>
                    </w:rPr>
                  </w:pPr>
                </w:p>
              </w:tc>
              <w:tc>
                <w:tcPr>
                  <w:tcW w:w="15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DDB54B" w14:textId="71438363" w:rsidR="000C2C77" w:rsidRPr="00AF6BDF" w:rsidRDefault="000C2C77" w:rsidP="00060151">
                  <w:pPr>
                    <w:pStyle w:val="msobodytextindent"/>
                    <w:ind w:left="0"/>
                    <w:rPr>
                      <w:rFonts w:ascii="Aptos" w:hAnsi="Aptos"/>
                      <w:sz w:val="20"/>
                    </w:rPr>
                  </w:pPr>
                  <w:r w:rsidRPr="00AF6BDF">
                    <w:rPr>
                      <w:rFonts w:ascii="Aptos" w:hAnsi="Aptos"/>
                      <w:sz w:val="20"/>
                    </w:rPr>
                    <w:t>Tarih (</w:t>
                  </w:r>
                  <w:r>
                    <w:rPr>
                      <w:rFonts w:ascii="Aptos" w:hAnsi="Aptos"/>
                      <w:sz w:val="20"/>
                    </w:rPr>
                    <w:t>Gün / Ay / Yıl)</w:t>
                  </w:r>
                </w:p>
              </w:tc>
              <w:tc>
                <w:tcPr>
                  <w:tcW w:w="22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7DD844F" w14:textId="68EA26C1" w:rsidR="000C2C77" w:rsidRPr="00AF6BDF" w:rsidRDefault="000C2C77" w:rsidP="000C2C77">
                  <w:pPr>
                    <w:pStyle w:val="msobodytextindent"/>
                    <w:ind w:left="0"/>
                    <w:rPr>
                      <w:rFonts w:ascii="Aptos" w:hAnsi="Aptos"/>
                      <w:sz w:val="20"/>
                    </w:rPr>
                  </w:pPr>
                  <w:bookmarkStart w:id="6" w:name="Metin29"/>
                  <w:r w:rsidRPr="00AF6BDF">
                    <w:rPr>
                      <w:rFonts w:ascii="Aptos" w:hAnsi="Aptos"/>
                      <w:noProof/>
                      <w:sz w:val="20"/>
                    </w:rPr>
                    <w:t>     </w:t>
                  </w:r>
                  <w:bookmarkEnd w:id="6"/>
                </w:p>
              </w:tc>
            </w:tr>
            <w:tr w:rsidR="000C2C77" w:rsidRPr="00AF6BDF" w14:paraId="67DD8453" w14:textId="77777777" w:rsidTr="00F14100">
              <w:trPr>
                <w:trHeight w:val="1133"/>
              </w:trPr>
              <w:tc>
                <w:tcPr>
                  <w:tcW w:w="1188"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7DD8451" w14:textId="17B3014B" w:rsidR="000C2C77" w:rsidRPr="00AF6BDF" w:rsidRDefault="000C2C77" w:rsidP="000C2C77">
                  <w:pPr>
                    <w:pStyle w:val="msobodytextindent"/>
                    <w:ind w:left="0"/>
                    <w:rPr>
                      <w:rFonts w:ascii="Aptos" w:hAnsi="Aptos"/>
                      <w:sz w:val="20"/>
                    </w:rPr>
                  </w:pPr>
                </w:p>
              </w:tc>
              <w:tc>
                <w:tcPr>
                  <w:tcW w:w="15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33EC7B" w14:textId="767CCAB6" w:rsidR="000C2C77" w:rsidRPr="00AF6BDF" w:rsidRDefault="000C2C77" w:rsidP="00060151">
                  <w:pPr>
                    <w:pStyle w:val="msobodytextindent"/>
                    <w:ind w:left="0"/>
                    <w:rPr>
                      <w:rFonts w:ascii="Aptos" w:hAnsi="Aptos"/>
                      <w:sz w:val="20"/>
                    </w:rPr>
                  </w:pPr>
                  <w:r w:rsidRPr="00AF6BDF">
                    <w:rPr>
                      <w:rFonts w:ascii="Aptos" w:hAnsi="Aptos"/>
                      <w:sz w:val="20"/>
                    </w:rPr>
                    <w:t>İmza</w:t>
                  </w:r>
                </w:p>
              </w:tc>
              <w:tc>
                <w:tcPr>
                  <w:tcW w:w="22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7DD8452" w14:textId="682CE401" w:rsidR="000C2C77" w:rsidRPr="00AF6BDF" w:rsidRDefault="000C2C77" w:rsidP="000C2C77">
                  <w:pPr>
                    <w:pStyle w:val="msobodytextindent"/>
                    <w:ind w:left="0"/>
                    <w:rPr>
                      <w:rFonts w:ascii="Aptos" w:hAnsi="Aptos"/>
                      <w:sz w:val="20"/>
                    </w:rPr>
                  </w:pPr>
                  <w:bookmarkStart w:id="7" w:name="Metin30"/>
                  <w:r w:rsidRPr="00AF6BDF">
                    <w:rPr>
                      <w:rFonts w:ascii="Aptos" w:hAnsi="Aptos"/>
                      <w:noProof/>
                      <w:sz w:val="20"/>
                    </w:rPr>
                    <w:t>     </w:t>
                  </w:r>
                  <w:bookmarkEnd w:id="7"/>
                </w:p>
              </w:tc>
            </w:tr>
          </w:tbl>
          <w:p w14:paraId="67DD8454" w14:textId="77777777" w:rsidR="00C65D83" w:rsidRPr="00AF6BDF" w:rsidRDefault="00C65D83" w:rsidP="0022788B">
            <w:pPr>
              <w:pStyle w:val="msobodytextindent"/>
              <w:ind w:left="0"/>
              <w:rPr>
                <w:rFonts w:ascii="Aptos" w:hAnsi="Aptos"/>
                <w:sz w:val="20"/>
              </w:rPr>
            </w:pPr>
          </w:p>
          <w:p w14:paraId="67DD8458" w14:textId="77777777" w:rsidR="00C65D83" w:rsidRPr="00AF6BDF" w:rsidRDefault="00C65D83" w:rsidP="0022788B">
            <w:pPr>
              <w:rPr>
                <w:rFonts w:ascii="Aptos" w:hAnsi="Aptos"/>
                <w:sz w:val="22"/>
                <w:szCs w:val="22"/>
              </w:rPr>
            </w:pPr>
          </w:p>
        </w:tc>
      </w:tr>
    </w:tbl>
    <w:p w14:paraId="67DD845A" w14:textId="77777777" w:rsidR="00C65D83" w:rsidRPr="00AF6BDF" w:rsidRDefault="00C65D83" w:rsidP="00E65E57">
      <w:pPr>
        <w:rPr>
          <w:rFonts w:ascii="Aptos" w:hAnsi="Aptos"/>
        </w:rPr>
      </w:pPr>
    </w:p>
    <w:sectPr w:rsidR="00C65D83" w:rsidRPr="00AF6BDF" w:rsidSect="00957FBB">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169D" w14:textId="77777777" w:rsidR="006756AF" w:rsidRDefault="006756AF">
      <w:r>
        <w:separator/>
      </w:r>
    </w:p>
  </w:endnote>
  <w:endnote w:type="continuationSeparator" w:id="0">
    <w:p w14:paraId="3BB141BC" w14:textId="77777777" w:rsidR="006756AF" w:rsidRDefault="0067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8468" w14:textId="77777777" w:rsidR="0004673C" w:rsidRDefault="0004673C"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7DD8469"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D0B7" w14:textId="6C600D76" w:rsidR="002464C1" w:rsidRPr="002464C1" w:rsidRDefault="002464C1">
    <w:pPr>
      <w:pStyle w:val="AltBilgi"/>
      <w:rPr>
        <w:sz w:val="20"/>
        <w:szCs w:val="20"/>
        <w:lang w:val="tr-TR"/>
      </w:rPr>
    </w:pPr>
    <w:r w:rsidRPr="002464C1">
      <w:rPr>
        <w:sz w:val="20"/>
        <w:szCs w:val="20"/>
        <w:lang w:val="tr-TR"/>
      </w:rPr>
      <w:t>*Formdaki tüm alanların talimatlara uygun ve eksiksiz doldurulması gerekmektedir.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9429" w14:textId="77777777" w:rsidR="006756AF" w:rsidRDefault="006756AF">
      <w:r>
        <w:separator/>
      </w:r>
    </w:p>
  </w:footnote>
  <w:footnote w:type="continuationSeparator" w:id="0">
    <w:p w14:paraId="661A03DD" w14:textId="77777777" w:rsidR="006756AF" w:rsidRDefault="00675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4530"/>
      <w:gridCol w:w="5266"/>
    </w:tblGrid>
    <w:tr w:rsidR="00867B1C" w:rsidRPr="00AC26E8" w14:paraId="67DD8466" w14:textId="77777777" w:rsidTr="00C37331">
      <w:trPr>
        <w:trHeight w:val="1231"/>
      </w:trPr>
      <w:tc>
        <w:tcPr>
          <w:tcW w:w="2312" w:type="pct"/>
          <w:shd w:val="clear" w:color="auto" w:fill="auto"/>
        </w:tcPr>
        <w:p w14:paraId="67DD8461" w14:textId="77777777" w:rsidR="00867B1C" w:rsidRPr="00AC26E8" w:rsidRDefault="004D6667" w:rsidP="00867B1C">
          <w:pPr>
            <w:tabs>
              <w:tab w:val="center" w:pos="4536"/>
              <w:tab w:val="right" w:pos="9072"/>
            </w:tabs>
            <w:ind w:left="-142"/>
            <w:rPr>
              <w:sz w:val="22"/>
              <w:szCs w:val="22"/>
              <w:lang w:eastAsia="en-US"/>
            </w:rPr>
          </w:pPr>
          <w:r w:rsidRPr="00867B1C">
            <w:rPr>
              <w:noProof/>
              <w:sz w:val="22"/>
              <w:szCs w:val="22"/>
            </w:rPr>
            <w:drawing>
              <wp:inline distT="0" distB="0" distL="0" distR="0" wp14:anchorId="67DD846B" wp14:editId="455CF483">
                <wp:extent cx="2896820" cy="855345"/>
                <wp:effectExtent l="0" t="0" r="0" b="0"/>
                <wp:docPr id="1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482" cy="859379"/>
                        </a:xfrm>
                        <a:prstGeom prst="rect">
                          <a:avLst/>
                        </a:prstGeom>
                        <a:noFill/>
                        <a:ln>
                          <a:noFill/>
                        </a:ln>
                      </pic:spPr>
                    </pic:pic>
                  </a:graphicData>
                </a:graphic>
              </wp:inline>
            </w:drawing>
          </w:r>
        </w:p>
      </w:tc>
      <w:tc>
        <w:tcPr>
          <w:tcW w:w="2688" w:type="pct"/>
          <w:shd w:val="clear" w:color="auto" w:fill="auto"/>
        </w:tcPr>
        <w:p w14:paraId="67DD8462" w14:textId="77777777" w:rsidR="00867B1C" w:rsidRPr="00AC26E8" w:rsidRDefault="00867B1C" w:rsidP="00867B1C">
          <w:pPr>
            <w:jc w:val="center"/>
            <w:rPr>
              <w:rFonts w:eastAsia="PMingLiU"/>
              <w:sz w:val="22"/>
              <w:szCs w:val="22"/>
              <w:lang w:eastAsia="zh-TW"/>
            </w:rPr>
          </w:pPr>
        </w:p>
        <w:p w14:paraId="67DD8464" w14:textId="609DF014" w:rsidR="00867B1C" w:rsidRDefault="00867B1C" w:rsidP="00C929A4">
          <w:pPr>
            <w:tabs>
              <w:tab w:val="left" w:pos="840"/>
              <w:tab w:val="center" w:pos="4536"/>
              <w:tab w:val="center" w:pos="4819"/>
              <w:tab w:val="right" w:pos="9072"/>
            </w:tabs>
            <w:jc w:val="center"/>
            <w:rPr>
              <w:rFonts w:ascii="Aptos" w:hAnsi="Aptos"/>
              <w:b/>
              <w:color w:val="222A35" w:themeColor="text2" w:themeShade="80"/>
              <w:position w:val="6"/>
              <w:sz w:val="28"/>
              <w:szCs w:val="28"/>
            </w:rPr>
          </w:pPr>
          <w:r w:rsidRPr="00551ECF">
            <w:rPr>
              <w:rFonts w:ascii="Aptos" w:hAnsi="Aptos"/>
              <w:b/>
              <w:color w:val="222A35" w:themeColor="text2" w:themeShade="80"/>
              <w:position w:val="6"/>
              <w:sz w:val="28"/>
              <w:szCs w:val="28"/>
            </w:rPr>
            <w:t>GİRİŞİMSEL OLMAYAN ARAŞTIRMALAR</w:t>
          </w:r>
        </w:p>
        <w:p w14:paraId="553948EE" w14:textId="30BD943B" w:rsidR="00C929A4" w:rsidRPr="00C929A4" w:rsidRDefault="00C929A4" w:rsidP="00C929A4">
          <w:pPr>
            <w:tabs>
              <w:tab w:val="left" w:pos="840"/>
              <w:tab w:val="center" w:pos="4536"/>
              <w:tab w:val="center" w:pos="4819"/>
              <w:tab w:val="right" w:pos="9072"/>
            </w:tabs>
            <w:jc w:val="center"/>
            <w:rPr>
              <w:rFonts w:ascii="Aptos" w:hAnsi="Aptos"/>
              <w:b/>
              <w:color w:val="222A35" w:themeColor="text2" w:themeShade="80"/>
              <w:position w:val="6"/>
              <w:sz w:val="28"/>
              <w:szCs w:val="28"/>
            </w:rPr>
          </w:pPr>
          <w:r>
            <w:rPr>
              <w:rFonts w:ascii="Aptos" w:hAnsi="Aptos"/>
              <w:b/>
              <w:color w:val="222A35" w:themeColor="text2" w:themeShade="80"/>
              <w:position w:val="6"/>
              <w:sz w:val="28"/>
              <w:szCs w:val="28"/>
            </w:rPr>
            <w:t>ETİK KURULU BÜTÇE FORMU</w:t>
          </w:r>
        </w:p>
        <w:p w14:paraId="67DD8465" w14:textId="77777777" w:rsidR="00867B1C" w:rsidRPr="00AC26E8" w:rsidRDefault="00867B1C" w:rsidP="00867B1C">
          <w:pPr>
            <w:tabs>
              <w:tab w:val="center" w:pos="4536"/>
              <w:tab w:val="right" w:pos="9072"/>
            </w:tabs>
            <w:rPr>
              <w:sz w:val="20"/>
              <w:szCs w:val="20"/>
              <w:lang w:eastAsia="en-US"/>
            </w:rPr>
          </w:pPr>
        </w:p>
      </w:tc>
    </w:tr>
  </w:tbl>
  <w:p w14:paraId="67DD8467" w14:textId="77777777" w:rsidR="0004673C" w:rsidRPr="00AC26E8" w:rsidRDefault="0004673C" w:rsidP="00AC26E8">
    <w:pPr>
      <w:pStyle w:val="stBilgi"/>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num w:numId="1" w16cid:durableId="3577040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50"/>
    <w:rsid w:val="00000A15"/>
    <w:rsid w:val="000017E6"/>
    <w:rsid w:val="00002598"/>
    <w:rsid w:val="0000465C"/>
    <w:rsid w:val="00004A04"/>
    <w:rsid w:val="000055B2"/>
    <w:rsid w:val="00013976"/>
    <w:rsid w:val="00015052"/>
    <w:rsid w:val="0002057F"/>
    <w:rsid w:val="00021527"/>
    <w:rsid w:val="00022223"/>
    <w:rsid w:val="00023005"/>
    <w:rsid w:val="000237CD"/>
    <w:rsid w:val="00026003"/>
    <w:rsid w:val="00034171"/>
    <w:rsid w:val="00034572"/>
    <w:rsid w:val="00034810"/>
    <w:rsid w:val="000360FB"/>
    <w:rsid w:val="000379CF"/>
    <w:rsid w:val="00042609"/>
    <w:rsid w:val="0004624D"/>
    <w:rsid w:val="000464A7"/>
    <w:rsid w:val="0004673C"/>
    <w:rsid w:val="00046B57"/>
    <w:rsid w:val="00055F05"/>
    <w:rsid w:val="000560B0"/>
    <w:rsid w:val="000572BB"/>
    <w:rsid w:val="00060151"/>
    <w:rsid w:val="0006015B"/>
    <w:rsid w:val="000607D1"/>
    <w:rsid w:val="000628C5"/>
    <w:rsid w:val="00065C64"/>
    <w:rsid w:val="000664FB"/>
    <w:rsid w:val="00072E6C"/>
    <w:rsid w:val="0007440F"/>
    <w:rsid w:val="00085CDD"/>
    <w:rsid w:val="00086059"/>
    <w:rsid w:val="00087A22"/>
    <w:rsid w:val="000915C1"/>
    <w:rsid w:val="00092E52"/>
    <w:rsid w:val="00094ACA"/>
    <w:rsid w:val="000A028A"/>
    <w:rsid w:val="000A1597"/>
    <w:rsid w:val="000A1F5F"/>
    <w:rsid w:val="000A36E4"/>
    <w:rsid w:val="000A6453"/>
    <w:rsid w:val="000B0235"/>
    <w:rsid w:val="000B27E4"/>
    <w:rsid w:val="000B57D3"/>
    <w:rsid w:val="000B5E56"/>
    <w:rsid w:val="000C05C2"/>
    <w:rsid w:val="000C246B"/>
    <w:rsid w:val="000C2C77"/>
    <w:rsid w:val="000C503A"/>
    <w:rsid w:val="000C7281"/>
    <w:rsid w:val="000D2AA1"/>
    <w:rsid w:val="000D3EB8"/>
    <w:rsid w:val="000D6613"/>
    <w:rsid w:val="000D72FF"/>
    <w:rsid w:val="000D74F7"/>
    <w:rsid w:val="000D7E10"/>
    <w:rsid w:val="000E0188"/>
    <w:rsid w:val="000E2479"/>
    <w:rsid w:val="000E5FED"/>
    <w:rsid w:val="000F033B"/>
    <w:rsid w:val="000F1383"/>
    <w:rsid w:val="000F2922"/>
    <w:rsid w:val="000F7A8C"/>
    <w:rsid w:val="000F7C49"/>
    <w:rsid w:val="00100DFA"/>
    <w:rsid w:val="00101BF2"/>
    <w:rsid w:val="00102ABB"/>
    <w:rsid w:val="00102F6F"/>
    <w:rsid w:val="00103A02"/>
    <w:rsid w:val="0010408B"/>
    <w:rsid w:val="00104676"/>
    <w:rsid w:val="001074FD"/>
    <w:rsid w:val="00107C4E"/>
    <w:rsid w:val="00115865"/>
    <w:rsid w:val="001159DF"/>
    <w:rsid w:val="001210DE"/>
    <w:rsid w:val="0012610B"/>
    <w:rsid w:val="001261F7"/>
    <w:rsid w:val="00126584"/>
    <w:rsid w:val="00131D85"/>
    <w:rsid w:val="001347C3"/>
    <w:rsid w:val="00134C08"/>
    <w:rsid w:val="00141FFC"/>
    <w:rsid w:val="0014226A"/>
    <w:rsid w:val="00143F29"/>
    <w:rsid w:val="00146B2B"/>
    <w:rsid w:val="00150552"/>
    <w:rsid w:val="00151D1C"/>
    <w:rsid w:val="001529BF"/>
    <w:rsid w:val="0015488E"/>
    <w:rsid w:val="00163A1E"/>
    <w:rsid w:val="00164EC8"/>
    <w:rsid w:val="00167D73"/>
    <w:rsid w:val="00172D43"/>
    <w:rsid w:val="00175528"/>
    <w:rsid w:val="001762DA"/>
    <w:rsid w:val="00177D49"/>
    <w:rsid w:val="00181ED1"/>
    <w:rsid w:val="001823DF"/>
    <w:rsid w:val="001839DF"/>
    <w:rsid w:val="00191D65"/>
    <w:rsid w:val="00192121"/>
    <w:rsid w:val="001926D4"/>
    <w:rsid w:val="0019309F"/>
    <w:rsid w:val="00196116"/>
    <w:rsid w:val="00196976"/>
    <w:rsid w:val="0019712A"/>
    <w:rsid w:val="001A09E7"/>
    <w:rsid w:val="001A10CC"/>
    <w:rsid w:val="001A54E9"/>
    <w:rsid w:val="001A734B"/>
    <w:rsid w:val="001B1076"/>
    <w:rsid w:val="001B308E"/>
    <w:rsid w:val="001B38A8"/>
    <w:rsid w:val="001B4777"/>
    <w:rsid w:val="001B4D0E"/>
    <w:rsid w:val="001B639B"/>
    <w:rsid w:val="001B6AC9"/>
    <w:rsid w:val="001C6CB3"/>
    <w:rsid w:val="001D05FF"/>
    <w:rsid w:val="001D24A4"/>
    <w:rsid w:val="001D2960"/>
    <w:rsid w:val="001D3B71"/>
    <w:rsid w:val="001D7C8E"/>
    <w:rsid w:val="001E1574"/>
    <w:rsid w:val="001E23DD"/>
    <w:rsid w:val="001E3D84"/>
    <w:rsid w:val="001E545E"/>
    <w:rsid w:val="001E54C7"/>
    <w:rsid w:val="001E5972"/>
    <w:rsid w:val="001E7AE9"/>
    <w:rsid w:val="001F685A"/>
    <w:rsid w:val="002117D8"/>
    <w:rsid w:val="00214A14"/>
    <w:rsid w:val="00215A4C"/>
    <w:rsid w:val="002243B7"/>
    <w:rsid w:val="0022788B"/>
    <w:rsid w:val="00234023"/>
    <w:rsid w:val="00244F6C"/>
    <w:rsid w:val="002464C1"/>
    <w:rsid w:val="00246B4C"/>
    <w:rsid w:val="002470E6"/>
    <w:rsid w:val="00247D4A"/>
    <w:rsid w:val="00251F92"/>
    <w:rsid w:val="0025585E"/>
    <w:rsid w:val="00255ED9"/>
    <w:rsid w:val="00257A6B"/>
    <w:rsid w:val="00260FF2"/>
    <w:rsid w:val="002622BA"/>
    <w:rsid w:val="0026250A"/>
    <w:rsid w:val="002667A5"/>
    <w:rsid w:val="002704A7"/>
    <w:rsid w:val="00271FD6"/>
    <w:rsid w:val="002729FB"/>
    <w:rsid w:val="00274737"/>
    <w:rsid w:val="00283388"/>
    <w:rsid w:val="00283F53"/>
    <w:rsid w:val="00285383"/>
    <w:rsid w:val="00285A42"/>
    <w:rsid w:val="00292559"/>
    <w:rsid w:val="0029308F"/>
    <w:rsid w:val="002A2172"/>
    <w:rsid w:val="002A552D"/>
    <w:rsid w:val="002A5A8A"/>
    <w:rsid w:val="002B1CBC"/>
    <w:rsid w:val="002B2EEB"/>
    <w:rsid w:val="002B38E5"/>
    <w:rsid w:val="002B4093"/>
    <w:rsid w:val="002B6124"/>
    <w:rsid w:val="002B6C99"/>
    <w:rsid w:val="002B6E95"/>
    <w:rsid w:val="002B74AE"/>
    <w:rsid w:val="002B7F4C"/>
    <w:rsid w:val="002C072D"/>
    <w:rsid w:val="002C58A7"/>
    <w:rsid w:val="002C5D2C"/>
    <w:rsid w:val="002D1079"/>
    <w:rsid w:val="002D2F85"/>
    <w:rsid w:val="002D6619"/>
    <w:rsid w:val="002E242C"/>
    <w:rsid w:val="002E26FC"/>
    <w:rsid w:val="002E380D"/>
    <w:rsid w:val="002F1257"/>
    <w:rsid w:val="002F14AC"/>
    <w:rsid w:val="002F3971"/>
    <w:rsid w:val="002F463D"/>
    <w:rsid w:val="00301706"/>
    <w:rsid w:val="00304787"/>
    <w:rsid w:val="0031598B"/>
    <w:rsid w:val="00315A13"/>
    <w:rsid w:val="0031797D"/>
    <w:rsid w:val="00323E00"/>
    <w:rsid w:val="003245C4"/>
    <w:rsid w:val="00324FA4"/>
    <w:rsid w:val="0032761B"/>
    <w:rsid w:val="00327994"/>
    <w:rsid w:val="003300CF"/>
    <w:rsid w:val="00330319"/>
    <w:rsid w:val="0033779B"/>
    <w:rsid w:val="00337BD0"/>
    <w:rsid w:val="00342D68"/>
    <w:rsid w:val="00344073"/>
    <w:rsid w:val="00344B4A"/>
    <w:rsid w:val="00347DEB"/>
    <w:rsid w:val="0035177C"/>
    <w:rsid w:val="00352B8B"/>
    <w:rsid w:val="00352F9B"/>
    <w:rsid w:val="0035428C"/>
    <w:rsid w:val="003559E8"/>
    <w:rsid w:val="003563E3"/>
    <w:rsid w:val="00356A74"/>
    <w:rsid w:val="00356C53"/>
    <w:rsid w:val="0036006F"/>
    <w:rsid w:val="003620A6"/>
    <w:rsid w:val="003630A2"/>
    <w:rsid w:val="00364A3D"/>
    <w:rsid w:val="003666CE"/>
    <w:rsid w:val="00366B4D"/>
    <w:rsid w:val="00371143"/>
    <w:rsid w:val="00372C85"/>
    <w:rsid w:val="0037373B"/>
    <w:rsid w:val="00373851"/>
    <w:rsid w:val="00375722"/>
    <w:rsid w:val="00377D2F"/>
    <w:rsid w:val="00380AD6"/>
    <w:rsid w:val="00380BBB"/>
    <w:rsid w:val="003868BB"/>
    <w:rsid w:val="00387BAB"/>
    <w:rsid w:val="003B75C2"/>
    <w:rsid w:val="003C1BE1"/>
    <w:rsid w:val="003C3FB9"/>
    <w:rsid w:val="003C6EDD"/>
    <w:rsid w:val="003C7D2C"/>
    <w:rsid w:val="003D074F"/>
    <w:rsid w:val="003D0BB9"/>
    <w:rsid w:val="003D1724"/>
    <w:rsid w:val="003D1A15"/>
    <w:rsid w:val="003D24D0"/>
    <w:rsid w:val="003D3FD5"/>
    <w:rsid w:val="003D4F1B"/>
    <w:rsid w:val="003D5134"/>
    <w:rsid w:val="003D6AA8"/>
    <w:rsid w:val="003E2099"/>
    <w:rsid w:val="003E26C1"/>
    <w:rsid w:val="003F1DF5"/>
    <w:rsid w:val="003F4560"/>
    <w:rsid w:val="0040095B"/>
    <w:rsid w:val="00402AE0"/>
    <w:rsid w:val="004034FD"/>
    <w:rsid w:val="004067D8"/>
    <w:rsid w:val="00412F07"/>
    <w:rsid w:val="00415878"/>
    <w:rsid w:val="00416425"/>
    <w:rsid w:val="004217FC"/>
    <w:rsid w:val="0042771D"/>
    <w:rsid w:val="00434659"/>
    <w:rsid w:val="00435AFD"/>
    <w:rsid w:val="00441772"/>
    <w:rsid w:val="004448B8"/>
    <w:rsid w:val="0044622A"/>
    <w:rsid w:val="00447F3C"/>
    <w:rsid w:val="0045232B"/>
    <w:rsid w:val="00452FA7"/>
    <w:rsid w:val="00455812"/>
    <w:rsid w:val="00464186"/>
    <w:rsid w:val="00471B8F"/>
    <w:rsid w:val="00472F13"/>
    <w:rsid w:val="00473544"/>
    <w:rsid w:val="00474271"/>
    <w:rsid w:val="00475A0C"/>
    <w:rsid w:val="0047635E"/>
    <w:rsid w:val="0048604F"/>
    <w:rsid w:val="00491A1E"/>
    <w:rsid w:val="00495220"/>
    <w:rsid w:val="004A3893"/>
    <w:rsid w:val="004A43EB"/>
    <w:rsid w:val="004B0936"/>
    <w:rsid w:val="004B245B"/>
    <w:rsid w:val="004B70FB"/>
    <w:rsid w:val="004B7D43"/>
    <w:rsid w:val="004C0210"/>
    <w:rsid w:val="004C027E"/>
    <w:rsid w:val="004C080B"/>
    <w:rsid w:val="004C278B"/>
    <w:rsid w:val="004C4470"/>
    <w:rsid w:val="004D0422"/>
    <w:rsid w:val="004D19E4"/>
    <w:rsid w:val="004D61DC"/>
    <w:rsid w:val="004D6667"/>
    <w:rsid w:val="004D7424"/>
    <w:rsid w:val="004E1E29"/>
    <w:rsid w:val="004E22AF"/>
    <w:rsid w:val="004E2E65"/>
    <w:rsid w:val="004E3A76"/>
    <w:rsid w:val="004E4D4F"/>
    <w:rsid w:val="004E6E61"/>
    <w:rsid w:val="004E7FA9"/>
    <w:rsid w:val="004F0199"/>
    <w:rsid w:val="004F0C60"/>
    <w:rsid w:val="004F58B4"/>
    <w:rsid w:val="004F7268"/>
    <w:rsid w:val="00500138"/>
    <w:rsid w:val="005023D0"/>
    <w:rsid w:val="00502FE9"/>
    <w:rsid w:val="00503D40"/>
    <w:rsid w:val="00504612"/>
    <w:rsid w:val="00505466"/>
    <w:rsid w:val="005059A4"/>
    <w:rsid w:val="00505BFA"/>
    <w:rsid w:val="00511487"/>
    <w:rsid w:val="00516128"/>
    <w:rsid w:val="005163CA"/>
    <w:rsid w:val="005178FA"/>
    <w:rsid w:val="00521FEC"/>
    <w:rsid w:val="005249D5"/>
    <w:rsid w:val="00527453"/>
    <w:rsid w:val="0053389C"/>
    <w:rsid w:val="00533D6C"/>
    <w:rsid w:val="005420E5"/>
    <w:rsid w:val="00546473"/>
    <w:rsid w:val="005502A4"/>
    <w:rsid w:val="005511E7"/>
    <w:rsid w:val="00551AF9"/>
    <w:rsid w:val="00551ECF"/>
    <w:rsid w:val="005520A9"/>
    <w:rsid w:val="005526C0"/>
    <w:rsid w:val="00553DB9"/>
    <w:rsid w:val="00554CB0"/>
    <w:rsid w:val="00554E2D"/>
    <w:rsid w:val="00557D3D"/>
    <w:rsid w:val="00563116"/>
    <w:rsid w:val="00565AE4"/>
    <w:rsid w:val="00566E01"/>
    <w:rsid w:val="00567295"/>
    <w:rsid w:val="005702B5"/>
    <w:rsid w:val="005717E1"/>
    <w:rsid w:val="005725C6"/>
    <w:rsid w:val="00572D2F"/>
    <w:rsid w:val="005769E8"/>
    <w:rsid w:val="005808D8"/>
    <w:rsid w:val="005818DD"/>
    <w:rsid w:val="005822CD"/>
    <w:rsid w:val="005851E4"/>
    <w:rsid w:val="00586BF1"/>
    <w:rsid w:val="00586FFA"/>
    <w:rsid w:val="00591047"/>
    <w:rsid w:val="00597271"/>
    <w:rsid w:val="005A17EB"/>
    <w:rsid w:val="005A2F54"/>
    <w:rsid w:val="005A441C"/>
    <w:rsid w:val="005A5E32"/>
    <w:rsid w:val="005B06B8"/>
    <w:rsid w:val="005B2CDB"/>
    <w:rsid w:val="005C422B"/>
    <w:rsid w:val="005C5DE0"/>
    <w:rsid w:val="005C78D4"/>
    <w:rsid w:val="005D5219"/>
    <w:rsid w:val="005D6554"/>
    <w:rsid w:val="005E18CB"/>
    <w:rsid w:val="005E2302"/>
    <w:rsid w:val="005E6B47"/>
    <w:rsid w:val="005F7060"/>
    <w:rsid w:val="005F7DFE"/>
    <w:rsid w:val="0060237B"/>
    <w:rsid w:val="0060265E"/>
    <w:rsid w:val="00611A6E"/>
    <w:rsid w:val="00614366"/>
    <w:rsid w:val="00623B66"/>
    <w:rsid w:val="00624489"/>
    <w:rsid w:val="006259F3"/>
    <w:rsid w:val="00634126"/>
    <w:rsid w:val="00642EAF"/>
    <w:rsid w:val="00645892"/>
    <w:rsid w:val="006459C6"/>
    <w:rsid w:val="00646BB5"/>
    <w:rsid w:val="0064745C"/>
    <w:rsid w:val="00653E40"/>
    <w:rsid w:val="00656A02"/>
    <w:rsid w:val="00656A14"/>
    <w:rsid w:val="00664452"/>
    <w:rsid w:val="006676CB"/>
    <w:rsid w:val="00667771"/>
    <w:rsid w:val="00672B4E"/>
    <w:rsid w:val="00673F27"/>
    <w:rsid w:val="006756AF"/>
    <w:rsid w:val="0067591A"/>
    <w:rsid w:val="006804D9"/>
    <w:rsid w:val="0068270A"/>
    <w:rsid w:val="00684168"/>
    <w:rsid w:val="00686971"/>
    <w:rsid w:val="00687AE4"/>
    <w:rsid w:val="00694325"/>
    <w:rsid w:val="0069459C"/>
    <w:rsid w:val="006A0328"/>
    <w:rsid w:val="006A2E8F"/>
    <w:rsid w:val="006A3BEF"/>
    <w:rsid w:val="006A47BE"/>
    <w:rsid w:val="006A5280"/>
    <w:rsid w:val="006B4626"/>
    <w:rsid w:val="006B4661"/>
    <w:rsid w:val="006B6D5E"/>
    <w:rsid w:val="006C002D"/>
    <w:rsid w:val="006C088D"/>
    <w:rsid w:val="006C25C6"/>
    <w:rsid w:val="006C33C5"/>
    <w:rsid w:val="006C53B1"/>
    <w:rsid w:val="006C5879"/>
    <w:rsid w:val="006C72F1"/>
    <w:rsid w:val="006D144D"/>
    <w:rsid w:val="006D1E7D"/>
    <w:rsid w:val="006D524B"/>
    <w:rsid w:val="006D555B"/>
    <w:rsid w:val="006E104F"/>
    <w:rsid w:val="006E3E65"/>
    <w:rsid w:val="006E5015"/>
    <w:rsid w:val="006E5484"/>
    <w:rsid w:val="006E6912"/>
    <w:rsid w:val="006F0AE8"/>
    <w:rsid w:val="006F0B48"/>
    <w:rsid w:val="006F0CB7"/>
    <w:rsid w:val="006F1378"/>
    <w:rsid w:val="007029BF"/>
    <w:rsid w:val="007033C2"/>
    <w:rsid w:val="00704090"/>
    <w:rsid w:val="00704238"/>
    <w:rsid w:val="00706A0E"/>
    <w:rsid w:val="00714CB8"/>
    <w:rsid w:val="0071689A"/>
    <w:rsid w:val="00717936"/>
    <w:rsid w:val="00722096"/>
    <w:rsid w:val="007232B5"/>
    <w:rsid w:val="00723670"/>
    <w:rsid w:val="00723FF3"/>
    <w:rsid w:val="00724AE1"/>
    <w:rsid w:val="00731EB1"/>
    <w:rsid w:val="00732626"/>
    <w:rsid w:val="007352C9"/>
    <w:rsid w:val="00735CE8"/>
    <w:rsid w:val="007361B3"/>
    <w:rsid w:val="007414AD"/>
    <w:rsid w:val="00752771"/>
    <w:rsid w:val="0075367A"/>
    <w:rsid w:val="007538EE"/>
    <w:rsid w:val="00756647"/>
    <w:rsid w:val="00756897"/>
    <w:rsid w:val="00760056"/>
    <w:rsid w:val="007624E6"/>
    <w:rsid w:val="00762BB1"/>
    <w:rsid w:val="0076497A"/>
    <w:rsid w:val="00771381"/>
    <w:rsid w:val="007760E5"/>
    <w:rsid w:val="00783F5D"/>
    <w:rsid w:val="00784355"/>
    <w:rsid w:val="00786FA2"/>
    <w:rsid w:val="00787A17"/>
    <w:rsid w:val="00790929"/>
    <w:rsid w:val="0079259B"/>
    <w:rsid w:val="00793675"/>
    <w:rsid w:val="00794AAC"/>
    <w:rsid w:val="007959DA"/>
    <w:rsid w:val="0079768B"/>
    <w:rsid w:val="007A1696"/>
    <w:rsid w:val="007A50B2"/>
    <w:rsid w:val="007A74B7"/>
    <w:rsid w:val="007B1140"/>
    <w:rsid w:val="007B25E4"/>
    <w:rsid w:val="007B6BA4"/>
    <w:rsid w:val="007C22E5"/>
    <w:rsid w:val="007C43BE"/>
    <w:rsid w:val="007D15D1"/>
    <w:rsid w:val="007D1685"/>
    <w:rsid w:val="007D1AC7"/>
    <w:rsid w:val="007D3ED5"/>
    <w:rsid w:val="007D527D"/>
    <w:rsid w:val="007D5F07"/>
    <w:rsid w:val="007E305D"/>
    <w:rsid w:val="007F0F9F"/>
    <w:rsid w:val="007F13E1"/>
    <w:rsid w:val="007F463E"/>
    <w:rsid w:val="007F4A10"/>
    <w:rsid w:val="007F5D94"/>
    <w:rsid w:val="007F78A5"/>
    <w:rsid w:val="008023BA"/>
    <w:rsid w:val="00802F77"/>
    <w:rsid w:val="008032DF"/>
    <w:rsid w:val="0080385B"/>
    <w:rsid w:val="00804DF9"/>
    <w:rsid w:val="00807819"/>
    <w:rsid w:val="00810D99"/>
    <w:rsid w:val="00817D9C"/>
    <w:rsid w:val="008329BE"/>
    <w:rsid w:val="0084691F"/>
    <w:rsid w:val="00851CE5"/>
    <w:rsid w:val="008538DF"/>
    <w:rsid w:val="00857EE8"/>
    <w:rsid w:val="00866A33"/>
    <w:rsid w:val="00867B1C"/>
    <w:rsid w:val="00872A4E"/>
    <w:rsid w:val="00877AA4"/>
    <w:rsid w:val="00877D27"/>
    <w:rsid w:val="00881D63"/>
    <w:rsid w:val="0088379D"/>
    <w:rsid w:val="00884EA1"/>
    <w:rsid w:val="00887C06"/>
    <w:rsid w:val="00887E01"/>
    <w:rsid w:val="008956DE"/>
    <w:rsid w:val="00897D9E"/>
    <w:rsid w:val="008A2E6A"/>
    <w:rsid w:val="008A3CBA"/>
    <w:rsid w:val="008B1248"/>
    <w:rsid w:val="008B2502"/>
    <w:rsid w:val="008B352F"/>
    <w:rsid w:val="008B4DDE"/>
    <w:rsid w:val="008B6CD9"/>
    <w:rsid w:val="008C06CD"/>
    <w:rsid w:val="008C7205"/>
    <w:rsid w:val="008C7E69"/>
    <w:rsid w:val="008C7F36"/>
    <w:rsid w:val="008D212C"/>
    <w:rsid w:val="008D2C04"/>
    <w:rsid w:val="008D5487"/>
    <w:rsid w:val="008D5D59"/>
    <w:rsid w:val="008D72D2"/>
    <w:rsid w:val="008E44E8"/>
    <w:rsid w:val="008E5250"/>
    <w:rsid w:val="008F1C00"/>
    <w:rsid w:val="008F1D79"/>
    <w:rsid w:val="008F2346"/>
    <w:rsid w:val="008F7115"/>
    <w:rsid w:val="009015C1"/>
    <w:rsid w:val="00906EB1"/>
    <w:rsid w:val="00915235"/>
    <w:rsid w:val="00916DAF"/>
    <w:rsid w:val="00917FF3"/>
    <w:rsid w:val="009216CD"/>
    <w:rsid w:val="00921927"/>
    <w:rsid w:val="00922DCD"/>
    <w:rsid w:val="009255A2"/>
    <w:rsid w:val="00931120"/>
    <w:rsid w:val="00931E05"/>
    <w:rsid w:val="0093525E"/>
    <w:rsid w:val="009354EB"/>
    <w:rsid w:val="00941F59"/>
    <w:rsid w:val="00944869"/>
    <w:rsid w:val="009459F2"/>
    <w:rsid w:val="00947901"/>
    <w:rsid w:val="009503F4"/>
    <w:rsid w:val="00950556"/>
    <w:rsid w:val="009523C9"/>
    <w:rsid w:val="00952FCB"/>
    <w:rsid w:val="00957FBB"/>
    <w:rsid w:val="009629F2"/>
    <w:rsid w:val="00962CEC"/>
    <w:rsid w:val="00967C5E"/>
    <w:rsid w:val="0097397F"/>
    <w:rsid w:val="00974598"/>
    <w:rsid w:val="00975A95"/>
    <w:rsid w:val="00982072"/>
    <w:rsid w:val="0098643C"/>
    <w:rsid w:val="00986FC6"/>
    <w:rsid w:val="00996A00"/>
    <w:rsid w:val="009973D3"/>
    <w:rsid w:val="009A1512"/>
    <w:rsid w:val="009A2B98"/>
    <w:rsid w:val="009A2C9C"/>
    <w:rsid w:val="009A3BEE"/>
    <w:rsid w:val="009B1129"/>
    <w:rsid w:val="009B5796"/>
    <w:rsid w:val="009B5EFD"/>
    <w:rsid w:val="009B6952"/>
    <w:rsid w:val="009C0019"/>
    <w:rsid w:val="009C0251"/>
    <w:rsid w:val="009C2254"/>
    <w:rsid w:val="009C3789"/>
    <w:rsid w:val="009C4CE7"/>
    <w:rsid w:val="009C4D02"/>
    <w:rsid w:val="009D04E5"/>
    <w:rsid w:val="009D1A9A"/>
    <w:rsid w:val="009D4E3D"/>
    <w:rsid w:val="009D5EE7"/>
    <w:rsid w:val="009D6EB4"/>
    <w:rsid w:val="009D6EF7"/>
    <w:rsid w:val="009F1917"/>
    <w:rsid w:val="009F21EB"/>
    <w:rsid w:val="009F2797"/>
    <w:rsid w:val="009F3A33"/>
    <w:rsid w:val="009F3E2E"/>
    <w:rsid w:val="009F5B39"/>
    <w:rsid w:val="009F6222"/>
    <w:rsid w:val="00A0239F"/>
    <w:rsid w:val="00A06666"/>
    <w:rsid w:val="00A13B4B"/>
    <w:rsid w:val="00A21453"/>
    <w:rsid w:val="00A2180E"/>
    <w:rsid w:val="00A21F33"/>
    <w:rsid w:val="00A22BC6"/>
    <w:rsid w:val="00A2345A"/>
    <w:rsid w:val="00A246BC"/>
    <w:rsid w:val="00A25E91"/>
    <w:rsid w:val="00A2611D"/>
    <w:rsid w:val="00A269E8"/>
    <w:rsid w:val="00A2728C"/>
    <w:rsid w:val="00A36102"/>
    <w:rsid w:val="00A36387"/>
    <w:rsid w:val="00A36E59"/>
    <w:rsid w:val="00A413AA"/>
    <w:rsid w:val="00A41915"/>
    <w:rsid w:val="00A47681"/>
    <w:rsid w:val="00A53A77"/>
    <w:rsid w:val="00A6176F"/>
    <w:rsid w:val="00A619A0"/>
    <w:rsid w:val="00A625FC"/>
    <w:rsid w:val="00A63F1F"/>
    <w:rsid w:val="00A70688"/>
    <w:rsid w:val="00A72826"/>
    <w:rsid w:val="00A73B28"/>
    <w:rsid w:val="00A74244"/>
    <w:rsid w:val="00A77F30"/>
    <w:rsid w:val="00A81E7C"/>
    <w:rsid w:val="00A822C9"/>
    <w:rsid w:val="00A82FCC"/>
    <w:rsid w:val="00A9174B"/>
    <w:rsid w:val="00A93466"/>
    <w:rsid w:val="00A93D93"/>
    <w:rsid w:val="00A94505"/>
    <w:rsid w:val="00A94845"/>
    <w:rsid w:val="00A968C4"/>
    <w:rsid w:val="00AA05CC"/>
    <w:rsid w:val="00AA4BB6"/>
    <w:rsid w:val="00AB6ED7"/>
    <w:rsid w:val="00AB78BE"/>
    <w:rsid w:val="00AC1035"/>
    <w:rsid w:val="00AC26E8"/>
    <w:rsid w:val="00AC46A3"/>
    <w:rsid w:val="00AC76C4"/>
    <w:rsid w:val="00AD39F5"/>
    <w:rsid w:val="00AD564F"/>
    <w:rsid w:val="00AD7DD7"/>
    <w:rsid w:val="00AE0BAD"/>
    <w:rsid w:val="00AE22C9"/>
    <w:rsid w:val="00AE38D1"/>
    <w:rsid w:val="00AE4101"/>
    <w:rsid w:val="00AE7E53"/>
    <w:rsid w:val="00AF4C42"/>
    <w:rsid w:val="00AF6BDF"/>
    <w:rsid w:val="00B00CC8"/>
    <w:rsid w:val="00B045EF"/>
    <w:rsid w:val="00B0715C"/>
    <w:rsid w:val="00B11D53"/>
    <w:rsid w:val="00B121CB"/>
    <w:rsid w:val="00B134A6"/>
    <w:rsid w:val="00B134CF"/>
    <w:rsid w:val="00B138F5"/>
    <w:rsid w:val="00B14A04"/>
    <w:rsid w:val="00B17AE5"/>
    <w:rsid w:val="00B239BD"/>
    <w:rsid w:val="00B2414D"/>
    <w:rsid w:val="00B25116"/>
    <w:rsid w:val="00B317A1"/>
    <w:rsid w:val="00B33A45"/>
    <w:rsid w:val="00B35AEC"/>
    <w:rsid w:val="00B40AF9"/>
    <w:rsid w:val="00B4258B"/>
    <w:rsid w:val="00B459C2"/>
    <w:rsid w:val="00B46270"/>
    <w:rsid w:val="00B473CB"/>
    <w:rsid w:val="00B47866"/>
    <w:rsid w:val="00B53718"/>
    <w:rsid w:val="00B542EE"/>
    <w:rsid w:val="00B54EB4"/>
    <w:rsid w:val="00B60206"/>
    <w:rsid w:val="00B62EB5"/>
    <w:rsid w:val="00B66489"/>
    <w:rsid w:val="00B713D0"/>
    <w:rsid w:val="00B72C69"/>
    <w:rsid w:val="00B733F8"/>
    <w:rsid w:val="00B73E58"/>
    <w:rsid w:val="00B73E64"/>
    <w:rsid w:val="00B7505D"/>
    <w:rsid w:val="00B763A7"/>
    <w:rsid w:val="00B77F50"/>
    <w:rsid w:val="00B81785"/>
    <w:rsid w:val="00B81842"/>
    <w:rsid w:val="00B823FD"/>
    <w:rsid w:val="00B85D32"/>
    <w:rsid w:val="00B871E0"/>
    <w:rsid w:val="00B920A9"/>
    <w:rsid w:val="00B92ADF"/>
    <w:rsid w:val="00B9336F"/>
    <w:rsid w:val="00B9470C"/>
    <w:rsid w:val="00B97ECC"/>
    <w:rsid w:val="00BA2949"/>
    <w:rsid w:val="00BA49C2"/>
    <w:rsid w:val="00BA4A7E"/>
    <w:rsid w:val="00BA4FA4"/>
    <w:rsid w:val="00BA62CA"/>
    <w:rsid w:val="00BB33CE"/>
    <w:rsid w:val="00BB58C5"/>
    <w:rsid w:val="00BC20E6"/>
    <w:rsid w:val="00BD0FBD"/>
    <w:rsid w:val="00BD4F1B"/>
    <w:rsid w:val="00BD5B46"/>
    <w:rsid w:val="00BD5FA3"/>
    <w:rsid w:val="00BD6D0C"/>
    <w:rsid w:val="00BD769C"/>
    <w:rsid w:val="00BE1F36"/>
    <w:rsid w:val="00BE328F"/>
    <w:rsid w:val="00BE6144"/>
    <w:rsid w:val="00BE6660"/>
    <w:rsid w:val="00BF0AB3"/>
    <w:rsid w:val="00BF1A50"/>
    <w:rsid w:val="00BF2B0A"/>
    <w:rsid w:val="00C0268D"/>
    <w:rsid w:val="00C03EC8"/>
    <w:rsid w:val="00C05BE5"/>
    <w:rsid w:val="00C06250"/>
    <w:rsid w:val="00C06B5A"/>
    <w:rsid w:val="00C07201"/>
    <w:rsid w:val="00C07DF5"/>
    <w:rsid w:val="00C21A32"/>
    <w:rsid w:val="00C25017"/>
    <w:rsid w:val="00C30009"/>
    <w:rsid w:val="00C30C0D"/>
    <w:rsid w:val="00C32F62"/>
    <w:rsid w:val="00C348A8"/>
    <w:rsid w:val="00C34E48"/>
    <w:rsid w:val="00C37331"/>
    <w:rsid w:val="00C41DD8"/>
    <w:rsid w:val="00C42FA6"/>
    <w:rsid w:val="00C43D16"/>
    <w:rsid w:val="00C50BAB"/>
    <w:rsid w:val="00C52588"/>
    <w:rsid w:val="00C52695"/>
    <w:rsid w:val="00C53223"/>
    <w:rsid w:val="00C53F8E"/>
    <w:rsid w:val="00C5462B"/>
    <w:rsid w:val="00C5498C"/>
    <w:rsid w:val="00C56091"/>
    <w:rsid w:val="00C62DFE"/>
    <w:rsid w:val="00C65D83"/>
    <w:rsid w:val="00C66805"/>
    <w:rsid w:val="00C707EF"/>
    <w:rsid w:val="00C716DF"/>
    <w:rsid w:val="00C71C81"/>
    <w:rsid w:val="00C71CF1"/>
    <w:rsid w:val="00C71D03"/>
    <w:rsid w:val="00C730B3"/>
    <w:rsid w:val="00C8701D"/>
    <w:rsid w:val="00C929A4"/>
    <w:rsid w:val="00C93858"/>
    <w:rsid w:val="00C9670F"/>
    <w:rsid w:val="00C97CD4"/>
    <w:rsid w:val="00CA1150"/>
    <w:rsid w:val="00CA4C9D"/>
    <w:rsid w:val="00CA502A"/>
    <w:rsid w:val="00CA5FDB"/>
    <w:rsid w:val="00CA75A4"/>
    <w:rsid w:val="00CB0659"/>
    <w:rsid w:val="00CB1077"/>
    <w:rsid w:val="00CB28F4"/>
    <w:rsid w:val="00CB28FB"/>
    <w:rsid w:val="00CB2C75"/>
    <w:rsid w:val="00CB4B96"/>
    <w:rsid w:val="00CB5D5F"/>
    <w:rsid w:val="00CC0163"/>
    <w:rsid w:val="00CC0EFB"/>
    <w:rsid w:val="00CC3F32"/>
    <w:rsid w:val="00CC546A"/>
    <w:rsid w:val="00CC58FB"/>
    <w:rsid w:val="00CD726A"/>
    <w:rsid w:val="00CE08C1"/>
    <w:rsid w:val="00CE160C"/>
    <w:rsid w:val="00CE2FF8"/>
    <w:rsid w:val="00CE5558"/>
    <w:rsid w:val="00CE7558"/>
    <w:rsid w:val="00CF3153"/>
    <w:rsid w:val="00CF41F6"/>
    <w:rsid w:val="00D26484"/>
    <w:rsid w:val="00D368A4"/>
    <w:rsid w:val="00D43347"/>
    <w:rsid w:val="00D449D0"/>
    <w:rsid w:val="00D44D60"/>
    <w:rsid w:val="00D4617F"/>
    <w:rsid w:val="00D46A5C"/>
    <w:rsid w:val="00D46ECD"/>
    <w:rsid w:val="00D54A68"/>
    <w:rsid w:val="00D5520E"/>
    <w:rsid w:val="00D56004"/>
    <w:rsid w:val="00D60A12"/>
    <w:rsid w:val="00D640AF"/>
    <w:rsid w:val="00D64830"/>
    <w:rsid w:val="00D67C4E"/>
    <w:rsid w:val="00D80509"/>
    <w:rsid w:val="00D809E3"/>
    <w:rsid w:val="00D833A4"/>
    <w:rsid w:val="00D96610"/>
    <w:rsid w:val="00D97016"/>
    <w:rsid w:val="00D97D6A"/>
    <w:rsid w:val="00DA1736"/>
    <w:rsid w:val="00DA2FCC"/>
    <w:rsid w:val="00DA67B9"/>
    <w:rsid w:val="00DB4666"/>
    <w:rsid w:val="00DB489F"/>
    <w:rsid w:val="00DB4FDE"/>
    <w:rsid w:val="00DB66E7"/>
    <w:rsid w:val="00DB71EC"/>
    <w:rsid w:val="00DC343B"/>
    <w:rsid w:val="00DC5BCD"/>
    <w:rsid w:val="00DD4605"/>
    <w:rsid w:val="00DE2811"/>
    <w:rsid w:val="00DE5CB2"/>
    <w:rsid w:val="00DE66CC"/>
    <w:rsid w:val="00DF0CD9"/>
    <w:rsid w:val="00DF18A5"/>
    <w:rsid w:val="00DF39E5"/>
    <w:rsid w:val="00DF47C1"/>
    <w:rsid w:val="00DF4851"/>
    <w:rsid w:val="00DF6C1C"/>
    <w:rsid w:val="00E01E5D"/>
    <w:rsid w:val="00E0604E"/>
    <w:rsid w:val="00E10737"/>
    <w:rsid w:val="00E1296C"/>
    <w:rsid w:val="00E168E8"/>
    <w:rsid w:val="00E22BA3"/>
    <w:rsid w:val="00E2414A"/>
    <w:rsid w:val="00E241BB"/>
    <w:rsid w:val="00E2517D"/>
    <w:rsid w:val="00E25CD8"/>
    <w:rsid w:val="00E2760A"/>
    <w:rsid w:val="00E27708"/>
    <w:rsid w:val="00E27F5A"/>
    <w:rsid w:val="00E3118D"/>
    <w:rsid w:val="00E34B5D"/>
    <w:rsid w:val="00E35E1C"/>
    <w:rsid w:val="00E36603"/>
    <w:rsid w:val="00E37B44"/>
    <w:rsid w:val="00E40E5D"/>
    <w:rsid w:val="00E42306"/>
    <w:rsid w:val="00E42803"/>
    <w:rsid w:val="00E4534E"/>
    <w:rsid w:val="00E47128"/>
    <w:rsid w:val="00E51E12"/>
    <w:rsid w:val="00E527FE"/>
    <w:rsid w:val="00E55426"/>
    <w:rsid w:val="00E55732"/>
    <w:rsid w:val="00E56C8F"/>
    <w:rsid w:val="00E56FFE"/>
    <w:rsid w:val="00E62E57"/>
    <w:rsid w:val="00E63ECA"/>
    <w:rsid w:val="00E65E57"/>
    <w:rsid w:val="00E70037"/>
    <w:rsid w:val="00E70E55"/>
    <w:rsid w:val="00E73CF0"/>
    <w:rsid w:val="00E75EFD"/>
    <w:rsid w:val="00E76FC2"/>
    <w:rsid w:val="00E83B68"/>
    <w:rsid w:val="00E900C9"/>
    <w:rsid w:val="00E913B0"/>
    <w:rsid w:val="00E9256B"/>
    <w:rsid w:val="00E93A3F"/>
    <w:rsid w:val="00E945DE"/>
    <w:rsid w:val="00E94FBD"/>
    <w:rsid w:val="00E96B46"/>
    <w:rsid w:val="00EA0CDA"/>
    <w:rsid w:val="00EA1465"/>
    <w:rsid w:val="00EA2D58"/>
    <w:rsid w:val="00EA499F"/>
    <w:rsid w:val="00EA67AC"/>
    <w:rsid w:val="00EA771C"/>
    <w:rsid w:val="00EB2944"/>
    <w:rsid w:val="00EB2F2F"/>
    <w:rsid w:val="00EB43F3"/>
    <w:rsid w:val="00EB49B2"/>
    <w:rsid w:val="00EC0875"/>
    <w:rsid w:val="00EC11A1"/>
    <w:rsid w:val="00EC167D"/>
    <w:rsid w:val="00EC21C9"/>
    <w:rsid w:val="00EC32BC"/>
    <w:rsid w:val="00EC347A"/>
    <w:rsid w:val="00EC4348"/>
    <w:rsid w:val="00EC62CC"/>
    <w:rsid w:val="00EC6CF6"/>
    <w:rsid w:val="00ED13D8"/>
    <w:rsid w:val="00ED1861"/>
    <w:rsid w:val="00ED1A2E"/>
    <w:rsid w:val="00ED3558"/>
    <w:rsid w:val="00ED7051"/>
    <w:rsid w:val="00EE2EDB"/>
    <w:rsid w:val="00EE620F"/>
    <w:rsid w:val="00EE77B6"/>
    <w:rsid w:val="00EF163D"/>
    <w:rsid w:val="00F0347C"/>
    <w:rsid w:val="00F03CEF"/>
    <w:rsid w:val="00F04C6B"/>
    <w:rsid w:val="00F07C68"/>
    <w:rsid w:val="00F1380F"/>
    <w:rsid w:val="00F13EBE"/>
    <w:rsid w:val="00F14100"/>
    <w:rsid w:val="00F17030"/>
    <w:rsid w:val="00F174EA"/>
    <w:rsid w:val="00F2107F"/>
    <w:rsid w:val="00F21695"/>
    <w:rsid w:val="00F21A12"/>
    <w:rsid w:val="00F2580B"/>
    <w:rsid w:val="00F261DB"/>
    <w:rsid w:val="00F26E03"/>
    <w:rsid w:val="00F32537"/>
    <w:rsid w:val="00F32A26"/>
    <w:rsid w:val="00F33D45"/>
    <w:rsid w:val="00F40FB2"/>
    <w:rsid w:val="00F42B27"/>
    <w:rsid w:val="00F43081"/>
    <w:rsid w:val="00F4378E"/>
    <w:rsid w:val="00F4453C"/>
    <w:rsid w:val="00F4487C"/>
    <w:rsid w:val="00F44E77"/>
    <w:rsid w:val="00F508E4"/>
    <w:rsid w:val="00F5401F"/>
    <w:rsid w:val="00F54BD6"/>
    <w:rsid w:val="00F56517"/>
    <w:rsid w:val="00F62A2D"/>
    <w:rsid w:val="00F653CE"/>
    <w:rsid w:val="00F658C0"/>
    <w:rsid w:val="00F74C2E"/>
    <w:rsid w:val="00F75731"/>
    <w:rsid w:val="00F76119"/>
    <w:rsid w:val="00F76874"/>
    <w:rsid w:val="00F7785D"/>
    <w:rsid w:val="00F84658"/>
    <w:rsid w:val="00F86B72"/>
    <w:rsid w:val="00F87218"/>
    <w:rsid w:val="00F872AD"/>
    <w:rsid w:val="00F938A3"/>
    <w:rsid w:val="00F97ADA"/>
    <w:rsid w:val="00FA2329"/>
    <w:rsid w:val="00FA3137"/>
    <w:rsid w:val="00FA564B"/>
    <w:rsid w:val="00FA69DB"/>
    <w:rsid w:val="00FA7FA8"/>
    <w:rsid w:val="00FB3C16"/>
    <w:rsid w:val="00FB5974"/>
    <w:rsid w:val="00FC287E"/>
    <w:rsid w:val="00FC547E"/>
    <w:rsid w:val="00FD4645"/>
    <w:rsid w:val="00FD4DF2"/>
    <w:rsid w:val="00FE0765"/>
    <w:rsid w:val="00FE29F2"/>
    <w:rsid w:val="00FE2CD0"/>
    <w:rsid w:val="00FF2549"/>
    <w:rsid w:val="00FF2F9F"/>
    <w:rsid w:val="00FF4B8F"/>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D83F1"/>
  <w15:chartTrackingRefBased/>
  <w15:docId w15:val="{C4EA15AD-00F1-4652-B6D1-92B3AE0C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uiPriority w:val="99"/>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apple-style-span">
    <w:name w:val="apple-style-span"/>
    <w:rsid w:val="00B97ECC"/>
  </w:style>
  <w:style w:type="character" w:customStyle="1" w:styleId="fontstyle30">
    <w:name w:val="fontstyle30"/>
    <w:rsid w:val="002F1257"/>
  </w:style>
  <w:style w:type="paragraph" w:customStyle="1" w:styleId="msobodytextindent">
    <w:name w:val="msobodytextindent"/>
    <w:basedOn w:val="Normal"/>
    <w:rsid w:val="00C65D83"/>
    <w:pPr>
      <w:ind w:left="420"/>
    </w:pPr>
    <w:rPr>
      <w:lang w:eastAsia="en-US"/>
    </w:rPr>
  </w:style>
  <w:style w:type="paragraph" w:customStyle="1" w:styleId="WW-NormalWeb1">
    <w:name w:val="WW-Normal (Web)1"/>
    <w:basedOn w:val="Normal"/>
    <w:rsid w:val="002C5D2C"/>
    <w:pPr>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0199">
      <w:bodyDiv w:val="1"/>
      <w:marLeft w:val="0"/>
      <w:marRight w:val="0"/>
      <w:marTop w:val="0"/>
      <w:marBottom w:val="0"/>
      <w:divBdr>
        <w:top w:val="none" w:sz="0" w:space="0" w:color="auto"/>
        <w:left w:val="none" w:sz="0" w:space="0" w:color="auto"/>
        <w:bottom w:val="none" w:sz="0" w:space="0" w:color="auto"/>
        <w:right w:val="none" w:sz="0" w:space="0" w:color="auto"/>
      </w:divBdr>
    </w:div>
    <w:div w:id="1295718911">
      <w:bodyDiv w:val="1"/>
      <w:marLeft w:val="0"/>
      <w:marRight w:val="0"/>
      <w:marTop w:val="0"/>
      <w:marBottom w:val="0"/>
      <w:divBdr>
        <w:top w:val="none" w:sz="0" w:space="0" w:color="auto"/>
        <w:left w:val="none" w:sz="0" w:space="0" w:color="auto"/>
        <w:bottom w:val="none" w:sz="0" w:space="0" w:color="auto"/>
        <w:right w:val="none" w:sz="0" w:space="0" w:color="auto"/>
      </w:divBdr>
    </w:div>
    <w:div w:id="1611548977">
      <w:bodyDiv w:val="1"/>
      <w:marLeft w:val="0"/>
      <w:marRight w:val="0"/>
      <w:marTop w:val="0"/>
      <w:marBottom w:val="0"/>
      <w:divBdr>
        <w:top w:val="none" w:sz="0" w:space="0" w:color="auto"/>
        <w:left w:val="none" w:sz="0" w:space="0" w:color="auto"/>
        <w:bottom w:val="none" w:sz="0" w:space="0" w:color="auto"/>
        <w:right w:val="none" w:sz="0" w:space="0" w:color="auto"/>
      </w:divBdr>
    </w:div>
    <w:div w:id="1736469107">
      <w:bodyDiv w:val="1"/>
      <w:marLeft w:val="0"/>
      <w:marRight w:val="0"/>
      <w:marTop w:val="0"/>
      <w:marBottom w:val="0"/>
      <w:divBdr>
        <w:top w:val="none" w:sz="0" w:space="0" w:color="auto"/>
        <w:left w:val="none" w:sz="0" w:space="0" w:color="auto"/>
        <w:bottom w:val="none" w:sz="0" w:space="0" w:color="auto"/>
        <w:right w:val="none" w:sz="0" w:space="0" w:color="auto"/>
      </w:divBdr>
    </w:div>
    <w:div w:id="184473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77D7-9270-4B8B-884F-4FA6E81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259</Words>
  <Characters>1725</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By NeC ® 2010 | Katilimsiz.Com</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Sinan Yilmaz</cp:lastModifiedBy>
  <cp:revision>71</cp:revision>
  <cp:lastPrinted>2019-11-21T18:24:00Z</cp:lastPrinted>
  <dcterms:created xsi:type="dcterms:W3CDTF">2019-11-21T17:58:00Z</dcterms:created>
  <dcterms:modified xsi:type="dcterms:W3CDTF">2025-03-15T12:59:00Z</dcterms:modified>
</cp:coreProperties>
</file>